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4E87" w14:textId="77777777" w:rsidR="007816E5" w:rsidRDefault="007816E5" w:rsidP="006617EB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Myriad Pro"/>
          <w:b/>
          <w:bCs/>
          <w:sz w:val="28"/>
          <w:szCs w:val="28"/>
        </w:rPr>
      </w:pPr>
    </w:p>
    <w:p w14:paraId="00DD9049" w14:textId="5048FD18" w:rsidR="00C61CF6" w:rsidRPr="0006548D" w:rsidRDefault="006617EB" w:rsidP="006617EB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Myriad Pro"/>
          <w:b/>
          <w:bCs/>
          <w:sz w:val="28"/>
          <w:szCs w:val="28"/>
        </w:rPr>
      </w:pPr>
      <w:r w:rsidRPr="0006548D">
        <w:rPr>
          <w:rFonts w:ascii="Arial Narrow" w:hAnsi="Arial Narrow" w:cs="Myriad Pro"/>
          <w:b/>
          <w:bCs/>
          <w:sz w:val="28"/>
          <w:szCs w:val="28"/>
        </w:rPr>
        <w:t>Sesión de Aprendizaje</w:t>
      </w:r>
    </w:p>
    <w:p w14:paraId="29AD6690" w14:textId="5FD78F61" w:rsidR="0006548D" w:rsidRDefault="00C61CF6" w:rsidP="00B4207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</w:rPr>
      </w:pPr>
      <w:r w:rsidRPr="0006548D">
        <w:rPr>
          <w:rFonts w:ascii="Arial Narrow" w:hAnsi="Arial Narrow" w:cs="Arial"/>
          <w:b/>
          <w:bCs/>
        </w:rPr>
        <w:t>Información general</w:t>
      </w:r>
    </w:p>
    <w:tbl>
      <w:tblPr>
        <w:tblStyle w:val="Tablaconcuadrcula"/>
        <w:tblW w:w="9491" w:type="dxa"/>
        <w:tblInd w:w="421" w:type="dxa"/>
        <w:tblLook w:val="04A0" w:firstRow="1" w:lastRow="0" w:firstColumn="1" w:lastColumn="0" w:noHBand="0" w:noVBand="1"/>
      </w:tblPr>
      <w:tblGrid>
        <w:gridCol w:w="2687"/>
        <w:gridCol w:w="1561"/>
        <w:gridCol w:w="1349"/>
        <w:gridCol w:w="801"/>
        <w:gridCol w:w="3093"/>
      </w:tblGrid>
      <w:tr w:rsidR="00B479CC" w:rsidRPr="00B479CC" w14:paraId="70E6966A" w14:textId="77777777" w:rsidTr="00362A33">
        <w:tc>
          <w:tcPr>
            <w:tcW w:w="2687" w:type="dxa"/>
            <w:shd w:val="clear" w:color="auto" w:fill="D9E2F3" w:themeFill="accent1" w:themeFillTint="33"/>
          </w:tcPr>
          <w:p w14:paraId="299AD3E8" w14:textId="77777777" w:rsidR="00B479CC" w:rsidRPr="00362A33" w:rsidRDefault="00B479CC" w:rsidP="00362A33">
            <w:pPr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  <w:r w:rsidRPr="00362A33">
              <w:rPr>
                <w:rFonts w:ascii="Arial Narrow" w:hAnsi="Arial Narrow" w:cs="Times New Roman"/>
                <w:b/>
                <w:bCs/>
              </w:rPr>
              <w:t>Docente a cargo</w:t>
            </w:r>
          </w:p>
        </w:tc>
        <w:tc>
          <w:tcPr>
            <w:tcW w:w="6804" w:type="dxa"/>
            <w:gridSpan w:val="4"/>
          </w:tcPr>
          <w:p w14:paraId="33C03CBB" w14:textId="0D2B1BBB" w:rsidR="00B479CC" w:rsidRPr="00B479CC" w:rsidRDefault="00B479CC" w:rsidP="00362A33">
            <w:pPr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Lourdes Dolores Mamani Sara</w:t>
            </w:r>
          </w:p>
        </w:tc>
      </w:tr>
      <w:tr w:rsidR="00B479CC" w:rsidRPr="00B479CC" w14:paraId="39163741" w14:textId="77777777" w:rsidTr="00362A33">
        <w:tc>
          <w:tcPr>
            <w:tcW w:w="2687" w:type="dxa"/>
            <w:shd w:val="clear" w:color="auto" w:fill="D9E2F3" w:themeFill="accent1" w:themeFillTint="33"/>
          </w:tcPr>
          <w:p w14:paraId="59256175" w14:textId="77777777" w:rsidR="00B479CC" w:rsidRPr="00362A33" w:rsidRDefault="00B479CC" w:rsidP="00362A33">
            <w:pPr>
              <w:spacing w:line="360" w:lineRule="auto"/>
              <w:jc w:val="right"/>
              <w:rPr>
                <w:rFonts w:ascii="Arial Narrow" w:hAnsi="Arial Narrow" w:cs="Times New Roman"/>
                <w:b/>
                <w:bCs/>
              </w:rPr>
            </w:pPr>
            <w:r w:rsidRPr="00362A33">
              <w:rPr>
                <w:rFonts w:ascii="Arial Narrow" w:hAnsi="Arial Narrow" w:cs="Times New Roman"/>
                <w:b/>
                <w:bCs/>
              </w:rPr>
              <w:t>Año</w:t>
            </w:r>
          </w:p>
        </w:tc>
        <w:tc>
          <w:tcPr>
            <w:tcW w:w="1561" w:type="dxa"/>
          </w:tcPr>
          <w:p w14:paraId="0A18B693" w14:textId="2D54273E" w:rsidR="00B479CC" w:rsidRPr="00B479CC" w:rsidRDefault="00B479CC" w:rsidP="00362A33">
            <w:pPr>
              <w:spacing w:line="360" w:lineRule="auto"/>
              <w:rPr>
                <w:rFonts w:ascii="Arial Narrow" w:hAnsi="Arial Narrow" w:cs="Times New Roman"/>
              </w:rPr>
            </w:pPr>
            <w:r w:rsidRPr="00B479CC">
              <w:rPr>
                <w:rFonts w:ascii="Arial Narrow" w:hAnsi="Arial Narrow" w:cs="Times New Roman"/>
              </w:rPr>
              <w:t>202</w:t>
            </w:r>
            <w:r w:rsidR="0031014C"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2150" w:type="dxa"/>
            <w:gridSpan w:val="2"/>
            <w:shd w:val="clear" w:color="auto" w:fill="D9E2F3" w:themeFill="accent1" w:themeFillTint="33"/>
          </w:tcPr>
          <w:p w14:paraId="7120DC8C" w14:textId="77777777" w:rsidR="00B479CC" w:rsidRPr="00362A33" w:rsidRDefault="00B479CC" w:rsidP="00362A33">
            <w:pPr>
              <w:spacing w:line="360" w:lineRule="auto"/>
              <w:jc w:val="right"/>
              <w:rPr>
                <w:rFonts w:ascii="Arial Narrow" w:hAnsi="Arial Narrow" w:cs="Times New Roman"/>
                <w:b/>
                <w:bCs/>
              </w:rPr>
            </w:pPr>
            <w:r w:rsidRPr="00362A33">
              <w:rPr>
                <w:rFonts w:ascii="Arial Narrow" w:hAnsi="Arial Narrow" w:cs="Times New Roman"/>
                <w:b/>
                <w:bCs/>
              </w:rPr>
              <w:t>Periodo:</w:t>
            </w:r>
          </w:p>
        </w:tc>
        <w:tc>
          <w:tcPr>
            <w:tcW w:w="3093" w:type="dxa"/>
          </w:tcPr>
          <w:p w14:paraId="14B9DB13" w14:textId="77777777" w:rsidR="00B479CC" w:rsidRPr="00B479CC" w:rsidRDefault="00B479CC" w:rsidP="00362A33">
            <w:pPr>
              <w:spacing w:line="360" w:lineRule="auto"/>
              <w:rPr>
                <w:rFonts w:ascii="Arial Narrow" w:hAnsi="Arial Narrow" w:cs="Times New Roman"/>
              </w:rPr>
            </w:pPr>
            <w:r w:rsidRPr="00B479CC">
              <w:rPr>
                <w:rFonts w:ascii="Arial Narrow" w:hAnsi="Arial Narrow" w:cs="Times New Roman"/>
              </w:rPr>
              <w:t>I</w:t>
            </w:r>
          </w:p>
        </w:tc>
      </w:tr>
      <w:tr w:rsidR="00B479CC" w:rsidRPr="00B479CC" w14:paraId="20D717ED" w14:textId="77777777" w:rsidTr="00362A33">
        <w:tc>
          <w:tcPr>
            <w:tcW w:w="2687" w:type="dxa"/>
            <w:shd w:val="clear" w:color="auto" w:fill="D9E2F3" w:themeFill="accent1" w:themeFillTint="33"/>
          </w:tcPr>
          <w:p w14:paraId="245279CE" w14:textId="2F0BCBF2" w:rsidR="00B479CC" w:rsidRPr="00362A33" w:rsidRDefault="00B479CC" w:rsidP="00362A33">
            <w:pPr>
              <w:pStyle w:val="Prrafodelista"/>
              <w:numPr>
                <w:ilvl w:val="1"/>
                <w:numId w:val="12"/>
              </w:numPr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  <w:r w:rsidRPr="00362A33">
              <w:rPr>
                <w:rFonts w:ascii="Arial Narrow" w:hAnsi="Arial Narrow" w:cs="Times New Roman"/>
                <w:b/>
                <w:bCs/>
              </w:rPr>
              <w:t>Programa de estudios</w:t>
            </w:r>
          </w:p>
        </w:tc>
        <w:tc>
          <w:tcPr>
            <w:tcW w:w="6804" w:type="dxa"/>
            <w:gridSpan w:val="4"/>
          </w:tcPr>
          <w:p w14:paraId="0B17885D" w14:textId="4C2BB98B" w:rsidR="00B479CC" w:rsidRPr="00B479CC" w:rsidRDefault="0031014C" w:rsidP="00362A33">
            <w:pPr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Producción Agropecuaria</w:t>
            </w:r>
          </w:p>
        </w:tc>
      </w:tr>
      <w:tr w:rsidR="00B479CC" w:rsidRPr="00B479CC" w14:paraId="27806280" w14:textId="77777777" w:rsidTr="00362A33">
        <w:tc>
          <w:tcPr>
            <w:tcW w:w="2687" w:type="dxa"/>
            <w:shd w:val="clear" w:color="auto" w:fill="D9E2F3" w:themeFill="accent1" w:themeFillTint="33"/>
          </w:tcPr>
          <w:p w14:paraId="76BDA527" w14:textId="11870CAE" w:rsidR="00B479CC" w:rsidRPr="00362A33" w:rsidRDefault="00B479CC" w:rsidP="00362A33">
            <w:pPr>
              <w:pStyle w:val="Prrafodelista"/>
              <w:numPr>
                <w:ilvl w:val="1"/>
                <w:numId w:val="12"/>
              </w:numPr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  <w:r w:rsidRPr="00362A33">
              <w:rPr>
                <w:rFonts w:ascii="Arial Narrow" w:hAnsi="Arial Narrow" w:cs="Times New Roman"/>
                <w:b/>
                <w:bCs/>
              </w:rPr>
              <w:t>Competencia técnica</w:t>
            </w:r>
          </w:p>
          <w:p w14:paraId="6475C300" w14:textId="0458027B" w:rsidR="00B479CC" w:rsidRPr="00362A33" w:rsidRDefault="00B479CC" w:rsidP="00362A33">
            <w:pPr>
              <w:pStyle w:val="Prrafodelista"/>
              <w:spacing w:line="360" w:lineRule="auto"/>
              <w:ind w:left="357"/>
              <w:rPr>
                <w:rFonts w:ascii="Arial Narrow" w:hAnsi="Arial Narrow" w:cs="Times New Roman"/>
                <w:b/>
                <w:bCs/>
              </w:rPr>
            </w:pPr>
            <w:r w:rsidRPr="00362A33">
              <w:rPr>
                <w:rFonts w:ascii="Arial Narrow" w:hAnsi="Arial Narrow" w:cs="Times New Roman"/>
                <w:b/>
                <w:bCs/>
              </w:rPr>
              <w:t>o de especialidad</w:t>
            </w:r>
          </w:p>
        </w:tc>
        <w:tc>
          <w:tcPr>
            <w:tcW w:w="6804" w:type="dxa"/>
            <w:gridSpan w:val="4"/>
          </w:tcPr>
          <w:p w14:paraId="14C6BE54" w14:textId="56194EA1" w:rsidR="00B479CC" w:rsidRPr="00B479CC" w:rsidRDefault="00ED3825" w:rsidP="00362A33">
            <w:pPr>
              <w:spacing w:line="360" w:lineRule="auto"/>
              <w:jc w:val="both"/>
              <w:rPr>
                <w:rFonts w:ascii="Arial Narrow" w:hAnsi="Arial Narrow" w:cs="Times New Roman"/>
              </w:rPr>
            </w:pPr>
            <w:r w:rsidRPr="00ED3825">
              <w:rPr>
                <w:rFonts w:ascii="Arial Narrow" w:hAnsi="Arial Narrow" w:cs="Times New Roman"/>
              </w:rPr>
              <w:t>Gestionar procesos de producción pecuaria, de acuerdo con las buenas prácticas pecuarias, ambientales y las exigencias del mercado.</w:t>
            </w:r>
          </w:p>
        </w:tc>
      </w:tr>
      <w:tr w:rsidR="00B479CC" w:rsidRPr="00B479CC" w14:paraId="3434B236" w14:textId="77777777" w:rsidTr="00362A33">
        <w:tc>
          <w:tcPr>
            <w:tcW w:w="2687" w:type="dxa"/>
            <w:shd w:val="clear" w:color="auto" w:fill="D9E2F3" w:themeFill="accent1" w:themeFillTint="33"/>
          </w:tcPr>
          <w:p w14:paraId="034F9501" w14:textId="19F38265" w:rsidR="00B479CC" w:rsidRPr="00362A33" w:rsidRDefault="00B479CC" w:rsidP="00362A33">
            <w:pPr>
              <w:pStyle w:val="Prrafodelista"/>
              <w:numPr>
                <w:ilvl w:val="1"/>
                <w:numId w:val="12"/>
              </w:numPr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  <w:r w:rsidRPr="00362A33">
              <w:rPr>
                <w:rFonts w:ascii="Arial Narrow" w:hAnsi="Arial Narrow" w:cs="Times New Roman"/>
                <w:b/>
                <w:bCs/>
              </w:rPr>
              <w:t>Competencia para la</w:t>
            </w:r>
          </w:p>
          <w:p w14:paraId="1F140C4D" w14:textId="381475E6" w:rsidR="00B479CC" w:rsidRPr="00362A33" w:rsidRDefault="00B479CC" w:rsidP="00362A33">
            <w:pPr>
              <w:pStyle w:val="Prrafodelista"/>
              <w:spacing w:line="360" w:lineRule="auto"/>
              <w:ind w:left="357"/>
              <w:rPr>
                <w:rFonts w:ascii="Arial Narrow" w:hAnsi="Arial Narrow" w:cs="Times New Roman"/>
                <w:b/>
                <w:bCs/>
              </w:rPr>
            </w:pPr>
            <w:r w:rsidRPr="00362A33">
              <w:rPr>
                <w:rFonts w:ascii="Arial Narrow" w:hAnsi="Arial Narrow" w:cs="Times New Roman"/>
                <w:b/>
                <w:bCs/>
              </w:rPr>
              <w:t>empleabilidad</w:t>
            </w:r>
          </w:p>
        </w:tc>
        <w:tc>
          <w:tcPr>
            <w:tcW w:w="6804" w:type="dxa"/>
            <w:gridSpan w:val="4"/>
          </w:tcPr>
          <w:p w14:paraId="5F289DA5" w14:textId="6B46F825" w:rsidR="00B479CC" w:rsidRPr="00B479CC" w:rsidRDefault="009265DF" w:rsidP="0031014C">
            <w:pPr>
              <w:spacing w:line="360" w:lineRule="auto"/>
              <w:jc w:val="both"/>
              <w:rPr>
                <w:rFonts w:ascii="Arial Narrow" w:hAnsi="Arial Narrow" w:cs="Times New Roman"/>
              </w:rPr>
            </w:pPr>
            <w:r w:rsidRPr="009265DF">
              <w:rPr>
                <w:rFonts w:ascii="Arial Narrow" w:hAnsi="Arial Narrow" w:cs="Times New Roman"/>
              </w:rPr>
              <w:tab/>
              <w:t>Manejar herramientas informáticas de las TIC para buscar y analizar información, comunicarse y realizar procedimientos o tareas vinculados al área profesional, de acuerdo con los requerimientos de su entorno laboral.</w:t>
            </w:r>
          </w:p>
        </w:tc>
      </w:tr>
      <w:tr w:rsidR="00B479CC" w:rsidRPr="00B479CC" w14:paraId="3DCA257F" w14:textId="77777777" w:rsidTr="00362A33">
        <w:tc>
          <w:tcPr>
            <w:tcW w:w="2687" w:type="dxa"/>
            <w:shd w:val="clear" w:color="auto" w:fill="D9E2F3" w:themeFill="accent1" w:themeFillTint="33"/>
          </w:tcPr>
          <w:p w14:paraId="64A59157" w14:textId="7A04E6B7" w:rsidR="00B479CC" w:rsidRPr="00362A33" w:rsidRDefault="00B479CC" w:rsidP="00362A33">
            <w:pPr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  <w:r w:rsidRPr="00362A33">
              <w:rPr>
                <w:rFonts w:ascii="Arial Narrow" w:hAnsi="Arial Narrow" w:cs="Times New Roman"/>
                <w:b/>
                <w:bCs/>
              </w:rPr>
              <w:t xml:space="preserve">1.4. </w:t>
            </w:r>
            <w:r w:rsidR="00362A33" w:rsidRPr="00362A33">
              <w:rPr>
                <w:rFonts w:ascii="Arial Narrow" w:hAnsi="Arial Narrow" w:cs="Times New Roman"/>
                <w:b/>
                <w:bCs/>
              </w:rPr>
              <w:t xml:space="preserve"> </w:t>
            </w:r>
            <w:r w:rsidRPr="00362A33">
              <w:rPr>
                <w:rFonts w:ascii="Arial Narrow" w:hAnsi="Arial Narrow" w:cs="Times New Roman"/>
                <w:b/>
                <w:bCs/>
              </w:rPr>
              <w:t>Módulo</w:t>
            </w:r>
          </w:p>
        </w:tc>
        <w:tc>
          <w:tcPr>
            <w:tcW w:w="6804" w:type="dxa"/>
            <w:gridSpan w:val="4"/>
          </w:tcPr>
          <w:p w14:paraId="3EC59AA3" w14:textId="16CAE2B8" w:rsidR="00B479CC" w:rsidRPr="00B479CC" w:rsidRDefault="00ED3825" w:rsidP="00362A33">
            <w:pPr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Gestión de procesos pecuarios</w:t>
            </w:r>
          </w:p>
        </w:tc>
      </w:tr>
      <w:tr w:rsidR="00B479CC" w:rsidRPr="00B479CC" w14:paraId="596F83F3" w14:textId="77777777" w:rsidTr="00362A33">
        <w:tc>
          <w:tcPr>
            <w:tcW w:w="2687" w:type="dxa"/>
            <w:shd w:val="clear" w:color="auto" w:fill="D9E2F3" w:themeFill="accent1" w:themeFillTint="33"/>
          </w:tcPr>
          <w:p w14:paraId="0F0D6184" w14:textId="77777777" w:rsidR="00B479CC" w:rsidRPr="00362A33" w:rsidRDefault="00B479CC" w:rsidP="00362A33">
            <w:pPr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  <w:r w:rsidRPr="00362A33">
              <w:rPr>
                <w:rFonts w:ascii="Arial Narrow" w:hAnsi="Arial Narrow" w:cs="Times New Roman"/>
                <w:b/>
                <w:bCs/>
              </w:rPr>
              <w:t>1.5. Unidad Didáctica</w:t>
            </w:r>
          </w:p>
        </w:tc>
        <w:tc>
          <w:tcPr>
            <w:tcW w:w="6804" w:type="dxa"/>
            <w:gridSpan w:val="4"/>
          </w:tcPr>
          <w:p w14:paraId="0F62B968" w14:textId="64C38E61" w:rsidR="00B479CC" w:rsidRPr="00B479CC" w:rsidRDefault="00ED3825" w:rsidP="00362A33">
            <w:pPr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Ofimática</w:t>
            </w:r>
          </w:p>
        </w:tc>
      </w:tr>
      <w:tr w:rsidR="00B479CC" w:rsidRPr="00B479CC" w14:paraId="530C124C" w14:textId="77777777" w:rsidTr="00362A33">
        <w:tc>
          <w:tcPr>
            <w:tcW w:w="2687" w:type="dxa"/>
            <w:shd w:val="clear" w:color="auto" w:fill="D9E2F3" w:themeFill="accent1" w:themeFillTint="33"/>
          </w:tcPr>
          <w:p w14:paraId="2625F1D2" w14:textId="77777777" w:rsidR="00B479CC" w:rsidRPr="00362A33" w:rsidRDefault="00B479CC" w:rsidP="00362A33">
            <w:pPr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  <w:r w:rsidRPr="00362A33">
              <w:rPr>
                <w:rFonts w:ascii="Arial Narrow" w:hAnsi="Arial Narrow" w:cs="Times New Roman"/>
                <w:b/>
                <w:bCs/>
              </w:rPr>
              <w:t>1.6. Capacidad</w:t>
            </w:r>
          </w:p>
        </w:tc>
        <w:tc>
          <w:tcPr>
            <w:tcW w:w="6804" w:type="dxa"/>
            <w:gridSpan w:val="4"/>
          </w:tcPr>
          <w:p w14:paraId="18BAD863" w14:textId="056876C3" w:rsidR="00B479CC" w:rsidRPr="00B479CC" w:rsidRDefault="00ED3825" w:rsidP="00362A33">
            <w:pPr>
              <w:spacing w:line="360" w:lineRule="auto"/>
              <w:jc w:val="both"/>
              <w:rPr>
                <w:rFonts w:ascii="Arial Narrow" w:hAnsi="Arial Narrow" w:cs="Times New Roman"/>
              </w:rPr>
            </w:pPr>
            <w:r w:rsidRPr="00ED3825">
              <w:rPr>
                <w:rFonts w:ascii="Arial Narrow" w:hAnsi="Arial Narrow" w:cs="Times New Roman"/>
              </w:rPr>
              <w:t>Utilizar software de ofimática de acuerdo al programa de estudios considerando las necesidades de sistematización de la información.</w:t>
            </w:r>
          </w:p>
        </w:tc>
      </w:tr>
      <w:tr w:rsidR="00B479CC" w:rsidRPr="00B479CC" w14:paraId="38BF086E" w14:textId="77777777" w:rsidTr="00362A33">
        <w:tc>
          <w:tcPr>
            <w:tcW w:w="2687" w:type="dxa"/>
            <w:shd w:val="clear" w:color="auto" w:fill="D9E2F3" w:themeFill="accent1" w:themeFillTint="33"/>
          </w:tcPr>
          <w:p w14:paraId="1126E0A1" w14:textId="77777777" w:rsidR="00B479CC" w:rsidRPr="00362A33" w:rsidRDefault="00B479CC" w:rsidP="00362A33">
            <w:pPr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  <w:r w:rsidRPr="00362A33">
              <w:rPr>
                <w:rFonts w:ascii="Arial Narrow" w:hAnsi="Arial Narrow" w:cs="Times New Roman"/>
                <w:b/>
                <w:bCs/>
              </w:rPr>
              <w:t>1.7. Indicador (es) de logro de competencia o la que se vincula</w:t>
            </w:r>
          </w:p>
        </w:tc>
        <w:tc>
          <w:tcPr>
            <w:tcW w:w="6804" w:type="dxa"/>
            <w:gridSpan w:val="4"/>
          </w:tcPr>
          <w:p w14:paraId="1B842D00" w14:textId="58F30228" w:rsidR="00AC5CF3" w:rsidRPr="00B479CC" w:rsidRDefault="00ED3825" w:rsidP="00362A33">
            <w:pPr>
              <w:spacing w:line="360" w:lineRule="auto"/>
              <w:jc w:val="both"/>
              <w:rPr>
                <w:rFonts w:ascii="Arial Narrow" w:hAnsi="Arial Narrow" w:cs="Times New Roman"/>
              </w:rPr>
            </w:pPr>
            <w:r w:rsidRPr="00ED3825">
              <w:rPr>
                <w:rFonts w:ascii="Arial Narrow" w:hAnsi="Arial Narrow" w:cs="Times New Roman"/>
              </w:rPr>
              <w:t>C2. i2 Sistematiza información utilizando hoja de cálculo de manera eficiente, vinculados al programa de estudios</w:t>
            </w:r>
          </w:p>
        </w:tc>
      </w:tr>
      <w:tr w:rsidR="00B479CC" w:rsidRPr="00B479CC" w14:paraId="021CDF0A" w14:textId="77777777" w:rsidTr="00362A33">
        <w:tc>
          <w:tcPr>
            <w:tcW w:w="2687" w:type="dxa"/>
            <w:shd w:val="clear" w:color="auto" w:fill="D9E2F3" w:themeFill="accent1" w:themeFillTint="33"/>
          </w:tcPr>
          <w:p w14:paraId="13B33CFB" w14:textId="77777777" w:rsidR="00B479CC" w:rsidRPr="00362A33" w:rsidRDefault="00B479CC" w:rsidP="00362A33">
            <w:pPr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  <w:r w:rsidRPr="00362A33">
              <w:rPr>
                <w:rFonts w:ascii="Arial Narrow" w:hAnsi="Arial Narrow" w:cs="Times New Roman"/>
                <w:b/>
                <w:bCs/>
              </w:rPr>
              <w:t>1.8. Tema o Actividad</w:t>
            </w:r>
          </w:p>
        </w:tc>
        <w:tc>
          <w:tcPr>
            <w:tcW w:w="6804" w:type="dxa"/>
            <w:gridSpan w:val="4"/>
          </w:tcPr>
          <w:p w14:paraId="5E371491" w14:textId="5278066A" w:rsidR="00B479CC" w:rsidRPr="008C4D95" w:rsidRDefault="00543559" w:rsidP="00362A33">
            <w:pPr>
              <w:spacing w:line="360" w:lineRule="auto"/>
              <w:rPr>
                <w:rFonts w:ascii="Arial Narrow" w:hAnsi="Arial Narrow" w:cs="Times New Roman"/>
              </w:rPr>
            </w:pPr>
            <w:r w:rsidRPr="00543559">
              <w:rPr>
                <w:rFonts w:ascii="Arial Narrow" w:hAnsi="Arial Narrow" w:cs="Times New Roman"/>
              </w:rPr>
              <w:t>Planificando mi futuro: uso de Excel para analizar el ahorro previsional y el sistema de pensiones</w:t>
            </w:r>
          </w:p>
        </w:tc>
      </w:tr>
      <w:tr w:rsidR="00B479CC" w:rsidRPr="00B479CC" w14:paraId="6B99D7DC" w14:textId="77777777" w:rsidTr="00362A33">
        <w:tc>
          <w:tcPr>
            <w:tcW w:w="2687" w:type="dxa"/>
            <w:shd w:val="clear" w:color="auto" w:fill="D9E2F3" w:themeFill="accent1" w:themeFillTint="33"/>
          </w:tcPr>
          <w:p w14:paraId="28A52660" w14:textId="77777777" w:rsidR="00B479CC" w:rsidRPr="00362A33" w:rsidRDefault="00B479CC" w:rsidP="00362A33">
            <w:pPr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  <w:r w:rsidRPr="00362A33">
              <w:rPr>
                <w:rFonts w:ascii="Arial Narrow" w:hAnsi="Arial Narrow" w:cs="Times New Roman"/>
                <w:b/>
                <w:bCs/>
              </w:rPr>
              <w:t>1.9. Actividad de tipo</w:t>
            </w:r>
          </w:p>
        </w:tc>
        <w:tc>
          <w:tcPr>
            <w:tcW w:w="2910" w:type="dxa"/>
            <w:gridSpan w:val="2"/>
          </w:tcPr>
          <w:p w14:paraId="62BDFD01" w14:textId="5A0D9844" w:rsidR="00B479CC" w:rsidRPr="00B479CC" w:rsidRDefault="00B479CC" w:rsidP="00362A33">
            <w:pPr>
              <w:spacing w:line="360" w:lineRule="auto"/>
              <w:rPr>
                <w:rFonts w:ascii="Arial Narrow" w:hAnsi="Arial Narrow" w:cs="Times New Roman"/>
              </w:rPr>
            </w:pPr>
            <w:r w:rsidRPr="00B479CC">
              <w:rPr>
                <w:rFonts w:ascii="Arial Narrow" w:hAnsi="Arial Narrow" w:cs="Times New Roman"/>
              </w:rPr>
              <w:t>Teórico-Práctico (x)</w:t>
            </w:r>
          </w:p>
        </w:tc>
        <w:tc>
          <w:tcPr>
            <w:tcW w:w="3894" w:type="dxa"/>
            <w:gridSpan w:val="2"/>
          </w:tcPr>
          <w:p w14:paraId="2D9FEED3" w14:textId="242F78FA" w:rsidR="00B479CC" w:rsidRPr="00B479CC" w:rsidRDefault="00B479CC" w:rsidP="00362A33">
            <w:pPr>
              <w:spacing w:line="360" w:lineRule="auto"/>
              <w:ind w:left="266"/>
              <w:rPr>
                <w:rFonts w:ascii="Arial Narrow" w:hAnsi="Arial Narrow" w:cs="Times New Roman"/>
              </w:rPr>
            </w:pPr>
            <w:r w:rsidRPr="00B479CC">
              <w:rPr>
                <w:rFonts w:ascii="Arial Narrow" w:hAnsi="Arial Narrow" w:cs="Times New Roman"/>
              </w:rPr>
              <w:t>Práctico</w:t>
            </w:r>
            <w:r w:rsidR="00362A33">
              <w:rPr>
                <w:rFonts w:ascii="Arial Narrow" w:hAnsi="Arial Narrow" w:cs="Times New Roman"/>
              </w:rPr>
              <w:t xml:space="preserve"> </w:t>
            </w:r>
            <w:r w:rsidRPr="00B479CC">
              <w:rPr>
                <w:rFonts w:ascii="Arial Narrow" w:hAnsi="Arial Narrow" w:cs="Times New Roman"/>
              </w:rPr>
              <w:t>(</w:t>
            </w:r>
            <w:r w:rsidR="00ED3825">
              <w:rPr>
                <w:rFonts w:ascii="Arial Narrow" w:hAnsi="Arial Narrow" w:cs="Times New Roman"/>
              </w:rPr>
              <w:t>x</w:t>
            </w:r>
            <w:r w:rsidRPr="00B479CC">
              <w:rPr>
                <w:rFonts w:ascii="Arial Narrow" w:hAnsi="Arial Narrow" w:cs="Times New Roman"/>
              </w:rPr>
              <w:t>)</w:t>
            </w:r>
          </w:p>
        </w:tc>
      </w:tr>
      <w:tr w:rsidR="00B479CC" w:rsidRPr="00B479CC" w14:paraId="4854B6D3" w14:textId="77777777" w:rsidTr="00362A33">
        <w:tc>
          <w:tcPr>
            <w:tcW w:w="2687" w:type="dxa"/>
            <w:shd w:val="clear" w:color="auto" w:fill="D9E2F3" w:themeFill="accent1" w:themeFillTint="33"/>
          </w:tcPr>
          <w:p w14:paraId="07FB1081" w14:textId="77777777" w:rsidR="00B479CC" w:rsidRPr="00362A33" w:rsidRDefault="00B479CC" w:rsidP="00362A33">
            <w:pPr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  <w:r w:rsidRPr="00362A33">
              <w:rPr>
                <w:rFonts w:ascii="Arial Narrow" w:hAnsi="Arial Narrow" w:cs="Times New Roman"/>
                <w:b/>
                <w:bCs/>
              </w:rPr>
              <w:t>1.10. Tipo de sesión</w:t>
            </w:r>
          </w:p>
        </w:tc>
        <w:tc>
          <w:tcPr>
            <w:tcW w:w="6804" w:type="dxa"/>
            <w:gridSpan w:val="4"/>
          </w:tcPr>
          <w:p w14:paraId="45B4E8D3" w14:textId="635A43AD" w:rsidR="00B479CC" w:rsidRPr="00B479CC" w:rsidRDefault="00B479CC" w:rsidP="00362A33">
            <w:pPr>
              <w:spacing w:line="360" w:lineRule="auto"/>
              <w:rPr>
                <w:rFonts w:ascii="Arial Narrow" w:hAnsi="Arial Narrow" w:cs="Times New Roman"/>
              </w:rPr>
            </w:pPr>
            <w:r w:rsidRPr="00B479CC">
              <w:rPr>
                <w:rFonts w:ascii="Arial Narrow" w:hAnsi="Arial Narrow" w:cs="Times New Roman"/>
              </w:rPr>
              <w:t>Presencial</w:t>
            </w:r>
          </w:p>
        </w:tc>
      </w:tr>
      <w:tr w:rsidR="00B479CC" w:rsidRPr="00B479CC" w14:paraId="0EABA0F8" w14:textId="77777777" w:rsidTr="00362A33">
        <w:tc>
          <w:tcPr>
            <w:tcW w:w="2687" w:type="dxa"/>
            <w:shd w:val="clear" w:color="auto" w:fill="D9E2F3" w:themeFill="accent1" w:themeFillTint="33"/>
          </w:tcPr>
          <w:p w14:paraId="350359E9" w14:textId="7A254C68" w:rsidR="00B479CC" w:rsidRPr="00362A33" w:rsidRDefault="00B479CC" w:rsidP="00362A33">
            <w:pPr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  <w:r w:rsidRPr="00362A33">
              <w:rPr>
                <w:rFonts w:ascii="Arial Narrow" w:hAnsi="Arial Narrow" w:cs="Times New Roman"/>
                <w:b/>
                <w:bCs/>
              </w:rPr>
              <w:t>1.11. Fecha de desarroll</w:t>
            </w:r>
            <w:r w:rsidR="0031014C">
              <w:rPr>
                <w:rFonts w:ascii="Arial Narrow" w:hAnsi="Arial Narrow" w:cs="Times New Roman"/>
                <w:b/>
                <w:bCs/>
              </w:rPr>
              <w:t>o</w:t>
            </w:r>
          </w:p>
        </w:tc>
        <w:tc>
          <w:tcPr>
            <w:tcW w:w="6804" w:type="dxa"/>
            <w:gridSpan w:val="4"/>
          </w:tcPr>
          <w:p w14:paraId="5C9D03E7" w14:textId="64F69998" w:rsidR="00B479CC" w:rsidRPr="00B479CC" w:rsidRDefault="00543559" w:rsidP="00362A33">
            <w:pPr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24</w:t>
            </w:r>
            <w:r w:rsidR="00B479CC" w:rsidRPr="00B479CC">
              <w:rPr>
                <w:rFonts w:ascii="Arial Narrow" w:hAnsi="Arial Narrow" w:cs="Times New Roman"/>
              </w:rPr>
              <w:t>/</w:t>
            </w:r>
            <w:r w:rsidR="003C31F7">
              <w:rPr>
                <w:rFonts w:ascii="Arial Narrow" w:hAnsi="Arial Narrow" w:cs="Times New Roman"/>
              </w:rPr>
              <w:t>1</w:t>
            </w:r>
            <w:r>
              <w:rPr>
                <w:rFonts w:ascii="Arial Narrow" w:hAnsi="Arial Narrow" w:cs="Times New Roman"/>
              </w:rPr>
              <w:t>1</w:t>
            </w:r>
            <w:r w:rsidR="00B479CC" w:rsidRPr="00B479CC">
              <w:rPr>
                <w:rFonts w:ascii="Arial Narrow" w:hAnsi="Arial Narrow" w:cs="Times New Roman"/>
              </w:rPr>
              <w:t>/202</w:t>
            </w:r>
            <w:r w:rsidR="0031014C">
              <w:rPr>
                <w:rFonts w:ascii="Arial Narrow" w:hAnsi="Arial Narrow" w:cs="Times New Roman"/>
              </w:rPr>
              <w:t>5</w:t>
            </w:r>
          </w:p>
        </w:tc>
      </w:tr>
    </w:tbl>
    <w:p w14:paraId="77BF5D58" w14:textId="008366E8" w:rsidR="00D260B0" w:rsidRPr="00B479CC" w:rsidRDefault="00D260B0" w:rsidP="00B479CC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Arial Narrow" w:eastAsia="Times New Roman" w:hAnsi="Arial Narrow" w:cstheme="minorHAnsi"/>
          <w:bCs/>
          <w:sz w:val="16"/>
          <w:szCs w:val="16"/>
          <w:lang w:eastAsia="es-ES"/>
        </w:rPr>
      </w:pPr>
    </w:p>
    <w:p w14:paraId="6B09FC24" w14:textId="5EFF9979" w:rsidR="00EB4229" w:rsidRDefault="00C61CF6" w:rsidP="00971B2E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 Narrow" w:hAnsi="Arial Narrow" w:cs="Arial"/>
          <w:b/>
        </w:rPr>
      </w:pPr>
      <w:r w:rsidRPr="00971B2E">
        <w:rPr>
          <w:rFonts w:ascii="Arial Narrow" w:hAnsi="Arial Narrow" w:cs="Arial"/>
          <w:b/>
        </w:rPr>
        <w:t>Planificación del aprendizaje</w:t>
      </w:r>
    </w:p>
    <w:p w14:paraId="645C7EA9" w14:textId="77777777" w:rsidR="007816E5" w:rsidRPr="00971B2E" w:rsidRDefault="007816E5" w:rsidP="007816E5">
      <w:pPr>
        <w:pStyle w:val="Prrafodelista"/>
        <w:spacing w:after="0" w:line="360" w:lineRule="auto"/>
        <w:ind w:left="357"/>
        <w:jc w:val="both"/>
        <w:rPr>
          <w:rFonts w:ascii="Arial Narrow" w:hAnsi="Arial Narrow" w:cs="Arial"/>
          <w:b/>
        </w:rPr>
      </w:pPr>
    </w:p>
    <w:tbl>
      <w:tblPr>
        <w:tblStyle w:val="Tablaconcuadrcula"/>
        <w:tblW w:w="9355" w:type="dxa"/>
        <w:tblInd w:w="421" w:type="dxa"/>
        <w:tblLook w:val="04A0" w:firstRow="1" w:lastRow="0" w:firstColumn="1" w:lastColumn="0" w:noHBand="0" w:noVBand="1"/>
      </w:tblPr>
      <w:tblGrid>
        <w:gridCol w:w="2693"/>
        <w:gridCol w:w="6662"/>
      </w:tblGrid>
      <w:tr w:rsidR="0006548D" w:rsidRPr="0006548D" w14:paraId="12737E96" w14:textId="77777777" w:rsidTr="009265DF">
        <w:trPr>
          <w:trHeight w:val="567"/>
        </w:trPr>
        <w:tc>
          <w:tcPr>
            <w:tcW w:w="2693" w:type="dxa"/>
            <w:shd w:val="clear" w:color="auto" w:fill="D9E2F3" w:themeFill="accent1" w:themeFillTint="33"/>
          </w:tcPr>
          <w:p w14:paraId="2B0DB45A" w14:textId="06699227" w:rsidR="0096057E" w:rsidRPr="009265DF" w:rsidRDefault="009265DF" w:rsidP="006617EB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2.1. </w:t>
            </w:r>
            <w:r w:rsidR="0096057E" w:rsidRPr="009265DF">
              <w:rPr>
                <w:rFonts w:ascii="Arial Narrow" w:hAnsi="Arial Narrow" w:cs="Arial"/>
                <w:b/>
              </w:rPr>
              <w:t>Indicador</w:t>
            </w:r>
            <w:r w:rsidR="00BD572A" w:rsidRPr="009265DF">
              <w:rPr>
                <w:rFonts w:ascii="Arial Narrow" w:hAnsi="Arial Narrow" w:cs="Arial"/>
                <w:b/>
              </w:rPr>
              <w:t xml:space="preserve"> </w:t>
            </w:r>
            <w:r w:rsidR="00C319B3">
              <w:rPr>
                <w:rFonts w:ascii="Arial Narrow" w:hAnsi="Arial Narrow" w:cs="Arial"/>
                <w:b/>
              </w:rPr>
              <w:t xml:space="preserve">(es) </w:t>
            </w:r>
            <w:r w:rsidR="0096057E" w:rsidRPr="009265DF">
              <w:rPr>
                <w:rFonts w:ascii="Arial Narrow" w:hAnsi="Arial Narrow" w:cs="Arial"/>
                <w:b/>
              </w:rPr>
              <w:t xml:space="preserve">de logro de </w:t>
            </w:r>
            <w:r w:rsidR="00BD572A" w:rsidRPr="009265DF">
              <w:rPr>
                <w:rFonts w:ascii="Arial Narrow" w:hAnsi="Arial Narrow" w:cs="Arial"/>
                <w:b/>
              </w:rPr>
              <w:t xml:space="preserve">la </w:t>
            </w:r>
            <w:r w:rsidR="0096057E" w:rsidRPr="009265DF">
              <w:rPr>
                <w:rFonts w:ascii="Arial Narrow" w:hAnsi="Arial Narrow" w:cs="Arial"/>
                <w:b/>
              </w:rPr>
              <w:t xml:space="preserve">capacidad </w:t>
            </w:r>
            <w:r w:rsidR="00C319B3">
              <w:rPr>
                <w:rFonts w:ascii="Arial Narrow" w:hAnsi="Arial Narrow" w:cs="Arial"/>
                <w:b/>
              </w:rPr>
              <w:t>vinculados a la sesión.</w:t>
            </w:r>
          </w:p>
        </w:tc>
        <w:tc>
          <w:tcPr>
            <w:tcW w:w="6662" w:type="dxa"/>
          </w:tcPr>
          <w:p w14:paraId="47CCAF72" w14:textId="5B8462A9" w:rsidR="0096057E" w:rsidRPr="0006548D" w:rsidRDefault="001E437A" w:rsidP="006617EB">
            <w:pPr>
              <w:spacing w:line="360" w:lineRule="auto"/>
              <w:jc w:val="both"/>
              <w:rPr>
                <w:rFonts w:ascii="Arial Narrow" w:hAnsi="Arial Narrow" w:cs="Arial"/>
                <w:bCs/>
              </w:rPr>
            </w:pPr>
            <w:r w:rsidRPr="001E437A">
              <w:rPr>
                <w:rFonts w:ascii="Arial Narrow" w:hAnsi="Arial Narrow" w:cs="Arial"/>
                <w:bCs/>
              </w:rPr>
              <w:t xml:space="preserve">C2.i2 </w:t>
            </w:r>
            <w:r w:rsidR="00E332AF" w:rsidRPr="00E332AF">
              <w:rPr>
                <w:rFonts w:ascii="Arial Narrow" w:hAnsi="Arial Narrow" w:cs="Arial"/>
                <w:bCs/>
              </w:rPr>
              <w:t>Sistematiza información utilizando hoja de cálculo para analizar escenarios de ahorro previsional y aportes al sistema de pensiones.</w:t>
            </w:r>
          </w:p>
        </w:tc>
      </w:tr>
      <w:tr w:rsidR="0006548D" w:rsidRPr="0006548D" w14:paraId="58521CE6" w14:textId="77777777" w:rsidTr="009265DF">
        <w:tc>
          <w:tcPr>
            <w:tcW w:w="2693" w:type="dxa"/>
            <w:shd w:val="clear" w:color="auto" w:fill="D9E2F3" w:themeFill="accent1" w:themeFillTint="33"/>
            <w:vAlign w:val="center"/>
          </w:tcPr>
          <w:p w14:paraId="71E5A88D" w14:textId="7EA52747" w:rsidR="00C61CF6" w:rsidRPr="009265DF" w:rsidRDefault="009265DF" w:rsidP="006617EB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2.2. </w:t>
            </w:r>
            <w:r w:rsidR="00C61CF6" w:rsidRPr="009265DF">
              <w:rPr>
                <w:rFonts w:ascii="Arial Narrow" w:hAnsi="Arial Narrow" w:cs="Arial"/>
                <w:b/>
              </w:rPr>
              <w:t>Logro de la sesión</w:t>
            </w:r>
          </w:p>
        </w:tc>
        <w:tc>
          <w:tcPr>
            <w:tcW w:w="6662" w:type="dxa"/>
          </w:tcPr>
          <w:p w14:paraId="12801FD6" w14:textId="2F6B736B" w:rsidR="00C61CF6" w:rsidRPr="0006548D" w:rsidRDefault="00E332AF" w:rsidP="006617EB">
            <w:pPr>
              <w:spacing w:line="360" w:lineRule="auto"/>
              <w:jc w:val="both"/>
              <w:rPr>
                <w:rFonts w:ascii="Arial Narrow" w:hAnsi="Arial Narrow" w:cs="Arial"/>
                <w:bCs/>
              </w:rPr>
            </w:pPr>
            <w:r w:rsidRPr="00E332AF">
              <w:rPr>
                <w:rFonts w:ascii="Arial Narrow" w:hAnsi="Arial Narrow" w:cs="Arial"/>
                <w:bCs/>
              </w:rPr>
              <w:t>El estudiante analiza el funcionamiento del ahorro previsional y los aportes a un sistema de pensiones (ONP/AFP) utilizando funciones matemáticas en la hoja de cálculo (SUMA, PRODUCTO, PORCENTAJE), organizando información y calculando aportes mensuales y proyecciones de ahorro</w:t>
            </w:r>
            <w:r w:rsidR="0031014C">
              <w:rPr>
                <w:rFonts w:ascii="Arial Narrow" w:hAnsi="Arial Narrow" w:cs="Times New Roman"/>
              </w:rPr>
              <w:t>.</w:t>
            </w:r>
          </w:p>
        </w:tc>
      </w:tr>
    </w:tbl>
    <w:p w14:paraId="00313FBD" w14:textId="77777777" w:rsidR="006617EB" w:rsidRDefault="006617EB" w:rsidP="006617EB">
      <w:pPr>
        <w:spacing w:after="0" w:line="360" w:lineRule="auto"/>
        <w:jc w:val="both"/>
        <w:rPr>
          <w:rFonts w:ascii="Arial Narrow" w:hAnsi="Arial Narrow" w:cs="Arial"/>
        </w:rPr>
      </w:pPr>
    </w:p>
    <w:p w14:paraId="5E4433F0" w14:textId="77777777" w:rsidR="00690821" w:rsidRPr="0006548D" w:rsidRDefault="00690821" w:rsidP="006617EB">
      <w:pPr>
        <w:spacing w:after="0" w:line="360" w:lineRule="auto"/>
        <w:jc w:val="both"/>
        <w:rPr>
          <w:rFonts w:ascii="Arial Narrow" w:hAnsi="Arial Narrow" w:cs="Arial"/>
        </w:rPr>
      </w:pPr>
    </w:p>
    <w:p w14:paraId="312EEC4A" w14:textId="6D5866EF" w:rsidR="00C61CF6" w:rsidRDefault="00C61CF6" w:rsidP="00971B2E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 Narrow" w:hAnsi="Arial Narrow" w:cs="Arial"/>
          <w:b/>
          <w:bCs/>
        </w:rPr>
      </w:pPr>
      <w:r w:rsidRPr="00971B2E">
        <w:rPr>
          <w:rFonts w:ascii="Arial Narrow" w:hAnsi="Arial Narrow" w:cs="Arial"/>
          <w:b/>
          <w:bCs/>
        </w:rPr>
        <w:lastRenderedPageBreak/>
        <w:t xml:space="preserve">Secuencia didáctica </w:t>
      </w:r>
    </w:p>
    <w:p w14:paraId="7371DDE7" w14:textId="77777777" w:rsidR="007816E5" w:rsidRPr="00971B2E" w:rsidRDefault="007816E5" w:rsidP="007816E5">
      <w:pPr>
        <w:pStyle w:val="Prrafodelista"/>
        <w:spacing w:after="0" w:line="360" w:lineRule="auto"/>
        <w:ind w:left="357"/>
        <w:jc w:val="both"/>
        <w:rPr>
          <w:rFonts w:ascii="Arial Narrow" w:hAnsi="Arial Narrow" w:cs="Arial"/>
          <w:b/>
          <w:bCs/>
        </w:rPr>
      </w:pPr>
    </w:p>
    <w:tbl>
      <w:tblPr>
        <w:tblStyle w:val="Tablaconcuadrcul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002"/>
        <w:gridCol w:w="6227"/>
        <w:gridCol w:w="1134"/>
        <w:gridCol w:w="986"/>
      </w:tblGrid>
      <w:tr w:rsidR="00DA05C4" w:rsidRPr="0006548D" w14:paraId="61F9CB26" w14:textId="77777777" w:rsidTr="007816E5">
        <w:trPr>
          <w:cantSplit/>
          <w:trHeight w:val="1355"/>
        </w:trPr>
        <w:tc>
          <w:tcPr>
            <w:tcW w:w="1002" w:type="dxa"/>
            <w:shd w:val="clear" w:color="auto" w:fill="D9E2F3" w:themeFill="accent1" w:themeFillTint="33"/>
            <w:textDirection w:val="btLr"/>
            <w:vAlign w:val="center"/>
          </w:tcPr>
          <w:p w14:paraId="19CB80BB" w14:textId="37821566" w:rsidR="00C61CF6" w:rsidRPr="007816E5" w:rsidRDefault="00C61CF6" w:rsidP="007816E5">
            <w:pPr>
              <w:spacing w:line="312" w:lineRule="auto"/>
              <w:ind w:left="113" w:right="113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816E5">
              <w:rPr>
                <w:rFonts w:ascii="Arial Narrow" w:hAnsi="Arial Narrow" w:cs="Arial"/>
                <w:b/>
                <w:bCs/>
                <w:sz w:val="24"/>
                <w:szCs w:val="24"/>
              </w:rPr>
              <w:t>Momentos</w:t>
            </w:r>
          </w:p>
        </w:tc>
        <w:tc>
          <w:tcPr>
            <w:tcW w:w="6227" w:type="dxa"/>
            <w:shd w:val="clear" w:color="auto" w:fill="D9E2F3" w:themeFill="accent1" w:themeFillTint="33"/>
            <w:vAlign w:val="center"/>
          </w:tcPr>
          <w:p w14:paraId="2F1636A3" w14:textId="147BB057" w:rsidR="00C61CF6" w:rsidRPr="0006548D" w:rsidRDefault="00C61CF6" w:rsidP="00464971">
            <w:pPr>
              <w:spacing w:line="312" w:lineRule="auto"/>
              <w:jc w:val="both"/>
              <w:rPr>
                <w:rFonts w:ascii="Arial Narrow" w:hAnsi="Arial Narrow" w:cs="Arial"/>
                <w:b/>
                <w:bCs/>
              </w:rPr>
            </w:pPr>
            <w:r w:rsidRPr="0006548D">
              <w:rPr>
                <w:rFonts w:ascii="Arial Narrow" w:hAnsi="Arial Narrow" w:cs="Arial"/>
                <w:b/>
                <w:bCs/>
              </w:rPr>
              <w:t>Estrategias y actividades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23AE79B" w14:textId="6828BB9D" w:rsidR="00C61CF6" w:rsidRPr="0006548D" w:rsidRDefault="00C61CF6" w:rsidP="00464971">
            <w:pPr>
              <w:spacing w:line="312" w:lineRule="auto"/>
              <w:jc w:val="both"/>
              <w:rPr>
                <w:rFonts w:ascii="Arial Narrow" w:hAnsi="Arial Narrow" w:cs="Arial"/>
                <w:b/>
                <w:bCs/>
              </w:rPr>
            </w:pPr>
            <w:r w:rsidRPr="0006548D">
              <w:rPr>
                <w:rFonts w:ascii="Arial Narrow" w:hAnsi="Arial Narrow" w:cs="Arial"/>
                <w:b/>
                <w:bCs/>
              </w:rPr>
              <w:t>Recursos didácticos</w:t>
            </w:r>
          </w:p>
        </w:tc>
        <w:tc>
          <w:tcPr>
            <w:tcW w:w="986" w:type="dxa"/>
            <w:shd w:val="clear" w:color="auto" w:fill="D9E2F3" w:themeFill="accent1" w:themeFillTint="33"/>
            <w:vAlign w:val="center"/>
          </w:tcPr>
          <w:p w14:paraId="28D3D75D" w14:textId="29D049B5" w:rsidR="00C61CF6" w:rsidRPr="0006548D" w:rsidRDefault="00C61CF6" w:rsidP="00464971">
            <w:pPr>
              <w:spacing w:line="312" w:lineRule="auto"/>
              <w:jc w:val="both"/>
              <w:rPr>
                <w:rFonts w:ascii="Arial Narrow" w:hAnsi="Arial Narrow" w:cs="Arial"/>
                <w:b/>
                <w:bCs/>
              </w:rPr>
            </w:pPr>
            <w:r w:rsidRPr="0006548D">
              <w:rPr>
                <w:rFonts w:ascii="Arial Narrow" w:hAnsi="Arial Narrow" w:cs="Arial"/>
                <w:b/>
                <w:bCs/>
              </w:rPr>
              <w:t>Tiempo</w:t>
            </w:r>
          </w:p>
        </w:tc>
      </w:tr>
      <w:tr w:rsidR="0013590A" w:rsidRPr="0006548D" w14:paraId="656B9E39" w14:textId="77777777" w:rsidTr="0013590A">
        <w:trPr>
          <w:trHeight w:val="3348"/>
        </w:trPr>
        <w:tc>
          <w:tcPr>
            <w:tcW w:w="1002" w:type="dxa"/>
            <w:shd w:val="clear" w:color="auto" w:fill="D9E2F3" w:themeFill="accent1" w:themeFillTint="33"/>
            <w:vAlign w:val="center"/>
          </w:tcPr>
          <w:p w14:paraId="46F362C5" w14:textId="221BCC72" w:rsidR="0013590A" w:rsidRPr="0006548D" w:rsidRDefault="0013590A" w:rsidP="007816E5">
            <w:pPr>
              <w:spacing w:line="312" w:lineRule="auto"/>
              <w:jc w:val="both"/>
              <w:rPr>
                <w:rFonts w:ascii="Arial Narrow" w:hAnsi="Arial Narrow" w:cs="Arial"/>
                <w:b/>
              </w:rPr>
            </w:pPr>
            <w:r w:rsidRPr="0006548D">
              <w:rPr>
                <w:rFonts w:ascii="Arial Narrow" w:hAnsi="Arial Narrow" w:cs="Arial"/>
                <w:b/>
              </w:rPr>
              <w:t>Inicio</w:t>
            </w:r>
          </w:p>
        </w:tc>
        <w:tc>
          <w:tcPr>
            <w:tcW w:w="6227" w:type="dxa"/>
          </w:tcPr>
          <w:p w14:paraId="43AD759F" w14:textId="77777777" w:rsidR="0013590A" w:rsidRPr="0013590A" w:rsidRDefault="0013590A" w:rsidP="0013590A">
            <w:pPr>
              <w:spacing w:line="312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Saludo y motivación con preguntas</w:t>
            </w:r>
          </w:p>
          <w:p w14:paraId="1124A9E9" w14:textId="77777777" w:rsidR="00E332AF" w:rsidRPr="00E332AF" w:rsidRDefault="00E332AF" w:rsidP="00E332AF">
            <w:pPr>
              <w:pStyle w:val="Prrafodelista"/>
              <w:numPr>
                <w:ilvl w:val="0"/>
                <w:numId w:val="4"/>
              </w:numPr>
              <w:spacing w:line="312" w:lineRule="auto"/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El docente da la bienvenida y plantea preguntas motivadoras:</w:t>
            </w:r>
          </w:p>
          <w:p w14:paraId="46971D1F" w14:textId="49DA6C59" w:rsidR="00E332AF" w:rsidRPr="00E332AF" w:rsidRDefault="00E332AF" w:rsidP="00E332AF">
            <w:pPr>
              <w:pStyle w:val="Prrafodelista"/>
              <w:numPr>
                <w:ilvl w:val="0"/>
                <w:numId w:val="22"/>
              </w:numPr>
              <w:spacing w:line="312" w:lineRule="auto"/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¿Alguna vez han pensado cómo se sostendrán económicamente cuando ya no puedan trabajar en el campo o en la actividad pecuaria?</w:t>
            </w:r>
          </w:p>
          <w:p w14:paraId="2E45010F" w14:textId="24AAD09A" w:rsidR="00E332AF" w:rsidRPr="00E332AF" w:rsidRDefault="00E332AF" w:rsidP="00E332AF">
            <w:pPr>
              <w:pStyle w:val="Prrafodelista"/>
              <w:numPr>
                <w:ilvl w:val="0"/>
                <w:numId w:val="22"/>
              </w:numPr>
              <w:spacing w:line="312" w:lineRule="auto"/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¿Por qué es importante ahorrar para la vejez?</w:t>
            </w:r>
          </w:p>
          <w:p w14:paraId="28466B47" w14:textId="5C7743D4" w:rsidR="00E332AF" w:rsidRPr="00E332AF" w:rsidRDefault="00E332AF" w:rsidP="00E332AF">
            <w:pPr>
              <w:pStyle w:val="Prrafodelista"/>
              <w:numPr>
                <w:ilvl w:val="0"/>
                <w:numId w:val="22"/>
              </w:numPr>
              <w:spacing w:line="312" w:lineRule="auto"/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¿Qué creen que es la ONP? ¿Y la AFP?</w:t>
            </w:r>
          </w:p>
          <w:p w14:paraId="3CF2F924" w14:textId="77777777" w:rsidR="00E332AF" w:rsidRPr="00E332AF" w:rsidRDefault="00E332AF" w:rsidP="00E332AF">
            <w:pPr>
              <w:pStyle w:val="Prrafodelista"/>
              <w:spacing w:line="312" w:lineRule="auto"/>
              <w:ind w:left="357"/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  <w:b/>
                <w:bCs/>
              </w:rPr>
              <w:t>Presentación del tema:</w:t>
            </w:r>
          </w:p>
          <w:p w14:paraId="7731E235" w14:textId="77777777" w:rsidR="0013590A" w:rsidRDefault="00E332AF" w:rsidP="00E332AF">
            <w:pPr>
              <w:pStyle w:val="Prrafodelista"/>
              <w:spacing w:line="312" w:lineRule="auto"/>
              <w:ind w:left="357"/>
              <w:jc w:val="both"/>
              <w:rPr>
                <w:rFonts w:ascii="Arial Narrow" w:hAnsi="Arial Narrow" w:cs="Arial"/>
                <w:i/>
                <w:iCs/>
              </w:rPr>
            </w:pPr>
            <w:r w:rsidRPr="00E332AF">
              <w:rPr>
                <w:rFonts w:ascii="Arial Narrow" w:hAnsi="Arial Narrow" w:cs="Arial"/>
                <w:i/>
                <w:iCs/>
              </w:rPr>
              <w:t>Ahorro previsional y sistema de pensiones utilizando Excel.</w:t>
            </w:r>
          </w:p>
          <w:p w14:paraId="687A70A1" w14:textId="77777777" w:rsidR="00E332AF" w:rsidRPr="00E332AF" w:rsidRDefault="00E332AF" w:rsidP="00E332AF">
            <w:pPr>
              <w:spacing w:line="312" w:lineRule="auto"/>
              <w:jc w:val="both"/>
              <w:rPr>
                <w:rFonts w:ascii="Arial Narrow" w:hAnsi="Arial Narrow" w:cs="Arial"/>
                <w:b/>
                <w:bCs/>
              </w:rPr>
            </w:pPr>
            <w:r w:rsidRPr="00E332AF">
              <w:rPr>
                <w:rFonts w:ascii="Arial Narrow" w:hAnsi="Arial Narrow" w:cs="Arial"/>
                <w:b/>
                <w:bCs/>
              </w:rPr>
              <w:t>Propósito de la sesión:</w:t>
            </w:r>
          </w:p>
          <w:p w14:paraId="022103F9" w14:textId="3C3FB292" w:rsidR="00E332AF" w:rsidRPr="0006548D" w:rsidRDefault="00E332AF" w:rsidP="00E332AF">
            <w:pPr>
              <w:pStyle w:val="Prrafodelista"/>
              <w:spacing w:line="312" w:lineRule="auto"/>
              <w:ind w:left="357"/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Comprender la importancia del ahorro para el futuro y analizar los aportes al sistema de pensiones mediante funciones matemáticas básicas.</w:t>
            </w:r>
          </w:p>
        </w:tc>
        <w:tc>
          <w:tcPr>
            <w:tcW w:w="1134" w:type="dxa"/>
          </w:tcPr>
          <w:p w14:paraId="333C5C8F" w14:textId="77777777" w:rsidR="0013590A" w:rsidRDefault="0013590A" w:rsidP="00464971">
            <w:pPr>
              <w:spacing w:line="312" w:lineRule="auto"/>
              <w:jc w:val="both"/>
              <w:rPr>
                <w:rFonts w:ascii="Arial Narrow" w:hAnsi="Arial Narrow" w:cs="Arial"/>
              </w:rPr>
            </w:pPr>
          </w:p>
          <w:p w14:paraId="47A22A38" w14:textId="4FF2D4B9" w:rsidR="0013590A" w:rsidRPr="001D11CA" w:rsidRDefault="0013590A" w:rsidP="00464971">
            <w:pPr>
              <w:spacing w:line="312" w:lineRule="auto"/>
              <w:jc w:val="both"/>
              <w:rPr>
                <w:rFonts w:ascii="Arial Narrow" w:hAnsi="Arial Narrow" w:cs="Arial"/>
                <w:lang w:val="pt-BR"/>
              </w:rPr>
            </w:pPr>
            <w:r w:rsidRPr="001E437A">
              <w:rPr>
                <w:rFonts w:ascii="Arial Narrow" w:hAnsi="Arial Narrow" w:cs="Arial"/>
              </w:rPr>
              <w:t xml:space="preserve">Proyector, pizarra, </w:t>
            </w:r>
            <w:r>
              <w:rPr>
                <w:rFonts w:ascii="Arial Narrow" w:hAnsi="Arial Narrow" w:cs="Arial"/>
              </w:rPr>
              <w:t>sala de cómputo,</w:t>
            </w:r>
            <w:r w:rsidRPr="001E437A">
              <w:rPr>
                <w:rFonts w:ascii="Arial Narrow" w:hAnsi="Arial Narrow" w:cs="Arial"/>
              </w:rPr>
              <w:t xml:space="preserve"> computadora del docente.</w:t>
            </w:r>
            <w:r w:rsidRPr="001E437A">
              <w:rPr>
                <w:rFonts w:ascii="Arial Narrow" w:hAnsi="Arial Narrow" w:cs="Arial"/>
                <w:lang w:val="pt-BR"/>
              </w:rPr>
              <w:t xml:space="preserve"> </w:t>
            </w:r>
          </w:p>
        </w:tc>
        <w:tc>
          <w:tcPr>
            <w:tcW w:w="986" w:type="dxa"/>
            <w:vAlign w:val="center"/>
          </w:tcPr>
          <w:p w14:paraId="13AB7EB5" w14:textId="77777777" w:rsidR="0013590A" w:rsidRDefault="0013590A" w:rsidP="001E437A">
            <w:pPr>
              <w:spacing w:line="312" w:lineRule="auto"/>
              <w:jc w:val="center"/>
              <w:rPr>
                <w:rFonts w:ascii="Arial Narrow" w:hAnsi="Arial Narrow" w:cs="Arial"/>
              </w:rPr>
            </w:pPr>
          </w:p>
          <w:p w14:paraId="333A7A1E" w14:textId="215BAEB2" w:rsidR="0013590A" w:rsidRPr="0006548D" w:rsidRDefault="0013590A" w:rsidP="001E437A">
            <w:pPr>
              <w:spacing w:line="312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20’</w:t>
            </w:r>
          </w:p>
        </w:tc>
      </w:tr>
      <w:tr w:rsidR="001E437A" w:rsidRPr="0006548D" w14:paraId="7EB90061" w14:textId="77777777" w:rsidTr="00E332AF">
        <w:trPr>
          <w:trHeight w:val="2936"/>
        </w:trPr>
        <w:tc>
          <w:tcPr>
            <w:tcW w:w="1002" w:type="dxa"/>
            <w:shd w:val="clear" w:color="auto" w:fill="D9E2F3" w:themeFill="accent1" w:themeFillTint="33"/>
            <w:textDirection w:val="btLr"/>
            <w:vAlign w:val="center"/>
          </w:tcPr>
          <w:p w14:paraId="6CA1DBED" w14:textId="20DCBBC1" w:rsidR="001E437A" w:rsidRPr="0006548D" w:rsidRDefault="001E437A" w:rsidP="00AE0BD1">
            <w:pPr>
              <w:spacing w:line="312" w:lineRule="auto"/>
              <w:ind w:left="113" w:right="113"/>
              <w:jc w:val="center"/>
              <w:rPr>
                <w:rFonts w:ascii="Arial Narrow" w:hAnsi="Arial Narrow" w:cs="Arial"/>
              </w:rPr>
            </w:pPr>
            <w:r w:rsidRPr="0006548D">
              <w:rPr>
                <w:rFonts w:ascii="Arial Narrow" w:hAnsi="Arial Narrow" w:cs="Arial"/>
                <w:b/>
              </w:rPr>
              <w:t>Desarrollo</w:t>
            </w:r>
          </w:p>
        </w:tc>
        <w:tc>
          <w:tcPr>
            <w:tcW w:w="6227" w:type="dxa"/>
          </w:tcPr>
          <w:p w14:paraId="633743B8" w14:textId="77777777" w:rsidR="00E332AF" w:rsidRPr="00E332AF" w:rsidRDefault="00E332AF" w:rsidP="00E332AF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E332AF">
              <w:rPr>
                <w:rFonts w:ascii="Arial Narrow" w:hAnsi="Arial Narrow" w:cs="Arial"/>
                <w:b/>
                <w:bCs/>
              </w:rPr>
              <w:t>Actividad 1 – Exploración guiada (25 min)</w:t>
            </w:r>
          </w:p>
          <w:p w14:paraId="5A2DDEA8" w14:textId="77777777" w:rsidR="00E332AF" w:rsidRPr="00E332AF" w:rsidRDefault="00E332AF" w:rsidP="00E332AF">
            <w:p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  <w:b/>
                <w:bCs/>
              </w:rPr>
              <w:t>Demostración del docente:</w:t>
            </w:r>
          </w:p>
          <w:p w14:paraId="2CC3B3B1" w14:textId="77777777" w:rsidR="00E332AF" w:rsidRPr="00E332AF" w:rsidRDefault="00E332AF" w:rsidP="00E332AF">
            <w:p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En una hoja de cálculo, el docente presenta una tabla con:</w:t>
            </w:r>
          </w:p>
          <w:p w14:paraId="6AD14CEA" w14:textId="77777777" w:rsidR="00E332AF" w:rsidRPr="00E332AF" w:rsidRDefault="00E332AF" w:rsidP="00E332AF">
            <w:pPr>
              <w:numPr>
                <w:ilvl w:val="0"/>
                <w:numId w:val="23"/>
              </w:num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Sueldo mensual</w:t>
            </w:r>
          </w:p>
          <w:p w14:paraId="7A808F03" w14:textId="77777777" w:rsidR="00E332AF" w:rsidRPr="00E332AF" w:rsidRDefault="00E332AF" w:rsidP="00E332AF">
            <w:pPr>
              <w:numPr>
                <w:ilvl w:val="0"/>
                <w:numId w:val="23"/>
              </w:num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Porcentaje de aporte (ONP 13% o AFP aprox. 12–13%)</w:t>
            </w:r>
          </w:p>
          <w:p w14:paraId="30FB5669" w14:textId="77777777" w:rsidR="00E332AF" w:rsidRPr="00E332AF" w:rsidRDefault="00E332AF" w:rsidP="00E332AF">
            <w:pPr>
              <w:numPr>
                <w:ilvl w:val="0"/>
                <w:numId w:val="23"/>
              </w:num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Aporte mensual</w:t>
            </w:r>
          </w:p>
          <w:p w14:paraId="352EB869" w14:textId="77777777" w:rsidR="00E332AF" w:rsidRPr="00E332AF" w:rsidRDefault="00E332AF" w:rsidP="00E332AF">
            <w:pPr>
              <w:numPr>
                <w:ilvl w:val="0"/>
                <w:numId w:val="23"/>
              </w:num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Ahorro anual proyectado</w:t>
            </w:r>
          </w:p>
          <w:p w14:paraId="5C656BCF" w14:textId="77777777" w:rsidR="00E332AF" w:rsidRPr="00E332AF" w:rsidRDefault="00E332AF" w:rsidP="00E332AF">
            <w:p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Luego explica y demuestra:</w:t>
            </w:r>
          </w:p>
          <w:p w14:paraId="39E5D1F8" w14:textId="77777777" w:rsidR="00E332AF" w:rsidRPr="00E332AF" w:rsidRDefault="00E332AF" w:rsidP="00E332AF">
            <w:pPr>
              <w:numPr>
                <w:ilvl w:val="0"/>
                <w:numId w:val="24"/>
              </w:num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Uso de fórmula de porcentaje (=sueldo * tasa).</w:t>
            </w:r>
          </w:p>
          <w:p w14:paraId="40B4F4E7" w14:textId="77777777" w:rsidR="00E332AF" w:rsidRPr="00E332AF" w:rsidRDefault="00E332AF" w:rsidP="00E332AF">
            <w:pPr>
              <w:numPr>
                <w:ilvl w:val="0"/>
                <w:numId w:val="24"/>
              </w:num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 xml:space="preserve">Función </w:t>
            </w:r>
            <w:proofErr w:type="gramStart"/>
            <w:r w:rsidRPr="00E332AF">
              <w:rPr>
                <w:rFonts w:ascii="Arial Narrow" w:hAnsi="Arial Narrow" w:cs="Arial"/>
                <w:b/>
                <w:bCs/>
              </w:rPr>
              <w:t>PRODUCTO(</w:t>
            </w:r>
            <w:proofErr w:type="gramEnd"/>
            <w:r w:rsidRPr="00E332AF">
              <w:rPr>
                <w:rFonts w:ascii="Arial Narrow" w:hAnsi="Arial Narrow" w:cs="Arial"/>
                <w:b/>
                <w:bCs/>
              </w:rPr>
              <w:t>)</w:t>
            </w:r>
            <w:r w:rsidRPr="00E332AF">
              <w:rPr>
                <w:rFonts w:ascii="Arial Narrow" w:hAnsi="Arial Narrow" w:cs="Arial"/>
              </w:rPr>
              <w:t xml:space="preserve"> para cálculos de contribución.</w:t>
            </w:r>
          </w:p>
          <w:p w14:paraId="79242BA3" w14:textId="77777777" w:rsidR="00E332AF" w:rsidRPr="00E332AF" w:rsidRDefault="00E332AF" w:rsidP="00E332AF">
            <w:pPr>
              <w:numPr>
                <w:ilvl w:val="0"/>
                <w:numId w:val="24"/>
              </w:num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 xml:space="preserve">Función </w:t>
            </w:r>
            <w:proofErr w:type="gramStart"/>
            <w:r w:rsidRPr="00E332AF">
              <w:rPr>
                <w:rFonts w:ascii="Arial Narrow" w:hAnsi="Arial Narrow" w:cs="Arial"/>
                <w:b/>
                <w:bCs/>
              </w:rPr>
              <w:t>SUMA(</w:t>
            </w:r>
            <w:proofErr w:type="gramEnd"/>
            <w:r w:rsidRPr="00E332AF">
              <w:rPr>
                <w:rFonts w:ascii="Arial Narrow" w:hAnsi="Arial Narrow" w:cs="Arial"/>
                <w:b/>
                <w:bCs/>
              </w:rPr>
              <w:t>)</w:t>
            </w:r>
            <w:r w:rsidRPr="00E332AF">
              <w:rPr>
                <w:rFonts w:ascii="Arial Narrow" w:hAnsi="Arial Narrow" w:cs="Arial"/>
              </w:rPr>
              <w:t xml:space="preserve"> para totalizar aportes anuales.</w:t>
            </w:r>
          </w:p>
          <w:p w14:paraId="7BAB17BA" w14:textId="77777777" w:rsidR="00E332AF" w:rsidRPr="00E332AF" w:rsidRDefault="00E332AF" w:rsidP="00E332AF">
            <w:pPr>
              <w:numPr>
                <w:ilvl w:val="0"/>
                <w:numId w:val="24"/>
              </w:num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Cómo modificar el sueldo y observar el cambio automático de los resultados.</w:t>
            </w:r>
          </w:p>
          <w:p w14:paraId="6DBA432A" w14:textId="77777777" w:rsidR="00E332AF" w:rsidRPr="00E332AF" w:rsidRDefault="00E332AF" w:rsidP="00E332AF">
            <w:p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  <w:b/>
                <w:bCs/>
              </w:rPr>
              <w:t>Se explica la sintaxis:</w:t>
            </w:r>
          </w:p>
          <w:p w14:paraId="1DAF8132" w14:textId="77777777" w:rsidR="00E332AF" w:rsidRPr="00E332AF" w:rsidRDefault="00E332AF" w:rsidP="00E332AF">
            <w:pPr>
              <w:numPr>
                <w:ilvl w:val="0"/>
                <w:numId w:val="25"/>
              </w:num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=</w:t>
            </w:r>
            <w:proofErr w:type="gramStart"/>
            <w:r w:rsidRPr="00E332AF">
              <w:rPr>
                <w:rFonts w:ascii="Arial Narrow" w:hAnsi="Arial Narrow" w:cs="Arial"/>
              </w:rPr>
              <w:t>SUMA(</w:t>
            </w:r>
            <w:proofErr w:type="gramEnd"/>
            <w:r w:rsidRPr="00E332AF">
              <w:rPr>
                <w:rFonts w:ascii="Arial Narrow" w:hAnsi="Arial Narrow" w:cs="Arial"/>
              </w:rPr>
              <w:t>rango)</w:t>
            </w:r>
          </w:p>
          <w:p w14:paraId="70FC1408" w14:textId="77777777" w:rsidR="00E332AF" w:rsidRPr="00E332AF" w:rsidRDefault="00E332AF" w:rsidP="00E332AF">
            <w:pPr>
              <w:numPr>
                <w:ilvl w:val="0"/>
                <w:numId w:val="25"/>
              </w:num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=</w:t>
            </w:r>
            <w:proofErr w:type="gramStart"/>
            <w:r w:rsidRPr="00E332AF">
              <w:rPr>
                <w:rFonts w:ascii="Arial Narrow" w:hAnsi="Arial Narrow" w:cs="Arial"/>
              </w:rPr>
              <w:t>PRODUCTO(</w:t>
            </w:r>
            <w:proofErr w:type="gramEnd"/>
            <w:r w:rsidRPr="00E332AF">
              <w:rPr>
                <w:rFonts w:ascii="Arial Narrow" w:hAnsi="Arial Narrow" w:cs="Arial"/>
              </w:rPr>
              <w:t>valor1; valor2)</w:t>
            </w:r>
          </w:p>
          <w:p w14:paraId="119971F1" w14:textId="77777777" w:rsidR="00E332AF" w:rsidRPr="00E332AF" w:rsidRDefault="00E332AF" w:rsidP="00E332AF">
            <w:pPr>
              <w:numPr>
                <w:ilvl w:val="0"/>
                <w:numId w:val="25"/>
              </w:num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Fórmulas personalizadas (=B2*C2)</w:t>
            </w:r>
          </w:p>
          <w:p w14:paraId="2531F325" w14:textId="77777777" w:rsidR="00E332AF" w:rsidRPr="00E332AF" w:rsidRDefault="00E332AF" w:rsidP="00E332AF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E332AF">
              <w:rPr>
                <w:rFonts w:ascii="Arial Narrow" w:hAnsi="Arial Narrow" w:cs="Arial"/>
                <w:b/>
                <w:bCs/>
              </w:rPr>
              <w:t>Actividad 2 – Práctica individual (45 min)</w:t>
            </w:r>
          </w:p>
          <w:p w14:paraId="0849A4F1" w14:textId="77777777" w:rsidR="00E332AF" w:rsidRPr="00E332AF" w:rsidRDefault="00E332AF" w:rsidP="00E332AF">
            <w:p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Cada estudiante crea una hoja de cálculo con:</w:t>
            </w:r>
          </w:p>
          <w:p w14:paraId="0C496481" w14:textId="77777777" w:rsidR="00E332AF" w:rsidRPr="00E332AF" w:rsidRDefault="00E332AF" w:rsidP="00E332AF">
            <w:pPr>
              <w:numPr>
                <w:ilvl w:val="0"/>
                <w:numId w:val="26"/>
              </w:num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Sueldo mensual (dato simulado).</w:t>
            </w:r>
          </w:p>
          <w:p w14:paraId="76A1701E" w14:textId="77777777" w:rsidR="00E332AF" w:rsidRPr="00E332AF" w:rsidRDefault="00E332AF" w:rsidP="00E332AF">
            <w:pPr>
              <w:numPr>
                <w:ilvl w:val="0"/>
                <w:numId w:val="26"/>
              </w:num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Tipo de sistema (ONP/AFP).</w:t>
            </w:r>
          </w:p>
          <w:p w14:paraId="2A572523" w14:textId="77777777" w:rsidR="00E332AF" w:rsidRPr="00E332AF" w:rsidRDefault="00E332AF" w:rsidP="00E332AF">
            <w:pPr>
              <w:numPr>
                <w:ilvl w:val="0"/>
                <w:numId w:val="26"/>
              </w:num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Tasa de aporte.</w:t>
            </w:r>
          </w:p>
          <w:p w14:paraId="6C387B77" w14:textId="77777777" w:rsidR="00E332AF" w:rsidRPr="00E332AF" w:rsidRDefault="00E332AF" w:rsidP="00E332AF">
            <w:pPr>
              <w:numPr>
                <w:ilvl w:val="0"/>
                <w:numId w:val="26"/>
              </w:num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Cálculo del aporte mensual.</w:t>
            </w:r>
          </w:p>
          <w:p w14:paraId="4DE57692" w14:textId="77777777" w:rsidR="00E332AF" w:rsidRPr="00E332AF" w:rsidRDefault="00E332AF" w:rsidP="00E332AF">
            <w:pPr>
              <w:numPr>
                <w:ilvl w:val="0"/>
                <w:numId w:val="26"/>
              </w:num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Proyección de aporte en 12 meses.</w:t>
            </w:r>
          </w:p>
          <w:p w14:paraId="7702A011" w14:textId="77777777" w:rsidR="00E332AF" w:rsidRPr="00E332AF" w:rsidRDefault="00E332AF" w:rsidP="00E332AF">
            <w:pPr>
              <w:numPr>
                <w:ilvl w:val="0"/>
                <w:numId w:val="26"/>
              </w:num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Comparación entre ONP y AFP mediante una tabla o cuadro resumen.</w:t>
            </w:r>
          </w:p>
          <w:p w14:paraId="3AC3B4FF" w14:textId="77777777" w:rsidR="00E332AF" w:rsidRPr="00E332AF" w:rsidRDefault="00E332AF" w:rsidP="00E332AF">
            <w:p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  <w:b/>
                <w:bCs/>
              </w:rPr>
              <w:t>Los estudiantes aplican:</w:t>
            </w:r>
          </w:p>
          <w:p w14:paraId="01036831" w14:textId="77777777" w:rsidR="00E332AF" w:rsidRPr="00E332AF" w:rsidRDefault="00E332AF" w:rsidP="00E332AF">
            <w:pPr>
              <w:numPr>
                <w:ilvl w:val="0"/>
                <w:numId w:val="27"/>
              </w:num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=</w:t>
            </w:r>
            <w:proofErr w:type="gramStart"/>
            <w:r w:rsidRPr="00E332AF">
              <w:rPr>
                <w:rFonts w:ascii="Arial Narrow" w:hAnsi="Arial Narrow" w:cs="Arial"/>
              </w:rPr>
              <w:t>SUMA(</w:t>
            </w:r>
            <w:proofErr w:type="gramEnd"/>
            <w:r w:rsidRPr="00E332AF">
              <w:rPr>
                <w:rFonts w:ascii="Arial Narrow" w:hAnsi="Arial Narrow" w:cs="Arial"/>
              </w:rPr>
              <w:t>)</w:t>
            </w:r>
          </w:p>
          <w:p w14:paraId="7AC0D333" w14:textId="77777777" w:rsidR="00E332AF" w:rsidRPr="00E332AF" w:rsidRDefault="00E332AF" w:rsidP="00E332AF">
            <w:pPr>
              <w:numPr>
                <w:ilvl w:val="0"/>
                <w:numId w:val="27"/>
              </w:num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lastRenderedPageBreak/>
              <w:t>=</w:t>
            </w:r>
            <w:proofErr w:type="gramStart"/>
            <w:r w:rsidRPr="00E332AF">
              <w:rPr>
                <w:rFonts w:ascii="Arial Narrow" w:hAnsi="Arial Narrow" w:cs="Arial"/>
              </w:rPr>
              <w:t>PRODUCTO(</w:t>
            </w:r>
            <w:proofErr w:type="gramEnd"/>
            <w:r w:rsidRPr="00E332AF">
              <w:rPr>
                <w:rFonts w:ascii="Arial Narrow" w:hAnsi="Arial Narrow" w:cs="Arial"/>
              </w:rPr>
              <w:t>)</w:t>
            </w:r>
          </w:p>
          <w:p w14:paraId="52733C98" w14:textId="77777777" w:rsidR="00E332AF" w:rsidRPr="00E332AF" w:rsidRDefault="00E332AF" w:rsidP="00E332AF">
            <w:pPr>
              <w:numPr>
                <w:ilvl w:val="0"/>
                <w:numId w:val="27"/>
              </w:num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Fórmulas personalizadas con porcentajes</w:t>
            </w:r>
          </w:p>
          <w:p w14:paraId="29E87C58" w14:textId="77777777" w:rsidR="00E332AF" w:rsidRPr="00E332AF" w:rsidRDefault="00E332AF" w:rsidP="00E332AF">
            <w:pPr>
              <w:numPr>
                <w:ilvl w:val="0"/>
                <w:numId w:val="27"/>
              </w:numPr>
              <w:jc w:val="both"/>
              <w:rPr>
                <w:rFonts w:ascii="Arial Narrow" w:hAnsi="Arial Narrow" w:cs="Arial"/>
              </w:rPr>
            </w:pPr>
            <w:proofErr w:type="spellStart"/>
            <w:r w:rsidRPr="00E332AF">
              <w:rPr>
                <w:rFonts w:ascii="Arial Narrow" w:hAnsi="Arial Narrow" w:cs="Arial"/>
              </w:rPr>
              <w:t>Autofill</w:t>
            </w:r>
            <w:proofErr w:type="spellEnd"/>
            <w:r w:rsidRPr="00E332AF">
              <w:rPr>
                <w:rFonts w:ascii="Arial Narrow" w:hAnsi="Arial Narrow" w:cs="Arial"/>
              </w:rPr>
              <w:t xml:space="preserve"> para proyectar aportes mensuales</w:t>
            </w:r>
          </w:p>
          <w:p w14:paraId="56F70FBD" w14:textId="77777777" w:rsidR="00E332AF" w:rsidRPr="00E332AF" w:rsidRDefault="00E332AF" w:rsidP="00E332AF">
            <w:p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Finalmente, guardan su archivo y lo suben al DRIVE del curso.</w:t>
            </w:r>
          </w:p>
          <w:p w14:paraId="7517FE41" w14:textId="77777777" w:rsidR="00E332AF" w:rsidRPr="00E332AF" w:rsidRDefault="00E332AF" w:rsidP="00E332AF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E332AF">
              <w:rPr>
                <w:rFonts w:ascii="Arial Narrow" w:hAnsi="Arial Narrow" w:cs="Arial"/>
                <w:b/>
                <w:bCs/>
              </w:rPr>
              <w:t>Actividad 3 – Trabajo colaborativo (20 min)</w:t>
            </w:r>
          </w:p>
          <w:p w14:paraId="34820038" w14:textId="77777777" w:rsidR="00E332AF" w:rsidRPr="00E332AF" w:rsidRDefault="00E332AF" w:rsidP="00E332AF">
            <w:p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En grupos:</w:t>
            </w:r>
          </w:p>
          <w:p w14:paraId="7A4F40E1" w14:textId="77777777" w:rsidR="00E332AF" w:rsidRPr="00E332AF" w:rsidRDefault="00E332AF" w:rsidP="00E332AF">
            <w:pPr>
              <w:numPr>
                <w:ilvl w:val="0"/>
                <w:numId w:val="28"/>
              </w:num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Comparan las proyecciones de ahorro anual.</w:t>
            </w:r>
          </w:p>
          <w:p w14:paraId="4D78DE17" w14:textId="77777777" w:rsidR="00E332AF" w:rsidRPr="00E332AF" w:rsidRDefault="00E332AF" w:rsidP="00E332AF">
            <w:pPr>
              <w:numPr>
                <w:ilvl w:val="0"/>
                <w:numId w:val="28"/>
              </w:num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Discuten cuál sistema resulta más conveniente según sus datos.</w:t>
            </w:r>
          </w:p>
          <w:p w14:paraId="30ECF6FE" w14:textId="77777777" w:rsidR="00E332AF" w:rsidRPr="00E332AF" w:rsidRDefault="00E332AF" w:rsidP="00E332AF">
            <w:pPr>
              <w:numPr>
                <w:ilvl w:val="0"/>
                <w:numId w:val="28"/>
              </w:num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Identifican errores comunes en el uso de fórmulas y rangos.</w:t>
            </w:r>
          </w:p>
          <w:p w14:paraId="0DCC3190" w14:textId="77777777" w:rsidR="00E332AF" w:rsidRPr="00E332AF" w:rsidRDefault="00E332AF" w:rsidP="00E332AF">
            <w:pPr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El docente orienta, demuestra y corrige dificultades.</w:t>
            </w:r>
          </w:p>
          <w:p w14:paraId="187F1088" w14:textId="59E6A0DA" w:rsidR="001E437A" w:rsidRPr="0006548D" w:rsidRDefault="001E437A" w:rsidP="00E332A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14:paraId="0AF98356" w14:textId="0DD44E23" w:rsidR="001E437A" w:rsidRDefault="001E437A" w:rsidP="003E6B02">
            <w:pPr>
              <w:spacing w:line="312" w:lineRule="auto"/>
              <w:jc w:val="center"/>
              <w:rPr>
                <w:rFonts w:ascii="Arial Narrow" w:hAnsi="Arial Narrow" w:cs="Arial"/>
              </w:rPr>
            </w:pPr>
            <w:r w:rsidRPr="001E437A">
              <w:rPr>
                <w:rFonts w:ascii="Arial Narrow" w:hAnsi="Arial Narrow" w:cs="Arial"/>
              </w:rPr>
              <w:lastRenderedPageBreak/>
              <w:t xml:space="preserve">PC sala de cómputo, software Excel o Google </w:t>
            </w:r>
            <w:proofErr w:type="spellStart"/>
            <w:r w:rsidRPr="001E437A">
              <w:rPr>
                <w:rFonts w:ascii="Arial Narrow" w:hAnsi="Arial Narrow" w:cs="Arial"/>
              </w:rPr>
              <w:t>Sheets</w:t>
            </w:r>
            <w:proofErr w:type="spellEnd"/>
            <w:r w:rsidRPr="001E437A">
              <w:rPr>
                <w:rFonts w:ascii="Arial Narrow" w:hAnsi="Arial Narrow" w:cs="Arial"/>
              </w:rPr>
              <w:t>, guía práctica impresa o digital.</w:t>
            </w:r>
          </w:p>
          <w:p w14:paraId="7FBAD227" w14:textId="27C689EB" w:rsidR="001E437A" w:rsidRPr="00BA6EA2" w:rsidRDefault="001E437A" w:rsidP="003E6B02">
            <w:pPr>
              <w:spacing w:line="312" w:lineRule="auto"/>
              <w:jc w:val="center"/>
              <w:rPr>
                <w:rFonts w:ascii="Arial Narrow" w:hAnsi="Arial Narrow" w:cs="Arial"/>
              </w:rPr>
            </w:pPr>
          </w:p>
          <w:p w14:paraId="5DA9E794" w14:textId="750B9FBC" w:rsidR="001E437A" w:rsidRPr="00B02ACA" w:rsidRDefault="001E437A" w:rsidP="003E6B02">
            <w:pPr>
              <w:spacing w:line="312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86" w:type="dxa"/>
          </w:tcPr>
          <w:p w14:paraId="7BF9B652" w14:textId="77777777" w:rsidR="001E437A" w:rsidRPr="00B02ACA" w:rsidRDefault="001E437A" w:rsidP="00464971">
            <w:pPr>
              <w:spacing w:line="312" w:lineRule="auto"/>
              <w:jc w:val="both"/>
              <w:rPr>
                <w:rFonts w:ascii="Arial Narrow" w:hAnsi="Arial Narrow" w:cs="Arial"/>
              </w:rPr>
            </w:pPr>
          </w:p>
          <w:p w14:paraId="2221B79A" w14:textId="77777777" w:rsidR="001E437A" w:rsidRPr="00B02ACA" w:rsidRDefault="001E437A" w:rsidP="00464971">
            <w:pPr>
              <w:spacing w:line="312" w:lineRule="auto"/>
              <w:jc w:val="both"/>
              <w:rPr>
                <w:rFonts w:ascii="Arial Narrow" w:hAnsi="Arial Narrow" w:cs="Arial"/>
              </w:rPr>
            </w:pPr>
          </w:p>
          <w:p w14:paraId="1D0A5176" w14:textId="77777777" w:rsidR="001E437A" w:rsidRDefault="001E437A" w:rsidP="00464971">
            <w:pPr>
              <w:spacing w:line="312" w:lineRule="auto"/>
              <w:jc w:val="both"/>
              <w:rPr>
                <w:rFonts w:ascii="Arial Narrow" w:hAnsi="Arial Narrow" w:cs="Arial"/>
              </w:rPr>
            </w:pPr>
          </w:p>
          <w:p w14:paraId="6CE1B9EF" w14:textId="03B9E164" w:rsidR="001E437A" w:rsidRDefault="001E437A" w:rsidP="00464971">
            <w:pPr>
              <w:spacing w:line="312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90’</w:t>
            </w:r>
          </w:p>
          <w:p w14:paraId="5A25FF1E" w14:textId="5FA3F538" w:rsidR="001E437A" w:rsidRPr="0006548D" w:rsidRDefault="001E437A" w:rsidP="00464971">
            <w:pPr>
              <w:spacing w:line="312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(practica)</w:t>
            </w:r>
          </w:p>
        </w:tc>
      </w:tr>
      <w:tr w:rsidR="001E437A" w:rsidRPr="0006548D" w14:paraId="4DA4D4CE" w14:textId="77777777" w:rsidTr="00A30A93">
        <w:trPr>
          <w:trHeight w:val="1537"/>
        </w:trPr>
        <w:tc>
          <w:tcPr>
            <w:tcW w:w="1002" w:type="dxa"/>
            <w:shd w:val="clear" w:color="auto" w:fill="D9E2F3" w:themeFill="accent1" w:themeFillTint="33"/>
            <w:vAlign w:val="center"/>
          </w:tcPr>
          <w:p w14:paraId="27B60341" w14:textId="3F22E543" w:rsidR="001E437A" w:rsidRPr="0006548D" w:rsidRDefault="001E437A" w:rsidP="00464971">
            <w:pPr>
              <w:spacing w:line="312" w:lineRule="auto"/>
              <w:jc w:val="both"/>
              <w:rPr>
                <w:rFonts w:ascii="Arial Narrow" w:hAnsi="Arial Narrow" w:cs="Arial"/>
                <w:b/>
              </w:rPr>
            </w:pPr>
            <w:r w:rsidRPr="0006548D">
              <w:rPr>
                <w:rFonts w:ascii="Arial Narrow" w:hAnsi="Arial Narrow" w:cs="Arial"/>
                <w:b/>
              </w:rPr>
              <w:t>Cierre</w:t>
            </w:r>
          </w:p>
        </w:tc>
        <w:tc>
          <w:tcPr>
            <w:tcW w:w="6227" w:type="dxa"/>
          </w:tcPr>
          <w:p w14:paraId="0E85C445" w14:textId="77777777" w:rsidR="00E332AF" w:rsidRPr="00E332AF" w:rsidRDefault="00E332AF" w:rsidP="00E332AF">
            <w:pPr>
              <w:spacing w:line="312" w:lineRule="auto"/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  <w:b/>
                <w:bCs/>
              </w:rPr>
              <w:t>Síntesis colectiva:</w:t>
            </w:r>
          </w:p>
          <w:p w14:paraId="3CC73986" w14:textId="77777777" w:rsidR="00E332AF" w:rsidRPr="00E332AF" w:rsidRDefault="00E332AF" w:rsidP="00E332AF">
            <w:pPr>
              <w:spacing w:line="312" w:lineRule="auto"/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El docente formula preguntas de cierre:</w:t>
            </w:r>
          </w:p>
          <w:p w14:paraId="41F694D5" w14:textId="77777777" w:rsidR="00E332AF" w:rsidRPr="00E332AF" w:rsidRDefault="00E332AF" w:rsidP="00E332AF">
            <w:pPr>
              <w:numPr>
                <w:ilvl w:val="0"/>
                <w:numId w:val="29"/>
              </w:numPr>
              <w:spacing w:line="312" w:lineRule="auto"/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¿Por qué es importante conocer cómo funciona el sistema de pensiones?</w:t>
            </w:r>
          </w:p>
          <w:p w14:paraId="2BB89056" w14:textId="77777777" w:rsidR="00E332AF" w:rsidRPr="00E332AF" w:rsidRDefault="00E332AF" w:rsidP="00E332AF">
            <w:pPr>
              <w:numPr>
                <w:ilvl w:val="0"/>
                <w:numId w:val="29"/>
              </w:numPr>
              <w:spacing w:line="312" w:lineRule="auto"/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¿Qué aprendieron sobre calcular aportes en Excel?</w:t>
            </w:r>
          </w:p>
          <w:p w14:paraId="62860EBA" w14:textId="77777777" w:rsidR="00E332AF" w:rsidRPr="00E332AF" w:rsidRDefault="00E332AF" w:rsidP="00E332AF">
            <w:pPr>
              <w:numPr>
                <w:ilvl w:val="0"/>
                <w:numId w:val="29"/>
              </w:numPr>
              <w:spacing w:line="312" w:lineRule="auto"/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¿Cómo puede ayudarnos esta herramienta a tomar buenas decisiones financieras?</w:t>
            </w:r>
          </w:p>
          <w:p w14:paraId="4BEFED75" w14:textId="77777777" w:rsidR="00E332AF" w:rsidRPr="00E332AF" w:rsidRDefault="00E332AF" w:rsidP="00E332AF">
            <w:pPr>
              <w:spacing w:line="312" w:lineRule="auto"/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  <w:b/>
                <w:bCs/>
              </w:rPr>
              <w:t>Evaluación y retroalimentación:</w:t>
            </w:r>
          </w:p>
          <w:p w14:paraId="03449751" w14:textId="17385037" w:rsidR="001E437A" w:rsidRPr="001E437A" w:rsidRDefault="00E332AF" w:rsidP="001E437A">
            <w:pPr>
              <w:spacing w:line="312" w:lineRule="auto"/>
              <w:jc w:val="both"/>
              <w:rPr>
                <w:rFonts w:ascii="Arial Narrow" w:hAnsi="Arial Narrow" w:cs="Arial"/>
              </w:rPr>
            </w:pPr>
            <w:r w:rsidRPr="00E332AF">
              <w:rPr>
                <w:rFonts w:ascii="Arial Narrow" w:hAnsi="Arial Narrow" w:cs="Arial"/>
              </w:rPr>
              <w:t>Cada estudiante muestra brevemente sus cálculos en pantalla.</w:t>
            </w:r>
            <w:r w:rsidRPr="00E332AF">
              <w:rPr>
                <w:rFonts w:ascii="Arial Narrow" w:hAnsi="Arial Narrow" w:cs="Arial"/>
              </w:rPr>
              <w:br/>
              <w:t>El docente aplica la lista de cotejo.</w:t>
            </w:r>
          </w:p>
          <w:p w14:paraId="0CA79727" w14:textId="02A458B2" w:rsidR="001E437A" w:rsidRPr="0006548D" w:rsidRDefault="001E437A" w:rsidP="00464971">
            <w:pPr>
              <w:spacing w:line="31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14:paraId="2087B88C" w14:textId="77777777" w:rsidR="001E437A" w:rsidRDefault="001E437A" w:rsidP="00464971">
            <w:pPr>
              <w:spacing w:line="312" w:lineRule="auto"/>
              <w:jc w:val="both"/>
              <w:rPr>
                <w:rFonts w:ascii="Arial Narrow" w:hAnsi="Arial Narrow" w:cs="Arial"/>
              </w:rPr>
            </w:pPr>
          </w:p>
          <w:p w14:paraId="7DB94A14" w14:textId="77777777" w:rsidR="001E437A" w:rsidRDefault="001E437A" w:rsidP="00464971">
            <w:pPr>
              <w:spacing w:line="312" w:lineRule="auto"/>
              <w:jc w:val="both"/>
              <w:rPr>
                <w:rFonts w:ascii="Arial Narrow" w:hAnsi="Arial Narrow" w:cs="Arial"/>
              </w:rPr>
            </w:pPr>
          </w:p>
          <w:p w14:paraId="145E7209" w14:textId="5D0A110D" w:rsidR="001E437A" w:rsidRPr="0006548D" w:rsidRDefault="0013590A" w:rsidP="00464971">
            <w:pPr>
              <w:spacing w:line="312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DRIVE</w:t>
            </w:r>
          </w:p>
        </w:tc>
        <w:tc>
          <w:tcPr>
            <w:tcW w:w="986" w:type="dxa"/>
          </w:tcPr>
          <w:p w14:paraId="7D98922A" w14:textId="77777777" w:rsidR="001E437A" w:rsidRDefault="001E437A" w:rsidP="00464971">
            <w:pPr>
              <w:spacing w:line="312" w:lineRule="auto"/>
              <w:jc w:val="both"/>
              <w:rPr>
                <w:rFonts w:ascii="Arial Narrow" w:hAnsi="Arial Narrow" w:cs="Arial"/>
              </w:rPr>
            </w:pPr>
          </w:p>
          <w:p w14:paraId="7AE3381D" w14:textId="77777777" w:rsidR="001E437A" w:rsidRDefault="001E437A" w:rsidP="00464971">
            <w:pPr>
              <w:spacing w:line="312" w:lineRule="auto"/>
              <w:jc w:val="both"/>
              <w:rPr>
                <w:rFonts w:ascii="Arial Narrow" w:hAnsi="Arial Narrow" w:cs="Arial"/>
              </w:rPr>
            </w:pPr>
          </w:p>
          <w:p w14:paraId="064985F6" w14:textId="173C5505" w:rsidR="001E437A" w:rsidRPr="0006548D" w:rsidRDefault="0013590A" w:rsidP="00464971">
            <w:pPr>
              <w:spacing w:line="312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25</w:t>
            </w:r>
            <w:r w:rsidR="001E437A">
              <w:rPr>
                <w:rFonts w:ascii="Arial Narrow" w:hAnsi="Arial Narrow" w:cs="Arial"/>
              </w:rPr>
              <w:t>’</w:t>
            </w:r>
          </w:p>
        </w:tc>
      </w:tr>
    </w:tbl>
    <w:p w14:paraId="66DCA756" w14:textId="157C14F0" w:rsidR="00A05A03" w:rsidRPr="0006548D" w:rsidRDefault="00A05A03" w:rsidP="006617EB">
      <w:pPr>
        <w:spacing w:after="0" w:line="360" w:lineRule="auto"/>
        <w:jc w:val="both"/>
        <w:rPr>
          <w:rFonts w:ascii="Arial Narrow" w:hAnsi="Arial Narrow" w:cs="Arial"/>
          <w:b/>
          <w:bCs/>
        </w:rPr>
      </w:pPr>
    </w:p>
    <w:p w14:paraId="49DB3B8A" w14:textId="654DBDD4" w:rsidR="00C61CF6" w:rsidRPr="00971B2E" w:rsidRDefault="00C61CF6" w:rsidP="00971B2E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 Narrow" w:hAnsi="Arial Narrow" w:cs="Arial"/>
          <w:b/>
          <w:bCs/>
        </w:rPr>
      </w:pPr>
      <w:r w:rsidRPr="00971B2E">
        <w:rPr>
          <w:rFonts w:ascii="Arial Narrow" w:hAnsi="Arial Narrow" w:cs="Arial"/>
          <w:b/>
          <w:bCs/>
        </w:rPr>
        <w:t>Actividades de evaluación</w:t>
      </w:r>
    </w:p>
    <w:tbl>
      <w:tblPr>
        <w:tblStyle w:val="Tablaconcuadrcula"/>
        <w:tblW w:w="9355" w:type="dxa"/>
        <w:tblInd w:w="279" w:type="dxa"/>
        <w:tblLook w:val="04A0" w:firstRow="1" w:lastRow="0" w:firstColumn="1" w:lastColumn="0" w:noHBand="0" w:noVBand="1"/>
      </w:tblPr>
      <w:tblGrid>
        <w:gridCol w:w="5386"/>
        <w:gridCol w:w="1276"/>
        <w:gridCol w:w="1559"/>
        <w:gridCol w:w="1134"/>
      </w:tblGrid>
      <w:tr w:rsidR="007214DC" w:rsidRPr="0006548D" w14:paraId="6ACF27E9" w14:textId="3F5EBEFE" w:rsidTr="007214DC">
        <w:trPr>
          <w:trHeight w:val="421"/>
        </w:trPr>
        <w:tc>
          <w:tcPr>
            <w:tcW w:w="5386" w:type="dxa"/>
            <w:shd w:val="clear" w:color="auto" w:fill="D9E2F3" w:themeFill="accent1" w:themeFillTint="33"/>
            <w:vAlign w:val="center"/>
          </w:tcPr>
          <w:p w14:paraId="13702EA3" w14:textId="5BB6F674" w:rsidR="007214DC" w:rsidRPr="0006548D" w:rsidRDefault="007214DC" w:rsidP="00464971">
            <w:pPr>
              <w:spacing w:line="312" w:lineRule="auto"/>
              <w:jc w:val="both"/>
              <w:rPr>
                <w:rFonts w:ascii="Arial Narrow" w:hAnsi="Arial Narrow" w:cs="Arial"/>
                <w:b/>
                <w:bCs/>
              </w:rPr>
            </w:pPr>
            <w:r w:rsidRPr="0006548D">
              <w:rPr>
                <w:rFonts w:ascii="Arial Narrow" w:hAnsi="Arial Narrow" w:cs="Arial"/>
                <w:b/>
                <w:bCs/>
              </w:rPr>
              <w:t>Indicadores de logro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51B9DE2F" w14:textId="19A69BB5" w:rsidR="007214DC" w:rsidRPr="0006548D" w:rsidRDefault="007214DC" w:rsidP="00464971">
            <w:pPr>
              <w:spacing w:line="312" w:lineRule="auto"/>
              <w:jc w:val="both"/>
              <w:rPr>
                <w:rFonts w:ascii="Arial Narrow" w:hAnsi="Arial Narrow" w:cs="Arial"/>
                <w:b/>
                <w:bCs/>
              </w:rPr>
            </w:pPr>
            <w:r w:rsidRPr="0006548D">
              <w:rPr>
                <w:rFonts w:ascii="Arial Narrow" w:hAnsi="Arial Narrow" w:cs="Arial"/>
                <w:b/>
                <w:bCs/>
              </w:rPr>
              <w:t>Técnica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628D890A" w14:textId="27B03E08" w:rsidR="007214DC" w:rsidRPr="0006548D" w:rsidRDefault="007214DC" w:rsidP="00464971">
            <w:pPr>
              <w:spacing w:line="312" w:lineRule="auto"/>
              <w:jc w:val="both"/>
              <w:rPr>
                <w:rFonts w:ascii="Arial Narrow" w:hAnsi="Arial Narrow" w:cs="Arial"/>
                <w:b/>
                <w:bCs/>
              </w:rPr>
            </w:pPr>
            <w:r w:rsidRPr="0006548D">
              <w:rPr>
                <w:rFonts w:ascii="Arial Narrow" w:hAnsi="Arial Narrow" w:cs="Arial"/>
                <w:b/>
                <w:bCs/>
              </w:rPr>
              <w:t>Instrumento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0D1EA92" w14:textId="3A8D194C" w:rsidR="007214DC" w:rsidRPr="0006548D" w:rsidRDefault="007214DC" w:rsidP="00464971">
            <w:pPr>
              <w:spacing w:line="312" w:lineRule="auto"/>
              <w:jc w:val="both"/>
              <w:rPr>
                <w:rFonts w:ascii="Arial Narrow" w:hAnsi="Arial Narrow" w:cs="Arial"/>
                <w:b/>
                <w:bCs/>
              </w:rPr>
            </w:pPr>
            <w:r w:rsidRPr="0006548D">
              <w:rPr>
                <w:rFonts w:ascii="Arial Narrow" w:hAnsi="Arial Narrow" w:cs="Arial"/>
                <w:b/>
                <w:bCs/>
              </w:rPr>
              <w:t>Momento</w:t>
            </w:r>
          </w:p>
        </w:tc>
      </w:tr>
      <w:tr w:rsidR="007214DC" w:rsidRPr="0006548D" w14:paraId="3F11F9D3" w14:textId="0020A3C8" w:rsidTr="007214DC">
        <w:trPr>
          <w:trHeight w:val="435"/>
        </w:trPr>
        <w:tc>
          <w:tcPr>
            <w:tcW w:w="5386" w:type="dxa"/>
          </w:tcPr>
          <w:p w14:paraId="4575462D" w14:textId="7C9A422F" w:rsidR="007214DC" w:rsidRPr="0006548D" w:rsidRDefault="00E332AF" w:rsidP="00464971">
            <w:pPr>
              <w:spacing w:line="312" w:lineRule="auto"/>
              <w:jc w:val="both"/>
              <w:rPr>
                <w:rFonts w:ascii="Arial Narrow" w:hAnsi="Arial Narrow" w:cs="Arial"/>
                <w:bCs/>
              </w:rPr>
            </w:pPr>
            <w:r w:rsidRPr="00E332AF">
              <w:rPr>
                <w:rFonts w:ascii="Arial Narrow" w:hAnsi="Arial Narrow" w:cs="Arial"/>
                <w:bCs/>
              </w:rPr>
              <w:t>Sistematiza información en hoja de cálculo para analizar aportes previsionales</w:t>
            </w:r>
          </w:p>
        </w:tc>
        <w:tc>
          <w:tcPr>
            <w:tcW w:w="1276" w:type="dxa"/>
          </w:tcPr>
          <w:p w14:paraId="6C572B3B" w14:textId="0C659D64" w:rsidR="007214DC" w:rsidRPr="0006548D" w:rsidRDefault="0013590A" w:rsidP="00464971">
            <w:pPr>
              <w:spacing w:line="312" w:lineRule="auto"/>
              <w:jc w:val="both"/>
              <w:rPr>
                <w:rFonts w:ascii="Arial Narrow" w:hAnsi="Arial Narrow" w:cs="Arial"/>
              </w:rPr>
            </w:pPr>
            <w:r w:rsidRPr="0013590A">
              <w:rPr>
                <w:rFonts w:ascii="Arial Narrow" w:hAnsi="Arial Narrow" w:cs="Arial"/>
              </w:rPr>
              <w:t>Observación de desempeño práctico</w:t>
            </w:r>
          </w:p>
        </w:tc>
        <w:tc>
          <w:tcPr>
            <w:tcW w:w="1559" w:type="dxa"/>
          </w:tcPr>
          <w:p w14:paraId="1BAA46FB" w14:textId="43BA780A" w:rsidR="007214DC" w:rsidRPr="0006548D" w:rsidRDefault="0013590A" w:rsidP="00464971">
            <w:pPr>
              <w:spacing w:line="312" w:lineRule="auto"/>
              <w:jc w:val="both"/>
              <w:rPr>
                <w:rFonts w:ascii="Arial Narrow" w:hAnsi="Arial Narrow" w:cs="Arial"/>
              </w:rPr>
            </w:pPr>
            <w:r w:rsidRPr="0013590A">
              <w:rPr>
                <w:rFonts w:ascii="Arial Narrow" w:hAnsi="Arial Narrow" w:cs="Arial"/>
              </w:rPr>
              <w:t>Lista de cotejo / Guía de observación</w:t>
            </w:r>
          </w:p>
        </w:tc>
        <w:tc>
          <w:tcPr>
            <w:tcW w:w="1134" w:type="dxa"/>
          </w:tcPr>
          <w:p w14:paraId="7F37E0BB" w14:textId="1A88FBA1" w:rsidR="007214DC" w:rsidRPr="0006548D" w:rsidRDefault="0013590A" w:rsidP="00464971">
            <w:pPr>
              <w:spacing w:line="312" w:lineRule="auto"/>
              <w:jc w:val="both"/>
              <w:rPr>
                <w:rFonts w:ascii="Arial Narrow" w:hAnsi="Arial Narrow" w:cs="Arial"/>
              </w:rPr>
            </w:pPr>
            <w:r w:rsidRPr="0013590A">
              <w:rPr>
                <w:rFonts w:ascii="Arial Narrow" w:hAnsi="Arial Narrow" w:cs="Arial"/>
              </w:rPr>
              <w:t>Durante el desarrollo y cierre</w:t>
            </w:r>
          </w:p>
        </w:tc>
      </w:tr>
    </w:tbl>
    <w:p w14:paraId="1F1EF5D7" w14:textId="77777777" w:rsidR="00B4207E" w:rsidRDefault="00B4207E" w:rsidP="006617EB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</w:rPr>
      </w:pPr>
    </w:p>
    <w:p w14:paraId="4A1EAC0A" w14:textId="77777777" w:rsidR="0013590A" w:rsidRPr="0013590A" w:rsidRDefault="0013590A" w:rsidP="0013590A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 w:rsidRPr="0013590A">
        <w:rPr>
          <w:rFonts w:ascii="Arial Narrow" w:hAnsi="Arial Narrow" w:cs="Arial"/>
          <w:b/>
          <w:bCs/>
        </w:rPr>
        <w:t>Criterios de evaluación:</w:t>
      </w:r>
    </w:p>
    <w:p w14:paraId="15BAD8EC" w14:textId="4A2325CB" w:rsidR="0013590A" w:rsidRPr="0013590A" w:rsidRDefault="0013590A" w:rsidP="0013590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  <w:r w:rsidRPr="0013590A">
        <w:rPr>
          <w:rFonts w:ascii="Arial Narrow" w:hAnsi="Arial Narrow" w:cs="Arial"/>
        </w:rPr>
        <w:t>Uso correcto de funciones matemáticas (SUMA y PROMEDIO).</w:t>
      </w:r>
    </w:p>
    <w:p w14:paraId="3C209A25" w14:textId="26A242F2" w:rsidR="0013590A" w:rsidRPr="0013590A" w:rsidRDefault="0013590A" w:rsidP="0013590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  <w:r w:rsidRPr="0013590A">
        <w:rPr>
          <w:rFonts w:ascii="Arial Narrow" w:hAnsi="Arial Narrow" w:cs="Arial"/>
        </w:rPr>
        <w:t>Aplicación de fórmulas con precisión.</w:t>
      </w:r>
    </w:p>
    <w:p w14:paraId="49C65110" w14:textId="3359B117" w:rsidR="0013590A" w:rsidRPr="0013590A" w:rsidRDefault="0013590A" w:rsidP="0013590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  <w:r w:rsidRPr="0013590A">
        <w:rPr>
          <w:rFonts w:ascii="Arial Narrow" w:hAnsi="Arial Narrow" w:cs="Arial"/>
        </w:rPr>
        <w:t>Presentación ordenada de datos.</w:t>
      </w:r>
    </w:p>
    <w:p w14:paraId="5820A190" w14:textId="73C68E94" w:rsidR="0013590A" w:rsidRPr="0013590A" w:rsidRDefault="0013590A" w:rsidP="0013590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  <w:r w:rsidRPr="0013590A">
        <w:rPr>
          <w:rFonts w:ascii="Arial Narrow" w:hAnsi="Arial Narrow" w:cs="Arial"/>
        </w:rPr>
        <w:t>Archivo guardado correctamente y subido al Drive.</w:t>
      </w:r>
    </w:p>
    <w:p w14:paraId="7D435523" w14:textId="77777777" w:rsidR="00445F40" w:rsidRDefault="00445F40" w:rsidP="006617EB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</w:rPr>
      </w:pPr>
    </w:p>
    <w:p w14:paraId="1F4BD64C" w14:textId="77777777" w:rsidR="0013590A" w:rsidRDefault="0013590A" w:rsidP="00971B2E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Recursos Didácticos </w:t>
      </w:r>
    </w:p>
    <w:p w14:paraId="32A076C6" w14:textId="3AF68EC6" w:rsidR="0013590A" w:rsidRDefault="0013590A" w:rsidP="0013590A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590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Archivo base: </w:t>
      </w:r>
      <w:r w:rsidRPr="0013590A">
        <w:rPr>
          <w:rFonts w:ascii="Times New Roman" w:eastAsia="Times New Roman" w:hAnsi="Times New Roman" w:cs="Times New Roman"/>
          <w:i/>
          <w:iCs/>
          <w:sz w:val="24"/>
          <w:szCs w:val="24"/>
          <w:lang w:eastAsia="es-PE"/>
        </w:rPr>
        <w:t>Funciones Matemáticas y Estadísticas.xlsx</w:t>
      </w:r>
    </w:p>
    <w:p w14:paraId="01B064EF" w14:textId="685C2912" w:rsidR="0013590A" w:rsidRPr="0013590A" w:rsidRDefault="0013590A" w:rsidP="0013590A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590A">
        <w:rPr>
          <w:rFonts w:ascii="Times New Roman" w:eastAsia="Times New Roman" w:hAnsi="Times New Roman" w:cs="Times New Roman"/>
          <w:sz w:val="24"/>
          <w:szCs w:val="24"/>
          <w:lang w:eastAsia="es-PE"/>
        </w:rPr>
        <w:t>Computadora personal / laboratorio de cómputo.</w:t>
      </w:r>
    </w:p>
    <w:p w14:paraId="671CE449" w14:textId="0D5B45E9" w:rsidR="0013590A" w:rsidRPr="0013590A" w:rsidRDefault="0013590A" w:rsidP="0013590A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s-PE"/>
        </w:rPr>
      </w:pPr>
      <w:r w:rsidRPr="0013590A">
        <w:rPr>
          <w:rFonts w:ascii="Times New Roman" w:eastAsia="Times New Roman" w:hAnsi="Times New Roman" w:cs="Times New Roman"/>
          <w:sz w:val="24"/>
          <w:szCs w:val="24"/>
          <w:lang w:val="pt-BR" w:eastAsia="es-PE"/>
        </w:rPr>
        <w:t xml:space="preserve">Software Excel o Google </w:t>
      </w:r>
      <w:proofErr w:type="spellStart"/>
      <w:r w:rsidRPr="0013590A">
        <w:rPr>
          <w:rFonts w:ascii="Times New Roman" w:eastAsia="Times New Roman" w:hAnsi="Times New Roman" w:cs="Times New Roman"/>
          <w:sz w:val="24"/>
          <w:szCs w:val="24"/>
          <w:lang w:val="pt-BR" w:eastAsia="es-PE"/>
        </w:rPr>
        <w:t>Sheets</w:t>
      </w:r>
      <w:proofErr w:type="spellEnd"/>
      <w:r w:rsidRPr="0013590A">
        <w:rPr>
          <w:rFonts w:ascii="Times New Roman" w:eastAsia="Times New Roman" w:hAnsi="Times New Roman" w:cs="Times New Roman"/>
          <w:sz w:val="24"/>
          <w:szCs w:val="24"/>
          <w:lang w:val="pt-BR" w:eastAsia="es-PE"/>
        </w:rPr>
        <w:t>.</w:t>
      </w:r>
    </w:p>
    <w:p w14:paraId="5A6EBEF4" w14:textId="266DB608" w:rsidR="0013590A" w:rsidRPr="0013590A" w:rsidRDefault="0013590A" w:rsidP="0013590A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590A">
        <w:rPr>
          <w:rFonts w:ascii="Times New Roman" w:eastAsia="Times New Roman" w:hAnsi="Times New Roman" w:cs="Times New Roman"/>
          <w:sz w:val="24"/>
          <w:szCs w:val="24"/>
          <w:lang w:eastAsia="es-PE"/>
        </w:rPr>
        <w:t>Guía práctica de funciones matemáticas.</w:t>
      </w:r>
    </w:p>
    <w:p w14:paraId="65A07FD7" w14:textId="07C7AAEA" w:rsidR="0013590A" w:rsidRPr="0013590A" w:rsidRDefault="0013590A" w:rsidP="0013590A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590A">
        <w:rPr>
          <w:rFonts w:ascii="Times New Roman" w:eastAsia="Times New Roman" w:hAnsi="Times New Roman" w:cs="Times New Roman"/>
          <w:sz w:val="24"/>
          <w:szCs w:val="24"/>
          <w:lang w:eastAsia="es-PE"/>
        </w:rPr>
        <w:t>Proyector / diapositivas.</w:t>
      </w:r>
    </w:p>
    <w:p w14:paraId="595535D8" w14:textId="1CFEF31A" w:rsidR="0013590A" w:rsidRDefault="0013590A" w:rsidP="0013590A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590A">
        <w:rPr>
          <w:rFonts w:ascii="Times New Roman" w:eastAsia="Times New Roman" w:hAnsi="Times New Roman" w:cs="Times New Roman"/>
          <w:sz w:val="24"/>
          <w:szCs w:val="24"/>
          <w:lang w:eastAsia="es-PE"/>
        </w:rPr>
        <w:lastRenderedPageBreak/>
        <w:t>Conexión a internet (para Drive).</w:t>
      </w:r>
    </w:p>
    <w:p w14:paraId="387BE90A" w14:textId="0BB6AE94" w:rsidR="0013590A" w:rsidRPr="0013590A" w:rsidRDefault="0013590A" w:rsidP="0013590A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590A">
        <w:rPr>
          <w:rFonts w:ascii="Times New Roman" w:eastAsia="Times New Roman" w:hAnsi="Times New Roman" w:cs="Times New Roman"/>
          <w:sz w:val="24"/>
          <w:szCs w:val="24"/>
          <w:lang w:eastAsia="es-PE"/>
        </w:rPr>
        <w:t>Guía de observación y lista de cotejo</w:t>
      </w:r>
    </w:p>
    <w:p w14:paraId="426F9FE2" w14:textId="77777777" w:rsidR="0013590A" w:rsidRPr="0013590A" w:rsidRDefault="0013590A" w:rsidP="0013590A">
      <w:pPr>
        <w:pStyle w:val="Prrafodelista"/>
        <w:autoSpaceDE w:val="0"/>
        <w:autoSpaceDN w:val="0"/>
        <w:adjustRightInd w:val="0"/>
        <w:spacing w:after="0" w:line="360" w:lineRule="auto"/>
        <w:ind w:left="357"/>
        <w:jc w:val="both"/>
        <w:rPr>
          <w:rFonts w:ascii="Arial Narrow" w:hAnsi="Arial Narrow" w:cs="Arial"/>
        </w:rPr>
      </w:pPr>
    </w:p>
    <w:p w14:paraId="7DC8143E" w14:textId="180552F2" w:rsidR="00BD572A" w:rsidRDefault="00C61CF6" w:rsidP="00971B2E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bCs/>
        </w:rPr>
      </w:pPr>
      <w:r w:rsidRPr="00971B2E">
        <w:rPr>
          <w:rFonts w:ascii="Arial Narrow" w:hAnsi="Arial Narrow" w:cs="Arial"/>
          <w:b/>
          <w:bCs/>
        </w:rPr>
        <w:t>Bibliografía</w:t>
      </w:r>
    </w:p>
    <w:p w14:paraId="356AE772" w14:textId="4CA0AB89" w:rsidR="00E332AF" w:rsidRPr="00E332AF" w:rsidRDefault="00E332AF" w:rsidP="00E332AF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32AF">
        <w:rPr>
          <w:rFonts w:ascii="Times New Roman" w:eastAsia="Times New Roman" w:hAnsi="Times New Roman" w:cs="Times New Roman"/>
          <w:sz w:val="24"/>
          <w:szCs w:val="24"/>
          <w:lang w:eastAsia="es-PE"/>
        </w:rPr>
        <w:t>Superintendencia de Banca y Seguros (SBS). Información sobre el Sistema Privado de Pensiones.</w:t>
      </w:r>
    </w:p>
    <w:p w14:paraId="613DC618" w14:textId="7725972F" w:rsidR="00E332AF" w:rsidRPr="00E332AF" w:rsidRDefault="00E332AF" w:rsidP="00E332AF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32AF">
        <w:rPr>
          <w:rFonts w:ascii="Times New Roman" w:eastAsia="Times New Roman" w:hAnsi="Times New Roman" w:cs="Times New Roman"/>
          <w:sz w:val="24"/>
          <w:szCs w:val="24"/>
          <w:lang w:eastAsia="es-PE"/>
        </w:rPr>
        <w:t>OECD (2023). Educación financiera y ahorro previsional.</w:t>
      </w:r>
    </w:p>
    <w:p w14:paraId="642E633C" w14:textId="23AEB0BD" w:rsidR="0013590A" w:rsidRDefault="00E332AF" w:rsidP="00E332AF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32AF">
        <w:rPr>
          <w:rFonts w:ascii="Times New Roman" w:eastAsia="Times New Roman" w:hAnsi="Times New Roman" w:cs="Times New Roman"/>
          <w:sz w:val="24"/>
          <w:szCs w:val="24"/>
          <w:lang w:val="pt-BR" w:eastAsia="es-PE"/>
        </w:rPr>
        <w:t xml:space="preserve">Almeida </w:t>
      </w:r>
      <w:proofErr w:type="spellStart"/>
      <w:r w:rsidRPr="00E332AF">
        <w:rPr>
          <w:rFonts w:ascii="Times New Roman" w:eastAsia="Times New Roman" w:hAnsi="Times New Roman" w:cs="Times New Roman"/>
          <w:sz w:val="24"/>
          <w:szCs w:val="24"/>
          <w:lang w:val="pt-BR" w:eastAsia="es-PE"/>
        </w:rPr>
        <w:t>Núñez</w:t>
      </w:r>
      <w:proofErr w:type="spellEnd"/>
      <w:r w:rsidRPr="00E332AF">
        <w:rPr>
          <w:rFonts w:ascii="Times New Roman" w:eastAsia="Times New Roman" w:hAnsi="Times New Roman" w:cs="Times New Roman"/>
          <w:sz w:val="24"/>
          <w:szCs w:val="24"/>
          <w:lang w:val="pt-BR" w:eastAsia="es-PE"/>
        </w:rPr>
        <w:t xml:space="preserve">, Y. F. (2022). </w:t>
      </w:r>
      <w:proofErr w:type="spellStart"/>
      <w:r w:rsidRPr="00E332AF"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es-PE"/>
        </w:rPr>
        <w:t>Ofimática</w:t>
      </w:r>
      <w:proofErr w:type="spellEnd"/>
      <w:r w:rsidRPr="00E332AF">
        <w:rPr>
          <w:rFonts w:ascii="Times New Roman" w:eastAsia="Times New Roman" w:hAnsi="Times New Roman" w:cs="Times New Roman"/>
          <w:sz w:val="24"/>
          <w:szCs w:val="24"/>
          <w:lang w:val="pt-BR" w:eastAsia="es-PE"/>
        </w:rPr>
        <w:t xml:space="preserve">. </w:t>
      </w:r>
      <w:r w:rsidRPr="00E332AF">
        <w:rPr>
          <w:rFonts w:ascii="Times New Roman" w:eastAsia="Times New Roman" w:hAnsi="Times New Roman" w:cs="Times New Roman"/>
          <w:sz w:val="24"/>
          <w:szCs w:val="24"/>
          <w:lang w:eastAsia="es-PE"/>
        </w:rPr>
        <w:t>Secretaría de Educación Media Superior – DGETI</w:t>
      </w:r>
    </w:p>
    <w:p w14:paraId="5EC9CDCC" w14:textId="77777777" w:rsidR="00E332AF" w:rsidRDefault="00E332AF" w:rsidP="00E332AF">
      <w:pPr>
        <w:pStyle w:val="Prrafodelista"/>
        <w:spacing w:before="100" w:beforeAutospacing="1" w:after="100" w:afterAutospacing="1" w:line="240" w:lineRule="auto"/>
        <w:ind w:left="717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4731151F" w14:textId="77777777" w:rsidR="00E332AF" w:rsidRPr="00E332AF" w:rsidRDefault="00E332AF" w:rsidP="00E332AF">
      <w:pPr>
        <w:pStyle w:val="Prrafodelista"/>
        <w:spacing w:before="100" w:beforeAutospacing="1" w:after="100" w:afterAutospacing="1" w:line="240" w:lineRule="auto"/>
        <w:ind w:left="717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071D52B0" w14:textId="5359F97E" w:rsidR="00F43256" w:rsidRPr="002B33D3" w:rsidRDefault="005D3AD3" w:rsidP="002B33D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lang w:val="pt-BR"/>
        </w:rPr>
      </w:pPr>
      <w:r>
        <w:rPr>
          <w:rFonts w:ascii="Arial Narrow" w:hAnsi="Arial Narrow" w:cs="Arial"/>
          <w:b/>
          <w:bCs/>
          <w:noProof/>
          <w:lang w:val="pt-BR"/>
        </w:rPr>
        <w:drawing>
          <wp:anchor distT="0" distB="0" distL="114300" distR="114300" simplePos="0" relativeHeight="251659264" behindDoc="1" locked="0" layoutInCell="1" allowOverlap="1" wp14:anchorId="7E5DFF0E" wp14:editId="7FA18765">
            <wp:simplePos x="0" y="0"/>
            <wp:positionH relativeFrom="column">
              <wp:posOffset>2522457</wp:posOffset>
            </wp:positionH>
            <wp:positionV relativeFrom="paragraph">
              <wp:posOffset>53502</wp:posOffset>
            </wp:positionV>
            <wp:extent cx="1013905" cy="578796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905" cy="578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3D3">
        <w:rPr>
          <w:rFonts w:ascii="Arial Narrow" w:hAnsi="Arial Narrow" w:cs="Arial"/>
          <w:b/>
          <w:bCs/>
          <w:lang w:val="pt-BR"/>
        </w:rPr>
        <w:tab/>
      </w:r>
    </w:p>
    <w:p w14:paraId="2D5CCC71" w14:textId="22822F7F" w:rsidR="00F43256" w:rsidRPr="002B33D3" w:rsidRDefault="00F43256" w:rsidP="007214DC">
      <w:pPr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Arial"/>
          <w:b/>
          <w:bCs/>
          <w:lang w:val="pt-BR"/>
        </w:rPr>
      </w:pPr>
    </w:p>
    <w:p w14:paraId="3F55B110" w14:textId="28E4CB00" w:rsidR="0083511C" w:rsidRPr="000320C4" w:rsidRDefault="007214DC" w:rsidP="007214DC">
      <w:pPr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Arial"/>
          <w:b/>
          <w:bCs/>
          <w:lang w:val="pt-BR"/>
        </w:rPr>
      </w:pPr>
      <w:r w:rsidRPr="000320C4">
        <w:rPr>
          <w:rFonts w:ascii="Arial Narrow" w:hAnsi="Arial Narrow" w:cs="Arial"/>
          <w:b/>
          <w:bCs/>
          <w:lang w:val="pt-BR"/>
        </w:rPr>
        <w:t>____________________________</w:t>
      </w:r>
    </w:p>
    <w:p w14:paraId="14A13CE2" w14:textId="1CB98707" w:rsidR="00926E2A" w:rsidRPr="000320C4" w:rsidRDefault="000320C4" w:rsidP="007214DC">
      <w:pPr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Arial"/>
          <w:lang w:val="pt-BR"/>
        </w:rPr>
      </w:pPr>
      <w:r w:rsidRPr="000320C4">
        <w:rPr>
          <w:rFonts w:ascii="Arial Narrow" w:hAnsi="Arial Narrow" w:cs="Arial"/>
          <w:lang w:val="pt-BR"/>
        </w:rPr>
        <w:t xml:space="preserve">Lic. </w:t>
      </w:r>
      <w:r>
        <w:rPr>
          <w:rFonts w:ascii="Arial Narrow" w:hAnsi="Arial Narrow" w:cs="Arial"/>
          <w:lang w:val="pt-BR"/>
        </w:rPr>
        <w:t>Lourdes D. Mamani Sara</w:t>
      </w:r>
    </w:p>
    <w:p w14:paraId="6DBE7AC1" w14:textId="71D4A8E3" w:rsidR="007214DC" w:rsidRPr="000320C4" w:rsidRDefault="007214DC" w:rsidP="005D3AD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lang w:val="pt-BR"/>
        </w:rPr>
      </w:pPr>
      <w:r w:rsidRPr="000320C4">
        <w:rPr>
          <w:rFonts w:ascii="Arial Narrow" w:hAnsi="Arial Narrow" w:cs="Arial"/>
          <w:b/>
          <w:bCs/>
          <w:lang w:val="pt-BR"/>
        </w:rPr>
        <w:t>Docente</w:t>
      </w:r>
    </w:p>
    <w:p w14:paraId="22918562" w14:textId="75F70E5C" w:rsidR="00BE454D" w:rsidRPr="00BE454D" w:rsidRDefault="00BE454D" w:rsidP="005D3AD3">
      <w:pPr>
        <w:pStyle w:val="Prrafodelista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 w:cs="Arial"/>
          <w:lang w:val="pt-BR"/>
        </w:rPr>
      </w:pPr>
    </w:p>
    <w:sectPr w:rsidR="00BE454D" w:rsidRPr="00BE454D" w:rsidSect="00B15457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48AFB" w14:textId="77777777" w:rsidR="005F5DD2" w:rsidRDefault="005F5DD2" w:rsidP="007816E5">
      <w:pPr>
        <w:spacing w:after="0" w:line="240" w:lineRule="auto"/>
      </w:pPr>
      <w:r>
        <w:separator/>
      </w:r>
    </w:p>
  </w:endnote>
  <w:endnote w:type="continuationSeparator" w:id="0">
    <w:p w14:paraId="144CA2E5" w14:textId="77777777" w:rsidR="005F5DD2" w:rsidRDefault="005F5DD2" w:rsidP="0078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0455" w14:textId="77777777" w:rsidR="005F5DD2" w:rsidRDefault="005F5DD2" w:rsidP="007816E5">
      <w:pPr>
        <w:spacing w:after="0" w:line="240" w:lineRule="auto"/>
      </w:pPr>
      <w:r>
        <w:separator/>
      </w:r>
    </w:p>
  </w:footnote>
  <w:footnote w:type="continuationSeparator" w:id="0">
    <w:p w14:paraId="67D631E9" w14:textId="77777777" w:rsidR="005F5DD2" w:rsidRDefault="005F5DD2" w:rsidP="00781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AABC" w14:textId="77777777" w:rsidR="007816E5" w:rsidRDefault="007816E5" w:rsidP="007816E5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671F59DA" wp14:editId="38C6E640">
          <wp:simplePos x="0" y="0"/>
          <wp:positionH relativeFrom="column">
            <wp:posOffset>394335</wp:posOffset>
          </wp:positionH>
          <wp:positionV relativeFrom="paragraph">
            <wp:posOffset>-2540</wp:posOffset>
          </wp:positionV>
          <wp:extent cx="409575" cy="409575"/>
          <wp:effectExtent l="0" t="0" r="9525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iest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89BAA7" w14:textId="1091A645" w:rsidR="007816E5" w:rsidRPr="007816E5" w:rsidRDefault="007816E5" w:rsidP="007816E5">
    <w:pPr>
      <w:pStyle w:val="Encabezado"/>
      <w:tabs>
        <w:tab w:val="clear" w:pos="4252"/>
        <w:tab w:val="clear" w:pos="8504"/>
      </w:tabs>
      <w:rPr>
        <w:b/>
        <w:bCs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48CA4FAA" w14:textId="6AA4A6EF" w:rsidR="007816E5" w:rsidRPr="007816E5" w:rsidRDefault="007816E5" w:rsidP="007816E5">
    <w:pPr>
      <w:pStyle w:val="Encabezado"/>
      <w:tabs>
        <w:tab w:val="clear" w:pos="4252"/>
        <w:tab w:val="clear" w:pos="8504"/>
      </w:tabs>
      <w:ind w:left="5672" w:firstLine="709"/>
      <w:rPr>
        <w:b/>
        <w:sz w:val="16"/>
        <w:szCs w:val="16"/>
        <w:lang w:val="pt-BR"/>
      </w:rPr>
    </w:pPr>
    <w:r w:rsidRPr="007816E5">
      <w:rPr>
        <w:b/>
        <w:sz w:val="16"/>
        <w:szCs w:val="16"/>
        <w:lang w:val="pt-BR"/>
      </w:rPr>
      <w:t>Docente: Lic. Lourdes D. Mamani Sara</w:t>
    </w:r>
  </w:p>
  <w:p w14:paraId="145F130A" w14:textId="0B140763" w:rsidR="007816E5" w:rsidRPr="00C93F09" w:rsidRDefault="007816E5" w:rsidP="007816E5">
    <w:pPr>
      <w:pStyle w:val="Encabezado"/>
      <w:tabs>
        <w:tab w:val="clear" w:pos="4252"/>
        <w:tab w:val="clear" w:pos="8504"/>
      </w:tabs>
      <w:rPr>
        <w:b/>
        <w:sz w:val="16"/>
        <w:szCs w:val="16"/>
      </w:rPr>
    </w:pPr>
    <w:r w:rsidRPr="00C93F09">
      <w:rPr>
        <w:b/>
        <w:sz w:val="16"/>
        <w:szCs w:val="16"/>
      </w:rPr>
      <w:t>Instituto de Educación Superior</w:t>
    </w:r>
    <w:r>
      <w:rPr>
        <w:b/>
        <w:sz w:val="16"/>
        <w:szCs w:val="16"/>
      </w:rPr>
      <w:tab/>
    </w:r>
  </w:p>
  <w:p w14:paraId="1E6A17CA" w14:textId="77777777" w:rsidR="007816E5" w:rsidRPr="00C93F09" w:rsidRDefault="007816E5" w:rsidP="007816E5">
    <w:pPr>
      <w:pStyle w:val="Encabezado"/>
      <w:rPr>
        <w:b/>
        <w:sz w:val="16"/>
        <w:szCs w:val="16"/>
      </w:rPr>
    </w:pPr>
    <w:r w:rsidRPr="00C93F09">
      <w:rPr>
        <w:b/>
        <w:sz w:val="16"/>
        <w:szCs w:val="16"/>
      </w:rPr>
      <w:t>Tecnológico Público “Cajamarca”</w:t>
    </w:r>
  </w:p>
  <w:p w14:paraId="632C0B98" w14:textId="77777777" w:rsidR="007816E5" w:rsidRDefault="007816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18E9"/>
    <w:multiLevelType w:val="hybridMultilevel"/>
    <w:tmpl w:val="C03C474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A5097"/>
    <w:multiLevelType w:val="multilevel"/>
    <w:tmpl w:val="0138FE04"/>
    <w:lvl w:ilvl="0">
      <w:start w:val="2"/>
      <w:numFmt w:val="upperRoman"/>
      <w:lvlText w:val="%1."/>
      <w:lvlJc w:val="righ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80" w:hanging="32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95F1A"/>
    <w:multiLevelType w:val="multilevel"/>
    <w:tmpl w:val="3EB2B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9564B5"/>
    <w:multiLevelType w:val="multilevel"/>
    <w:tmpl w:val="7E94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04429"/>
    <w:multiLevelType w:val="multilevel"/>
    <w:tmpl w:val="2226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F22E6"/>
    <w:multiLevelType w:val="multilevel"/>
    <w:tmpl w:val="F642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C59C1"/>
    <w:multiLevelType w:val="multilevel"/>
    <w:tmpl w:val="FB28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102881"/>
    <w:multiLevelType w:val="multilevel"/>
    <w:tmpl w:val="3AAA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B95F97"/>
    <w:multiLevelType w:val="hybridMultilevel"/>
    <w:tmpl w:val="01883E9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16741"/>
    <w:multiLevelType w:val="hybridMultilevel"/>
    <w:tmpl w:val="738E9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940AD"/>
    <w:multiLevelType w:val="multilevel"/>
    <w:tmpl w:val="65889060"/>
    <w:lvl w:ilvl="0">
      <w:start w:val="1"/>
      <w:numFmt w:val="upperRoman"/>
      <w:lvlText w:val="%1."/>
      <w:lvlJc w:val="righ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20565A"/>
    <w:multiLevelType w:val="multilevel"/>
    <w:tmpl w:val="F60A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E07F79"/>
    <w:multiLevelType w:val="hybridMultilevel"/>
    <w:tmpl w:val="77EAD9C6"/>
    <w:lvl w:ilvl="0" w:tplc="B71E8B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B5106"/>
    <w:multiLevelType w:val="multilevel"/>
    <w:tmpl w:val="3EB2B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EC2666E"/>
    <w:multiLevelType w:val="multilevel"/>
    <w:tmpl w:val="D074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8036E3"/>
    <w:multiLevelType w:val="multilevel"/>
    <w:tmpl w:val="515C923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49C68B0"/>
    <w:multiLevelType w:val="multilevel"/>
    <w:tmpl w:val="01CC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5F6BEE"/>
    <w:multiLevelType w:val="multilevel"/>
    <w:tmpl w:val="C084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966632"/>
    <w:multiLevelType w:val="hybridMultilevel"/>
    <w:tmpl w:val="FA0C6ABC"/>
    <w:lvl w:ilvl="0" w:tplc="DFB827B6">
      <w:start w:val="2"/>
      <w:numFmt w:val="bullet"/>
      <w:lvlText w:val="-"/>
      <w:lvlJc w:val="left"/>
      <w:pPr>
        <w:ind w:left="717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55834CAE"/>
    <w:multiLevelType w:val="multilevel"/>
    <w:tmpl w:val="DB82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BE6C8C"/>
    <w:multiLevelType w:val="multilevel"/>
    <w:tmpl w:val="2AB0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CD6177"/>
    <w:multiLevelType w:val="multilevel"/>
    <w:tmpl w:val="D902DC68"/>
    <w:lvl w:ilvl="0">
      <w:start w:val="1"/>
      <w:numFmt w:val="upperRoman"/>
      <w:lvlText w:val="%1."/>
      <w:lvlJc w:val="righ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D4E1D85"/>
    <w:multiLevelType w:val="multilevel"/>
    <w:tmpl w:val="9C587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ECF37A5"/>
    <w:multiLevelType w:val="multilevel"/>
    <w:tmpl w:val="97E23396"/>
    <w:lvl w:ilvl="0">
      <w:start w:val="1"/>
      <w:numFmt w:val="upperRoman"/>
      <w:lvlText w:val="%1."/>
      <w:lvlJc w:val="righ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3444373"/>
    <w:multiLevelType w:val="multilevel"/>
    <w:tmpl w:val="65889060"/>
    <w:lvl w:ilvl="0">
      <w:start w:val="1"/>
      <w:numFmt w:val="upperRoman"/>
      <w:lvlText w:val="%1."/>
      <w:lvlJc w:val="righ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71C3C65"/>
    <w:multiLevelType w:val="multilevel"/>
    <w:tmpl w:val="0DD294BE"/>
    <w:lvl w:ilvl="0">
      <w:start w:val="1"/>
      <w:numFmt w:val="upperRoman"/>
      <w:lvlText w:val="%1."/>
      <w:lvlJc w:val="righ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895421F"/>
    <w:multiLevelType w:val="multilevel"/>
    <w:tmpl w:val="CF80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FD7B6D"/>
    <w:multiLevelType w:val="hybridMultilevel"/>
    <w:tmpl w:val="F4F06398"/>
    <w:lvl w:ilvl="0" w:tplc="2A6E15B4">
      <w:start w:val="2"/>
      <w:numFmt w:val="bullet"/>
      <w:lvlText w:val="-"/>
      <w:lvlJc w:val="left"/>
      <w:pPr>
        <w:ind w:left="717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8" w15:restartNumberingAfterBreak="0">
    <w:nsid w:val="7FAC4AB3"/>
    <w:multiLevelType w:val="multilevel"/>
    <w:tmpl w:val="E18AF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983730191">
    <w:abstractNumId w:val="23"/>
  </w:num>
  <w:num w:numId="2" w16cid:durableId="2074615016">
    <w:abstractNumId w:val="9"/>
  </w:num>
  <w:num w:numId="3" w16cid:durableId="1728145593">
    <w:abstractNumId w:val="12"/>
  </w:num>
  <w:num w:numId="4" w16cid:durableId="1098065271">
    <w:abstractNumId w:val="15"/>
  </w:num>
  <w:num w:numId="5" w16cid:durableId="242564581">
    <w:abstractNumId w:val="28"/>
  </w:num>
  <w:num w:numId="6" w16cid:durableId="675695487">
    <w:abstractNumId w:val="2"/>
  </w:num>
  <w:num w:numId="7" w16cid:durableId="1753889460">
    <w:abstractNumId w:val="13"/>
  </w:num>
  <w:num w:numId="8" w16cid:durableId="1349256893">
    <w:abstractNumId w:val="22"/>
  </w:num>
  <w:num w:numId="9" w16cid:durableId="335425441">
    <w:abstractNumId w:val="1"/>
  </w:num>
  <w:num w:numId="10" w16cid:durableId="1217620768">
    <w:abstractNumId w:val="8"/>
  </w:num>
  <w:num w:numId="11" w16cid:durableId="1667896535">
    <w:abstractNumId w:val="0"/>
  </w:num>
  <w:num w:numId="12" w16cid:durableId="1869559603">
    <w:abstractNumId w:val="21"/>
  </w:num>
  <w:num w:numId="13" w16cid:durableId="253707741">
    <w:abstractNumId w:val="24"/>
  </w:num>
  <w:num w:numId="14" w16cid:durableId="1707755407">
    <w:abstractNumId w:val="10"/>
  </w:num>
  <w:num w:numId="15" w16cid:durableId="1481995364">
    <w:abstractNumId w:val="25"/>
  </w:num>
  <w:num w:numId="16" w16cid:durableId="580021367">
    <w:abstractNumId w:val="18"/>
  </w:num>
  <w:num w:numId="17" w16cid:durableId="125124955">
    <w:abstractNumId w:val="16"/>
  </w:num>
  <w:num w:numId="18" w16cid:durableId="1824807608">
    <w:abstractNumId w:val="19"/>
  </w:num>
  <w:num w:numId="19" w16cid:durableId="1585607041">
    <w:abstractNumId w:val="20"/>
  </w:num>
  <w:num w:numId="20" w16cid:durableId="1484929065">
    <w:abstractNumId w:val="3"/>
  </w:num>
  <w:num w:numId="21" w16cid:durableId="646471054">
    <w:abstractNumId w:val="14"/>
  </w:num>
  <w:num w:numId="22" w16cid:durableId="923222117">
    <w:abstractNumId w:val="27"/>
  </w:num>
  <w:num w:numId="23" w16cid:durableId="258028893">
    <w:abstractNumId w:val="4"/>
  </w:num>
  <w:num w:numId="24" w16cid:durableId="338586387">
    <w:abstractNumId w:val="26"/>
  </w:num>
  <w:num w:numId="25" w16cid:durableId="783697624">
    <w:abstractNumId w:val="5"/>
  </w:num>
  <w:num w:numId="26" w16cid:durableId="1342704015">
    <w:abstractNumId w:val="7"/>
  </w:num>
  <w:num w:numId="27" w16cid:durableId="47650391">
    <w:abstractNumId w:val="17"/>
  </w:num>
  <w:num w:numId="28" w16cid:durableId="607934146">
    <w:abstractNumId w:val="11"/>
  </w:num>
  <w:num w:numId="29" w16cid:durableId="1316686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F6"/>
    <w:rsid w:val="00030FA1"/>
    <w:rsid w:val="000320C4"/>
    <w:rsid w:val="000356D5"/>
    <w:rsid w:val="000406BB"/>
    <w:rsid w:val="000520E4"/>
    <w:rsid w:val="00063A51"/>
    <w:rsid w:val="0006548D"/>
    <w:rsid w:val="00066627"/>
    <w:rsid w:val="00070B42"/>
    <w:rsid w:val="0009677E"/>
    <w:rsid w:val="000B3573"/>
    <w:rsid w:val="000F6E39"/>
    <w:rsid w:val="0010031F"/>
    <w:rsid w:val="00105D8B"/>
    <w:rsid w:val="00107151"/>
    <w:rsid w:val="00110910"/>
    <w:rsid w:val="00111DCA"/>
    <w:rsid w:val="00116AD0"/>
    <w:rsid w:val="00126927"/>
    <w:rsid w:val="0013590A"/>
    <w:rsid w:val="00142817"/>
    <w:rsid w:val="00173C60"/>
    <w:rsid w:val="001B57BF"/>
    <w:rsid w:val="001C73AE"/>
    <w:rsid w:val="001D0637"/>
    <w:rsid w:val="001D11CA"/>
    <w:rsid w:val="001E437A"/>
    <w:rsid w:val="001F45A1"/>
    <w:rsid w:val="001F6FAE"/>
    <w:rsid w:val="0028345C"/>
    <w:rsid w:val="002867C7"/>
    <w:rsid w:val="002915A6"/>
    <w:rsid w:val="002B33D3"/>
    <w:rsid w:val="002C49FE"/>
    <w:rsid w:val="002D12AF"/>
    <w:rsid w:val="002E21DE"/>
    <w:rsid w:val="0031014C"/>
    <w:rsid w:val="003104A7"/>
    <w:rsid w:val="00362A33"/>
    <w:rsid w:val="0036426C"/>
    <w:rsid w:val="00366853"/>
    <w:rsid w:val="003A1D39"/>
    <w:rsid w:val="003B5BA3"/>
    <w:rsid w:val="003C31F7"/>
    <w:rsid w:val="003D47B6"/>
    <w:rsid w:val="003E6B02"/>
    <w:rsid w:val="00445F40"/>
    <w:rsid w:val="00464971"/>
    <w:rsid w:val="00483A6F"/>
    <w:rsid w:val="004B561B"/>
    <w:rsid w:val="004B5F31"/>
    <w:rsid w:val="004C7C9C"/>
    <w:rsid w:val="004E0181"/>
    <w:rsid w:val="004F65D3"/>
    <w:rsid w:val="00540F35"/>
    <w:rsid w:val="00543559"/>
    <w:rsid w:val="00576AFC"/>
    <w:rsid w:val="00580DFE"/>
    <w:rsid w:val="00593270"/>
    <w:rsid w:val="005D3AD3"/>
    <w:rsid w:val="005E2717"/>
    <w:rsid w:val="005F5DD2"/>
    <w:rsid w:val="00640C4C"/>
    <w:rsid w:val="00647514"/>
    <w:rsid w:val="006479B2"/>
    <w:rsid w:val="006617EB"/>
    <w:rsid w:val="00690821"/>
    <w:rsid w:val="006A18BB"/>
    <w:rsid w:val="006F3990"/>
    <w:rsid w:val="007214DC"/>
    <w:rsid w:val="0073153E"/>
    <w:rsid w:val="007568F9"/>
    <w:rsid w:val="007708BD"/>
    <w:rsid w:val="0077332D"/>
    <w:rsid w:val="007816E5"/>
    <w:rsid w:val="007F3D15"/>
    <w:rsid w:val="008152F9"/>
    <w:rsid w:val="0083511C"/>
    <w:rsid w:val="00850BA8"/>
    <w:rsid w:val="00857DC8"/>
    <w:rsid w:val="008963CD"/>
    <w:rsid w:val="008A2518"/>
    <w:rsid w:val="008B51AD"/>
    <w:rsid w:val="008C4D95"/>
    <w:rsid w:val="008C7646"/>
    <w:rsid w:val="008E5925"/>
    <w:rsid w:val="009265DF"/>
    <w:rsid w:val="00926E2A"/>
    <w:rsid w:val="00937BC4"/>
    <w:rsid w:val="0096057E"/>
    <w:rsid w:val="00971B2E"/>
    <w:rsid w:val="00990A20"/>
    <w:rsid w:val="009A2BEA"/>
    <w:rsid w:val="009A440F"/>
    <w:rsid w:val="009A48A4"/>
    <w:rsid w:val="009C0C44"/>
    <w:rsid w:val="009D663F"/>
    <w:rsid w:val="009F3D18"/>
    <w:rsid w:val="009F5901"/>
    <w:rsid w:val="009F7507"/>
    <w:rsid w:val="00A0177E"/>
    <w:rsid w:val="00A05A03"/>
    <w:rsid w:val="00A26B01"/>
    <w:rsid w:val="00A32221"/>
    <w:rsid w:val="00AB0EC9"/>
    <w:rsid w:val="00AC5CF3"/>
    <w:rsid w:val="00AE0BD1"/>
    <w:rsid w:val="00B02ACA"/>
    <w:rsid w:val="00B13489"/>
    <w:rsid w:val="00B13C89"/>
    <w:rsid w:val="00B15457"/>
    <w:rsid w:val="00B35F09"/>
    <w:rsid w:val="00B4207E"/>
    <w:rsid w:val="00B479CC"/>
    <w:rsid w:val="00B54CF8"/>
    <w:rsid w:val="00B64C9A"/>
    <w:rsid w:val="00B74FE4"/>
    <w:rsid w:val="00BA6EA2"/>
    <w:rsid w:val="00BB7E32"/>
    <w:rsid w:val="00BC5859"/>
    <w:rsid w:val="00BD572A"/>
    <w:rsid w:val="00BE454D"/>
    <w:rsid w:val="00C319B3"/>
    <w:rsid w:val="00C56EE6"/>
    <w:rsid w:val="00C61CF6"/>
    <w:rsid w:val="00C70335"/>
    <w:rsid w:val="00C75A4D"/>
    <w:rsid w:val="00C761AB"/>
    <w:rsid w:val="00C84E82"/>
    <w:rsid w:val="00C9164B"/>
    <w:rsid w:val="00CD0221"/>
    <w:rsid w:val="00D00A1F"/>
    <w:rsid w:val="00D03DBB"/>
    <w:rsid w:val="00D201B5"/>
    <w:rsid w:val="00D260B0"/>
    <w:rsid w:val="00D27658"/>
    <w:rsid w:val="00D36716"/>
    <w:rsid w:val="00D61439"/>
    <w:rsid w:val="00D86A63"/>
    <w:rsid w:val="00DA05C4"/>
    <w:rsid w:val="00DB3657"/>
    <w:rsid w:val="00DB6E16"/>
    <w:rsid w:val="00DD6CFB"/>
    <w:rsid w:val="00DD79E9"/>
    <w:rsid w:val="00DE551C"/>
    <w:rsid w:val="00E31223"/>
    <w:rsid w:val="00E332AF"/>
    <w:rsid w:val="00E6221B"/>
    <w:rsid w:val="00EA6F4E"/>
    <w:rsid w:val="00EB2868"/>
    <w:rsid w:val="00EB4229"/>
    <w:rsid w:val="00ED3825"/>
    <w:rsid w:val="00ED4AFB"/>
    <w:rsid w:val="00EF14F4"/>
    <w:rsid w:val="00EF53AC"/>
    <w:rsid w:val="00EF7649"/>
    <w:rsid w:val="00F13EAB"/>
    <w:rsid w:val="00F26919"/>
    <w:rsid w:val="00F2716D"/>
    <w:rsid w:val="00F43256"/>
    <w:rsid w:val="00F50249"/>
    <w:rsid w:val="00F713CB"/>
    <w:rsid w:val="00F725FC"/>
    <w:rsid w:val="00FA49B3"/>
    <w:rsid w:val="00FA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6917F"/>
  <w15:docId w15:val="{4131557B-BE82-4167-8535-4837CFE6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5C4"/>
  </w:style>
  <w:style w:type="paragraph" w:styleId="Ttulo1">
    <w:name w:val="heading 1"/>
    <w:basedOn w:val="Normal"/>
    <w:next w:val="Normal"/>
    <w:link w:val="Ttulo1Car"/>
    <w:uiPriority w:val="9"/>
    <w:qFormat/>
    <w:rsid w:val="000320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32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399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35F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5F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5F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5F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5F09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214D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14DC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320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PE"/>
    </w:rPr>
  </w:style>
  <w:style w:type="paragraph" w:styleId="Bibliografa">
    <w:name w:val="Bibliography"/>
    <w:basedOn w:val="Normal"/>
    <w:next w:val="Normal"/>
    <w:uiPriority w:val="37"/>
    <w:unhideWhenUsed/>
    <w:rsid w:val="000320C4"/>
  </w:style>
  <w:style w:type="character" w:styleId="Hipervnculovisitado">
    <w:name w:val="FollowedHyperlink"/>
    <w:basedOn w:val="Fuentedeprrafopredeter"/>
    <w:uiPriority w:val="99"/>
    <w:semiHidden/>
    <w:unhideWhenUsed/>
    <w:rsid w:val="00F43256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816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16E5"/>
  </w:style>
  <w:style w:type="paragraph" w:styleId="Piedepgina">
    <w:name w:val="footer"/>
    <w:basedOn w:val="Normal"/>
    <w:link w:val="PiedepginaCar"/>
    <w:uiPriority w:val="99"/>
    <w:unhideWhenUsed/>
    <w:rsid w:val="007816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6E5"/>
  </w:style>
  <w:style w:type="paragraph" w:styleId="NormalWeb">
    <w:name w:val="Normal (Web)"/>
    <w:basedOn w:val="Normal"/>
    <w:uiPriority w:val="99"/>
    <w:semiHidden/>
    <w:unhideWhenUsed/>
    <w:rsid w:val="0013590A"/>
    <w:rPr>
      <w:rFonts w:ascii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13590A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32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2192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Man99</b:Tag>
    <b:SourceType>Book</b:SourceType>
    <b:Guid>{13ADB66C-0E17-463A-835B-B443CE648FB9}</b:Guid>
    <b:Author>
      <b:Author>
        <b:NameList>
          <b:Person>
            <b:Last>Naquiche</b:Last>
            <b:First>Manuel</b:First>
            <b:Middle>Cobeñas</b:Middle>
          </b:Person>
        </b:NameList>
      </b:Author>
    </b:Author>
    <b:Title>Matematica 4to de Secundaria</b:Title>
    <b:Year>1999</b:Year>
    <b:City>Lima</b:City>
    <b:Publisher>Editorial Coveñas S.A.C</b:Publisher>
    <b:RefOrder>1</b:RefOrder>
  </b:Source>
  <b:Source>
    <b:Tag>MCl19</b:Tag>
    <b:SourceType>InternetSite</b:SourceType>
    <b:Guid>{E5005228-0CC6-461F-8015-3E1F915CE8CC}</b:Guid>
    <b:Title>www.mclases.com</b:Title>
    <b:Year>2019</b:Year>
    <b:Month>06</b:Month>
    <b:Day>03</b:Day>
    <b:Author>
      <b:Author>
        <b:NameList>
          <b:Person>
            <b:Last>MClases</b:Last>
          </b:Person>
        </b:NameList>
      </b:Author>
    </b:Author>
    <b:InternetSiteTitle>www.mclases.com/geometria</b:InternetSiteTitle>
    <b:URL>https://www.youtube.com/watch?v=XZgBePlssiw</b:URL>
    <b:RefOrder>2</b:RefOrder>
  </b:Source>
  <b:Source>
    <b:Tag>Vid18</b:Tag>
    <b:SourceType>InternetSite</b:SourceType>
    <b:Guid>{0130932E-792F-4355-BD84-BC49A50DD165}</b:Guid>
    <b:Title>https://www.aula365.com</b:Title>
    <b:Year>2018</b:Year>
    <b:City>Lima</b:City>
    <b:Month>06</b:Month>
    <b:Day>05</b:Day>
    <b:StateProvince>Lima</b:StateProvince>
    <b:CountryRegion>Perú</b:CountryRegion>
    <b:Author>
      <b:Author>
        <b:NameList>
          <b:Person>
            <b:Last>Aula365</b:Last>
            <b:First>Videos</b:First>
            <b:Middle>Educativos</b:Middle>
          </b:Person>
        </b:NameList>
      </b:Author>
    </b:Author>
    <b:InternetSiteTitle>https://www.aula365.com</b:InternetSiteTitle>
    <b:URL>https://www.youtube.com/watch?v=-FvTH9sdL3Q&amp;t=1s</b:URL>
    <b:RefOrder>3</b:RefOrder>
  </b:Source>
</b:Sources>
</file>

<file path=customXml/itemProps1.xml><?xml version="1.0" encoding="utf-8"?>
<ds:datastoreItem xmlns:ds="http://schemas.openxmlformats.org/officeDocument/2006/customXml" ds:itemID="{F4E5BACA-FF7E-429C-B1FC-B7682682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836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FYC4</dc:creator>
  <cp:keywords/>
  <dc:description/>
  <cp:lastModifiedBy>Lourdes Mamani Sara</cp:lastModifiedBy>
  <cp:revision>3</cp:revision>
  <dcterms:created xsi:type="dcterms:W3CDTF">2025-11-27T10:37:00Z</dcterms:created>
  <dcterms:modified xsi:type="dcterms:W3CDTF">2025-11-27T13:14:00Z</dcterms:modified>
</cp:coreProperties>
</file>