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20DC" w14:textId="7DCB187A" w:rsidR="005E0813" w:rsidRDefault="005E0813" w:rsidP="005E0813">
      <w:pPr>
        <w:jc w:val="center"/>
        <w:rPr>
          <w:rFonts w:ascii="Arial Narrow" w:hAnsi="Arial Narrow"/>
          <w:b/>
          <w:sz w:val="18"/>
          <w:szCs w:val="18"/>
        </w:rPr>
      </w:pPr>
      <w:bookmarkStart w:id="0" w:name="_Hlk195454099"/>
      <w:r>
        <w:rPr>
          <w:rFonts w:ascii="Arial Narrow" w:hAnsi="Arial Narrow"/>
          <w:b/>
          <w:sz w:val="18"/>
          <w:szCs w:val="18"/>
        </w:rPr>
        <w:t xml:space="preserve">SESIÓN DE APRENDIZAJE Nº06 / UNIDAD IV (Del 24 al 28 de noviembre </w:t>
      </w:r>
      <w:proofErr w:type="gramStart"/>
      <w:r>
        <w:rPr>
          <w:rFonts w:ascii="Arial Narrow" w:hAnsi="Arial Narrow"/>
          <w:b/>
          <w:sz w:val="18"/>
          <w:szCs w:val="18"/>
        </w:rPr>
        <w:t>2025 )</w:t>
      </w:r>
      <w:proofErr w:type="gramEnd"/>
    </w:p>
    <w:p w14:paraId="73770B9C" w14:textId="38C54FBA" w:rsidR="00067D0F" w:rsidRPr="00067D0F" w:rsidRDefault="00067D0F" w:rsidP="005E0813">
      <w:pPr>
        <w:jc w:val="center"/>
        <w:rPr>
          <w:rFonts w:ascii="Arial Narrow" w:hAnsi="Arial Narrow"/>
          <w:b/>
          <w:u w:val="single"/>
        </w:rPr>
      </w:pPr>
      <w:r w:rsidRPr="00067D0F">
        <w:rPr>
          <w:rFonts w:ascii="Arial Narrow" w:hAnsi="Arial Narrow"/>
          <w:b/>
          <w:u w:val="single"/>
        </w:rPr>
        <w:t>MISIÓN 3</w:t>
      </w:r>
    </w:p>
    <w:p w14:paraId="455484DE" w14:textId="26A95579" w:rsidR="005E0813" w:rsidRPr="006D4384" w:rsidRDefault="005E0813" w:rsidP="005E0813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Arial Narrow" w:hAnsi="Arial Narrow" w:cstheme="minorHAnsi"/>
          <w:b/>
          <w:sz w:val="18"/>
          <w:szCs w:val="18"/>
        </w:rPr>
      </w:pPr>
      <w:r w:rsidRPr="006D4384">
        <w:rPr>
          <w:b/>
          <w:bCs/>
          <w:sz w:val="22"/>
          <w:szCs w:val="22"/>
          <w:u w:val="single"/>
          <w:lang w:val="es-ES"/>
        </w:rPr>
        <w:t>Ejecutamos la producción de la propuesta de valor de nuestro proyecto de emprendimiento</w:t>
      </w:r>
      <w:r w:rsidR="00380A0C">
        <w:rPr>
          <w:b/>
          <w:bCs/>
          <w:sz w:val="22"/>
          <w:szCs w:val="22"/>
          <w:u w:val="single"/>
          <w:lang w:val="es-ES"/>
        </w:rPr>
        <w:t xml:space="preserve"> y la relación con el ahorro previsional</w:t>
      </w:r>
    </w:p>
    <w:p w14:paraId="567A1688" w14:textId="77777777" w:rsidR="005E0813" w:rsidRPr="00881EDD" w:rsidRDefault="005E0813" w:rsidP="005E0813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theme="minorHAnsi"/>
          <w:b/>
          <w:sz w:val="18"/>
          <w:szCs w:val="18"/>
        </w:rPr>
      </w:pPr>
      <w:r w:rsidRPr="00881EDD">
        <w:rPr>
          <w:rFonts w:ascii="Arial Narrow" w:hAnsi="Arial Narrow" w:cstheme="minorHAnsi"/>
          <w:b/>
          <w:sz w:val="18"/>
          <w:szCs w:val="18"/>
        </w:rPr>
        <w:t>DATOS GENERALES</w:t>
      </w:r>
    </w:p>
    <w:tbl>
      <w:tblPr>
        <w:tblpPr w:leftFromText="141" w:rightFromText="141" w:vertAnchor="text" w:horzAnchor="page" w:tblpX="706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5E0813" w:rsidRPr="00AE2C9E" w14:paraId="30212AFE" w14:textId="77777777" w:rsidTr="006C109F">
        <w:tc>
          <w:tcPr>
            <w:tcW w:w="988" w:type="dxa"/>
            <w:shd w:val="clear" w:color="auto" w:fill="auto"/>
          </w:tcPr>
          <w:p w14:paraId="24BF501A" w14:textId="77777777" w:rsidR="005E0813" w:rsidRPr="00AE2C9E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 w:rsidRPr="00486BA0">
              <w:rPr>
                <w:rFonts w:ascii="Calibri" w:eastAsia="Times New Roman" w:hAnsi="Calibri"/>
                <w:b/>
                <w:sz w:val="18"/>
                <w:szCs w:val="18"/>
                <w:lang w:val="es-ES" w:eastAsia="es-ES"/>
              </w:rPr>
              <w:t>GRADO Y SECCIÓN</w:t>
            </w:r>
          </w:p>
        </w:tc>
        <w:tc>
          <w:tcPr>
            <w:tcW w:w="3118" w:type="dxa"/>
            <w:shd w:val="clear" w:color="auto" w:fill="auto"/>
          </w:tcPr>
          <w:p w14:paraId="5A70B01D" w14:textId="77777777" w:rsidR="005E0813" w:rsidRPr="00AE2C9E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 w:rsidRPr="00AE2C9E">
              <w:rPr>
                <w:rFonts w:ascii="Calibri" w:eastAsia="Times New Roman" w:hAnsi="Calibri"/>
                <w:b/>
                <w:lang w:val="es-ES" w:eastAsia="es-ES"/>
              </w:rPr>
              <w:t>FECHA</w:t>
            </w:r>
          </w:p>
        </w:tc>
      </w:tr>
      <w:tr w:rsidR="005E0813" w:rsidRPr="00AE2C9E" w14:paraId="7A15EECA" w14:textId="77777777" w:rsidTr="006C109F">
        <w:tc>
          <w:tcPr>
            <w:tcW w:w="988" w:type="dxa"/>
            <w:shd w:val="clear" w:color="auto" w:fill="auto"/>
          </w:tcPr>
          <w:p w14:paraId="037B1FAE" w14:textId="77777777" w:rsidR="005E0813" w:rsidRPr="00AE2C9E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“A”</w:t>
            </w:r>
          </w:p>
        </w:tc>
        <w:tc>
          <w:tcPr>
            <w:tcW w:w="3118" w:type="dxa"/>
            <w:shd w:val="clear" w:color="auto" w:fill="auto"/>
          </w:tcPr>
          <w:p w14:paraId="257AFBAD" w14:textId="77777777" w:rsidR="005E0813" w:rsidRPr="00486BA0" w:rsidRDefault="005E0813" w:rsidP="006C109F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lang w:val="es-ES" w:eastAsia="es-ES"/>
              </w:rPr>
            </w:pP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Lunes 7 h </w:t>
            </w: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           </w:t>
            </w: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/ </w:t>
            </w: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486BA0"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viernes 3 y 4 h.</w:t>
            </w:r>
          </w:p>
        </w:tc>
      </w:tr>
      <w:tr w:rsidR="005E0813" w:rsidRPr="00AE2C9E" w14:paraId="7135751F" w14:textId="77777777" w:rsidTr="006C109F">
        <w:tc>
          <w:tcPr>
            <w:tcW w:w="988" w:type="dxa"/>
            <w:shd w:val="clear" w:color="auto" w:fill="auto"/>
          </w:tcPr>
          <w:p w14:paraId="3676BE82" w14:textId="77777777" w:rsidR="005E0813" w:rsidRPr="00AE2C9E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“B”</w:t>
            </w:r>
          </w:p>
        </w:tc>
        <w:tc>
          <w:tcPr>
            <w:tcW w:w="3118" w:type="dxa"/>
            <w:shd w:val="clear" w:color="auto" w:fill="auto"/>
          </w:tcPr>
          <w:p w14:paraId="04775646" w14:textId="77777777" w:rsidR="005E0813" w:rsidRPr="00486BA0" w:rsidRDefault="005E0813" w:rsidP="006C109F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 xml:space="preserve">Miércoles 1 y 2 /   viernes 7 </w:t>
            </w:r>
          </w:p>
        </w:tc>
      </w:tr>
      <w:tr w:rsidR="005E0813" w:rsidRPr="00AE2C9E" w14:paraId="25D686D5" w14:textId="77777777" w:rsidTr="006C109F">
        <w:tc>
          <w:tcPr>
            <w:tcW w:w="988" w:type="dxa"/>
            <w:shd w:val="clear" w:color="auto" w:fill="auto"/>
          </w:tcPr>
          <w:p w14:paraId="2ADB2138" w14:textId="77777777" w:rsidR="005E0813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“C”</w:t>
            </w:r>
          </w:p>
        </w:tc>
        <w:tc>
          <w:tcPr>
            <w:tcW w:w="3118" w:type="dxa"/>
            <w:shd w:val="clear" w:color="auto" w:fill="auto"/>
          </w:tcPr>
          <w:p w14:paraId="33963E08" w14:textId="77777777" w:rsidR="005E0813" w:rsidRPr="00486BA0" w:rsidRDefault="005E0813" w:rsidP="006C109F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Lunes 5 y 6        /   martes 5 h</w:t>
            </w:r>
          </w:p>
        </w:tc>
      </w:tr>
      <w:tr w:rsidR="005E0813" w:rsidRPr="00AE2C9E" w14:paraId="110A8118" w14:textId="77777777" w:rsidTr="006C109F">
        <w:tc>
          <w:tcPr>
            <w:tcW w:w="988" w:type="dxa"/>
            <w:shd w:val="clear" w:color="auto" w:fill="auto"/>
          </w:tcPr>
          <w:p w14:paraId="31FF6F9F" w14:textId="77777777" w:rsidR="005E0813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“D”</w:t>
            </w:r>
          </w:p>
        </w:tc>
        <w:tc>
          <w:tcPr>
            <w:tcW w:w="3118" w:type="dxa"/>
            <w:shd w:val="clear" w:color="auto" w:fill="auto"/>
          </w:tcPr>
          <w:p w14:paraId="2F6A0339" w14:textId="77777777" w:rsidR="005E0813" w:rsidRPr="00486BA0" w:rsidRDefault="005E0813" w:rsidP="006C109F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Martes 8 y 9     /   jueves 7 h</w:t>
            </w:r>
          </w:p>
        </w:tc>
      </w:tr>
      <w:tr w:rsidR="005E0813" w:rsidRPr="00AE2C9E" w14:paraId="345A3457" w14:textId="77777777" w:rsidTr="006C109F">
        <w:tc>
          <w:tcPr>
            <w:tcW w:w="988" w:type="dxa"/>
            <w:shd w:val="clear" w:color="auto" w:fill="auto"/>
          </w:tcPr>
          <w:p w14:paraId="5B0731F6" w14:textId="77777777" w:rsidR="005E0813" w:rsidRDefault="005E0813" w:rsidP="006C109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/>
                <w:b/>
                <w:lang w:val="es-ES" w:eastAsia="es-ES"/>
              </w:rPr>
            </w:pPr>
            <w:r>
              <w:rPr>
                <w:rFonts w:ascii="Calibri" w:eastAsia="Times New Roman" w:hAnsi="Calibri"/>
                <w:b/>
                <w:lang w:val="es-ES" w:eastAsia="es-ES"/>
              </w:rPr>
              <w:t>2° “E”</w:t>
            </w:r>
          </w:p>
        </w:tc>
        <w:tc>
          <w:tcPr>
            <w:tcW w:w="3118" w:type="dxa"/>
            <w:shd w:val="clear" w:color="auto" w:fill="auto"/>
          </w:tcPr>
          <w:p w14:paraId="3E1485B5" w14:textId="77777777" w:rsidR="005E0813" w:rsidRPr="00486BA0" w:rsidRDefault="005E0813" w:rsidP="006C109F">
            <w:pPr>
              <w:spacing w:after="0" w:line="240" w:lineRule="auto"/>
              <w:contextualSpacing/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val="es-ES" w:eastAsia="es-ES"/>
              </w:rPr>
              <w:t>Jueves 5 H        /   viernes 8 y 9 h</w:t>
            </w:r>
          </w:p>
        </w:tc>
      </w:tr>
    </w:tbl>
    <w:p w14:paraId="0396C14E" w14:textId="77777777" w:rsidR="005E0813" w:rsidRDefault="005E0813" w:rsidP="005E0813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 Institución educativa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</w:r>
      <w:proofErr w:type="spellStart"/>
      <w:r>
        <w:rPr>
          <w:rFonts w:ascii="Arial Narrow" w:hAnsi="Arial Narrow" w:cstheme="minorHAnsi"/>
          <w:sz w:val="18"/>
          <w:szCs w:val="18"/>
        </w:rPr>
        <w:t>Nº</w:t>
      </w:r>
      <w:proofErr w:type="spellEnd"/>
      <w:r>
        <w:rPr>
          <w:rFonts w:ascii="Arial Narrow" w:hAnsi="Arial Narrow" w:cstheme="minorHAnsi"/>
          <w:sz w:val="18"/>
          <w:szCs w:val="18"/>
        </w:rPr>
        <w:t xml:space="preserve"> 1128 “San Luis</w:t>
      </w:r>
      <w:r w:rsidRPr="00881EDD">
        <w:rPr>
          <w:rFonts w:ascii="Arial Narrow" w:hAnsi="Arial Narrow" w:cstheme="minorHAnsi"/>
          <w:sz w:val="18"/>
          <w:szCs w:val="18"/>
        </w:rPr>
        <w:t>”</w:t>
      </w:r>
    </w:p>
    <w:p w14:paraId="49827CB1" w14:textId="77777777" w:rsidR="005E0813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 Director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 xml:space="preserve">Romel </w:t>
      </w:r>
      <w:proofErr w:type="spellStart"/>
      <w:r>
        <w:rPr>
          <w:rFonts w:ascii="Arial Narrow" w:hAnsi="Arial Narrow" w:cstheme="minorHAnsi"/>
          <w:sz w:val="18"/>
          <w:szCs w:val="18"/>
        </w:rPr>
        <w:t>Ramirez</w:t>
      </w:r>
      <w:proofErr w:type="spellEnd"/>
      <w:r>
        <w:rPr>
          <w:rFonts w:ascii="Arial Narrow" w:hAnsi="Arial Narrow" w:cstheme="minorHAnsi"/>
          <w:sz w:val="18"/>
          <w:szCs w:val="18"/>
        </w:rPr>
        <w:t xml:space="preserve"> Alan</w:t>
      </w:r>
      <w:r>
        <w:rPr>
          <w:rFonts w:ascii="Arial Narrow" w:hAnsi="Arial Narrow" w:cstheme="minorHAnsi"/>
          <w:sz w:val="18"/>
          <w:szCs w:val="18"/>
        </w:rPr>
        <w:tab/>
      </w:r>
    </w:p>
    <w:p w14:paraId="2DF66459" w14:textId="77777777" w:rsidR="005E0813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Subdirectoras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>Sara Gómez</w:t>
      </w:r>
    </w:p>
    <w:p w14:paraId="60748033" w14:textId="77777777" w:rsidR="005E0813" w:rsidRDefault="005E0813" w:rsidP="005E0813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José Rodríguez</w:t>
      </w:r>
    </w:p>
    <w:p w14:paraId="70670482" w14:textId="77777777" w:rsidR="005E0813" w:rsidRPr="00AB3D7C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Coordinadora de </w:t>
      </w:r>
      <w:r w:rsidRPr="00AB3D7C">
        <w:rPr>
          <w:rFonts w:ascii="Arial Narrow" w:hAnsi="Arial Narrow" w:cstheme="minorHAnsi"/>
          <w:sz w:val="18"/>
          <w:szCs w:val="18"/>
        </w:rPr>
        <w:t>área</w:t>
      </w:r>
      <w:r w:rsidRPr="00AB3D7C">
        <w:rPr>
          <w:rFonts w:ascii="Arial Narrow" w:hAnsi="Arial Narrow" w:cstheme="minorHAnsi"/>
          <w:sz w:val="18"/>
          <w:szCs w:val="18"/>
        </w:rPr>
        <w:tab/>
      </w:r>
      <w:r w:rsidRPr="00AB3D7C">
        <w:rPr>
          <w:rFonts w:ascii="Arial Narrow" w:hAnsi="Arial Narrow" w:cstheme="minorHAnsi"/>
          <w:sz w:val="18"/>
          <w:szCs w:val="18"/>
        </w:rPr>
        <w:tab/>
        <w:t>:</w:t>
      </w:r>
      <w:r w:rsidRPr="00AB3D7C">
        <w:rPr>
          <w:rFonts w:ascii="Arial Narrow" w:hAnsi="Arial Narrow" w:cstheme="minorHAnsi"/>
          <w:sz w:val="18"/>
          <w:szCs w:val="18"/>
        </w:rPr>
        <w:tab/>
        <w:t>Lorenza Romero Brun</w:t>
      </w:r>
    </w:p>
    <w:p w14:paraId="3B24E337" w14:textId="77777777" w:rsidR="005E0813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B</w:t>
      </w:r>
      <w:r w:rsidRPr="00881EDD">
        <w:rPr>
          <w:rFonts w:ascii="Arial Narrow" w:hAnsi="Arial Narrow" w:cstheme="minorHAnsi"/>
          <w:sz w:val="18"/>
          <w:szCs w:val="18"/>
        </w:rPr>
        <w:t>imestre</w:t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  <w:t>:</w:t>
      </w:r>
      <w:r w:rsidRPr="00881EDD"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>II Bimestre</w:t>
      </w:r>
    </w:p>
    <w:p w14:paraId="112D95B7" w14:textId="77777777" w:rsidR="005E0813" w:rsidRPr="00881EDD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 xml:space="preserve">Área 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 xml:space="preserve">Educación para el trabajo   </w:t>
      </w:r>
    </w:p>
    <w:p w14:paraId="1CD55411" w14:textId="77777777" w:rsidR="005E0813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 w:rsidRPr="00881EDD">
        <w:rPr>
          <w:rFonts w:ascii="Arial Narrow" w:hAnsi="Arial Narrow" w:cstheme="minorHAnsi"/>
          <w:sz w:val="18"/>
          <w:szCs w:val="18"/>
        </w:rPr>
        <w:t>Docente</w:t>
      </w:r>
      <w:r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</w:r>
      <w:r w:rsidRPr="00881EDD">
        <w:rPr>
          <w:rFonts w:ascii="Arial Narrow" w:hAnsi="Arial Narrow" w:cstheme="minorHAnsi"/>
          <w:sz w:val="18"/>
          <w:szCs w:val="18"/>
        </w:rPr>
        <w:tab/>
        <w:t>:</w:t>
      </w:r>
      <w:r w:rsidRPr="00881EDD"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 xml:space="preserve">Cecilia López </w:t>
      </w:r>
      <w:proofErr w:type="spellStart"/>
      <w:r>
        <w:rPr>
          <w:rFonts w:ascii="Arial Narrow" w:hAnsi="Arial Narrow" w:cstheme="minorHAnsi"/>
          <w:sz w:val="18"/>
          <w:szCs w:val="18"/>
        </w:rPr>
        <w:t>Ascarza</w:t>
      </w:r>
      <w:proofErr w:type="spellEnd"/>
    </w:p>
    <w:p w14:paraId="3F06C7B3" w14:textId="77777777" w:rsidR="005E0813" w:rsidRPr="007F607D" w:rsidRDefault="005E0813" w:rsidP="005E0813">
      <w:pPr>
        <w:pStyle w:val="Prrafode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Duración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  <w:t>:</w:t>
      </w:r>
      <w:r>
        <w:rPr>
          <w:rFonts w:ascii="Arial Narrow" w:hAnsi="Arial Narrow" w:cstheme="minorHAnsi"/>
          <w:sz w:val="18"/>
          <w:szCs w:val="18"/>
        </w:rPr>
        <w:tab/>
        <w:t>2 horas pedagógicas</w:t>
      </w:r>
      <w:r w:rsidRPr="007F607D">
        <w:rPr>
          <w:rFonts w:ascii="Arial Narrow" w:hAnsi="Arial Narrow" w:cstheme="minorHAnsi"/>
          <w:sz w:val="18"/>
          <w:szCs w:val="18"/>
        </w:rPr>
        <w:tab/>
      </w:r>
    </w:p>
    <w:p w14:paraId="0227E85C" w14:textId="77777777" w:rsidR="005E0813" w:rsidRDefault="005E0813" w:rsidP="005E0813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theme="minorHAnsi"/>
          <w:b/>
          <w:sz w:val="18"/>
          <w:szCs w:val="18"/>
        </w:rPr>
      </w:pPr>
      <w:r>
        <w:rPr>
          <w:rFonts w:ascii="Arial Narrow" w:hAnsi="Arial Narrow" w:cstheme="minorHAnsi"/>
          <w:b/>
          <w:sz w:val="18"/>
          <w:szCs w:val="18"/>
        </w:rPr>
        <w:t>PROPÓSITOS DE APRENDIZAJE</w:t>
      </w:r>
    </w:p>
    <w:p w14:paraId="5009CC17" w14:textId="77777777" w:rsidR="005E0813" w:rsidRPr="00EA16AF" w:rsidRDefault="005E0813" w:rsidP="005E0813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theme="minorHAnsi"/>
          <w:b/>
          <w:sz w:val="6"/>
          <w:szCs w:val="6"/>
        </w:rPr>
      </w:pPr>
    </w:p>
    <w:tbl>
      <w:tblPr>
        <w:tblStyle w:val="Tablaconcuadrcula"/>
        <w:tblW w:w="1049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2693"/>
        <w:gridCol w:w="1701"/>
        <w:gridCol w:w="1284"/>
      </w:tblGrid>
      <w:tr w:rsidR="005E0813" w:rsidRPr="003660AB" w14:paraId="3003632B" w14:textId="77777777" w:rsidTr="006C109F">
        <w:trPr>
          <w:trHeight w:val="538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22E770D1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EE0A9B">
              <w:rPr>
                <w:rFonts w:ascii="Arial Narrow" w:hAnsi="Arial Narrow" w:cstheme="minorHAnsi"/>
                <w:b/>
                <w:sz w:val="16"/>
                <w:szCs w:val="16"/>
              </w:rPr>
              <w:t>COMPETENCIA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3DFBFF8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7562B">
              <w:rPr>
                <w:rFonts w:ascii="Arial Narrow" w:hAnsi="Arial Narrow" w:cstheme="minorHAnsi"/>
                <w:b/>
                <w:sz w:val="16"/>
                <w:szCs w:val="16"/>
              </w:rPr>
              <w:t>CAPACIDADES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9D44FDB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DESEMPEÑO 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1085854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CRITERIOS DE EVALUACIÓN 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8316B33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660AB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EVIDENCIA </w:t>
            </w:r>
          </w:p>
        </w:tc>
        <w:tc>
          <w:tcPr>
            <w:tcW w:w="1284" w:type="dxa"/>
            <w:shd w:val="clear" w:color="auto" w:fill="E2EFD9" w:themeFill="accent6" w:themeFillTint="33"/>
            <w:vAlign w:val="center"/>
          </w:tcPr>
          <w:p w14:paraId="1AEA77D2" w14:textId="77777777" w:rsidR="005E0813" w:rsidRPr="003660AB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CD54A2">
              <w:rPr>
                <w:rFonts w:ascii="Arial Narrow" w:hAnsi="Arial Narrow" w:cstheme="minorHAnsi"/>
                <w:b/>
                <w:sz w:val="16"/>
                <w:szCs w:val="16"/>
              </w:rPr>
              <w:t>INSTRUMENTO EVALUACIÓN</w:t>
            </w:r>
          </w:p>
        </w:tc>
      </w:tr>
      <w:tr w:rsidR="005E0813" w:rsidRPr="005C1341" w14:paraId="0D018B90" w14:textId="77777777" w:rsidTr="006C109F">
        <w:trPr>
          <w:trHeight w:val="73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14:paraId="0D004516" w14:textId="77777777" w:rsidR="005E0813" w:rsidRPr="00D77A0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5B3563">
              <w:rPr>
                <w:sz w:val="16"/>
                <w:szCs w:val="16"/>
                <w:lang w:val="es-ES"/>
              </w:rPr>
              <w:t>Gestiona proyectos de emprendimiento económico o social.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671603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32533A">
              <w:rPr>
                <w:sz w:val="16"/>
                <w:szCs w:val="16"/>
                <w:lang w:val="es-ES"/>
              </w:rPr>
              <w:t>Crea propuestas de valor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C453B2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Emplea habilidades técnicas para producir la propuesta de valor de su proyecto de emprendimiento.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0DCBAF01" w14:textId="77777777" w:rsidR="005E0813" w:rsidRPr="006D4384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Emplea habilidades técnicas para producir la propuesta de valor de su proyecto de emprendimiento.</w:t>
            </w:r>
          </w:p>
          <w:p w14:paraId="5A057CF3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Propone acciones que debe realizar el equipo para producir su propuesta de valor explicando sus puntos de vista y definiendo los roles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F9749F9" w14:textId="77777777" w:rsidR="005E0813" w:rsidRPr="006D4384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Producción de la propuesta de valor que va a ofrecer a los usuarios.</w:t>
            </w:r>
          </w:p>
          <w:p w14:paraId="09FDAB2E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Acciones para promover la perseverancia en lograr la producción de su propuesta de valor.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vAlign w:val="center"/>
          </w:tcPr>
          <w:p w14:paraId="639CAF64" w14:textId="77777777" w:rsidR="005E0813" w:rsidRPr="004F1766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4F1766">
              <w:rPr>
                <w:sz w:val="16"/>
                <w:szCs w:val="16"/>
                <w:lang w:val="es-ES"/>
              </w:rPr>
              <w:t>Rúbrica analítica</w:t>
            </w:r>
          </w:p>
        </w:tc>
      </w:tr>
      <w:tr w:rsidR="005E0813" w:rsidRPr="003660AB" w14:paraId="681FFE82" w14:textId="77777777" w:rsidTr="006C109F">
        <w:trPr>
          <w:trHeight w:val="950"/>
        </w:trPr>
        <w:tc>
          <w:tcPr>
            <w:tcW w:w="1271" w:type="dxa"/>
            <w:vMerge/>
            <w:vAlign w:val="center"/>
          </w:tcPr>
          <w:p w14:paraId="0F53CCF0" w14:textId="77777777" w:rsidR="005E0813" w:rsidRPr="00D77A0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E9BA74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C44F7E">
              <w:rPr>
                <w:sz w:val="16"/>
                <w:szCs w:val="16"/>
                <w:lang w:val="es-ES"/>
              </w:rPr>
              <w:t>Trabaja cooperativa-mente para lograr objetivos y metas</w:t>
            </w:r>
          </w:p>
        </w:tc>
        <w:tc>
          <w:tcPr>
            <w:tcW w:w="2268" w:type="dxa"/>
            <w:vAlign w:val="center"/>
          </w:tcPr>
          <w:p w14:paraId="4DA2AE82" w14:textId="77777777" w:rsidR="005E0813" w:rsidRPr="00C44F7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  <w:r w:rsidRPr="006D4384">
              <w:rPr>
                <w:sz w:val="16"/>
                <w:szCs w:val="16"/>
                <w:lang w:val="es-ES"/>
              </w:rPr>
              <w:t>Propone acciones que debe realizar el equipo para producir su propuesta de valor explicando sus puntos de vista y definiendo los roles</w:t>
            </w:r>
          </w:p>
        </w:tc>
        <w:tc>
          <w:tcPr>
            <w:tcW w:w="2693" w:type="dxa"/>
            <w:vMerge/>
            <w:vAlign w:val="center"/>
          </w:tcPr>
          <w:p w14:paraId="750D9E2B" w14:textId="77777777" w:rsidR="005E0813" w:rsidRPr="00DD7C91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vMerge/>
          </w:tcPr>
          <w:p w14:paraId="2679DBDF" w14:textId="77777777" w:rsidR="005E0813" w:rsidRPr="00D77A0E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vMerge/>
            <w:shd w:val="clear" w:color="auto" w:fill="FFFFFF" w:themeFill="background1"/>
            <w:vAlign w:val="center"/>
          </w:tcPr>
          <w:p w14:paraId="2BF4C46B" w14:textId="77777777" w:rsidR="005E0813" w:rsidRPr="00146E16" w:rsidRDefault="005E0813" w:rsidP="006C109F">
            <w:pPr>
              <w:pStyle w:val="Sinespaciado"/>
              <w:rPr>
                <w:sz w:val="16"/>
                <w:szCs w:val="16"/>
                <w:lang w:val="es-ES"/>
              </w:rPr>
            </w:pPr>
          </w:p>
        </w:tc>
      </w:tr>
      <w:tr w:rsidR="005E0813" w:rsidRPr="003660AB" w14:paraId="707A5718" w14:textId="77777777" w:rsidTr="006C109F">
        <w:trPr>
          <w:trHeight w:val="299"/>
        </w:trPr>
        <w:tc>
          <w:tcPr>
            <w:tcW w:w="1271" w:type="dxa"/>
            <w:vMerge w:val="restart"/>
            <w:vAlign w:val="center"/>
          </w:tcPr>
          <w:p w14:paraId="2E739F90" w14:textId="77777777" w:rsidR="005E0813" w:rsidRPr="005B3563" w:rsidRDefault="005E0813" w:rsidP="006C109F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proofErr w:type="gramStart"/>
            <w:r w:rsidRPr="005B3563">
              <w:rPr>
                <w:rFonts w:ascii="Arial Narrow" w:hAnsi="Arial Narrow" w:cstheme="minorHAnsi"/>
                <w:b/>
                <w:sz w:val="16"/>
                <w:szCs w:val="16"/>
              </w:rPr>
              <w:t>COMPETENCIA  TRANSVERSAL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4BD2517" w14:textId="77777777" w:rsidR="005E0813" w:rsidRPr="005B3563" w:rsidRDefault="005E0813" w:rsidP="006C109F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B3563">
              <w:rPr>
                <w:b/>
                <w:bCs/>
                <w:sz w:val="16"/>
                <w:szCs w:val="16"/>
                <w:lang w:val="es-ES"/>
              </w:rPr>
              <w:t>Gestiona su aprendizaje de manera autónoma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14:paraId="0744ABAA" w14:textId="77777777" w:rsidR="005E0813" w:rsidRPr="00661D36" w:rsidRDefault="005E0813" w:rsidP="006C109F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61D36">
              <w:rPr>
                <w:sz w:val="16"/>
                <w:szCs w:val="16"/>
                <w:lang w:val="es-ES"/>
              </w:rPr>
              <w:t>Define metas de aprendizaje</w:t>
            </w:r>
          </w:p>
        </w:tc>
      </w:tr>
      <w:tr w:rsidR="005E0813" w:rsidRPr="003660AB" w14:paraId="1DB9163B" w14:textId="77777777" w:rsidTr="006C109F">
        <w:trPr>
          <w:trHeight w:val="306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206C38B8" w14:textId="77777777" w:rsidR="005E0813" w:rsidRPr="005B3563" w:rsidRDefault="005E0813" w:rsidP="006C109F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2C8AE34" w14:textId="77777777" w:rsidR="005E0813" w:rsidRPr="005B3563" w:rsidRDefault="005E0813" w:rsidP="006C109F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B3563">
              <w:rPr>
                <w:b/>
                <w:bCs/>
                <w:sz w:val="16"/>
                <w:szCs w:val="16"/>
                <w:lang w:val="es-ES"/>
              </w:rPr>
              <w:t>Se desenvuelve en entornos virtuales generados por las TIC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</w:tcPr>
          <w:p w14:paraId="17CFE60C" w14:textId="77777777" w:rsidR="005E0813" w:rsidRPr="00661D36" w:rsidRDefault="005E0813" w:rsidP="006C109F">
            <w:pPr>
              <w:pStyle w:val="Sinespaciad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61D36">
              <w:rPr>
                <w:sz w:val="16"/>
                <w:szCs w:val="16"/>
                <w:lang w:val="es-ES"/>
              </w:rPr>
              <w:t>Gestiona información del entorno virtual.</w:t>
            </w:r>
          </w:p>
        </w:tc>
      </w:tr>
      <w:tr w:rsidR="005E0813" w:rsidRPr="003660AB" w14:paraId="7F655397" w14:textId="77777777" w:rsidTr="006C109F">
        <w:trPr>
          <w:trHeight w:val="185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60968DEE" w14:textId="77777777" w:rsidR="005E0813" w:rsidRPr="00862991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62991">
              <w:rPr>
                <w:rFonts w:ascii="Arial Narrow" w:hAnsi="Arial Narrow" w:cstheme="minorHAnsi"/>
                <w:b/>
                <w:sz w:val="16"/>
                <w:szCs w:val="16"/>
              </w:rPr>
              <w:t>ENFOQUE</w:t>
            </w:r>
          </w:p>
          <w:p w14:paraId="0ACFBBA8" w14:textId="77777777" w:rsidR="005E0813" w:rsidRPr="00862991" w:rsidRDefault="005E0813" w:rsidP="006C109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62991">
              <w:rPr>
                <w:rFonts w:ascii="Arial Narrow" w:hAnsi="Arial Narrow" w:cstheme="minorHAnsi"/>
                <w:b/>
                <w:sz w:val="16"/>
                <w:szCs w:val="16"/>
              </w:rPr>
              <w:t>TRANSVERSAL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E5EC77D" w14:textId="77777777" w:rsidR="005E0813" w:rsidRPr="00862991" w:rsidRDefault="005E0813" w:rsidP="006C109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517EDBC" w14:textId="77777777" w:rsidR="005E0813" w:rsidRPr="00862991" w:rsidRDefault="005E0813" w:rsidP="006C109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62991">
              <w:rPr>
                <w:rFonts w:ascii="Arial Narrow" w:hAnsi="Arial Narrow"/>
                <w:b/>
                <w:sz w:val="16"/>
                <w:szCs w:val="16"/>
              </w:rPr>
              <w:t>VALORES</w:t>
            </w:r>
          </w:p>
        </w:tc>
        <w:tc>
          <w:tcPr>
            <w:tcW w:w="7946" w:type="dxa"/>
            <w:gridSpan w:val="4"/>
            <w:shd w:val="clear" w:color="auto" w:fill="E2EFD9" w:themeFill="accent6" w:themeFillTint="33"/>
            <w:vAlign w:val="center"/>
          </w:tcPr>
          <w:p w14:paraId="320831A5" w14:textId="77777777" w:rsidR="005E0813" w:rsidRPr="00862991" w:rsidRDefault="005E0813" w:rsidP="006C109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62991">
              <w:rPr>
                <w:rFonts w:ascii="Arial Narrow" w:hAnsi="Arial Narrow"/>
                <w:b/>
                <w:sz w:val="16"/>
                <w:szCs w:val="16"/>
              </w:rPr>
              <w:t xml:space="preserve"> ACTITUDES</w:t>
            </w:r>
          </w:p>
        </w:tc>
      </w:tr>
      <w:tr w:rsidR="005E0813" w:rsidRPr="003660AB" w14:paraId="77046CB0" w14:textId="77777777" w:rsidTr="006C109F">
        <w:trPr>
          <w:trHeight w:val="363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6D44C116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  <w:lang w:val="es-ES"/>
              </w:rPr>
              <w:t>De derechos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1B0654D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Conciencia de derechos</w:t>
            </w:r>
          </w:p>
        </w:tc>
        <w:tc>
          <w:tcPr>
            <w:tcW w:w="7946" w:type="dxa"/>
            <w:gridSpan w:val="4"/>
            <w:shd w:val="clear" w:color="auto" w:fill="FFFFFF" w:themeFill="background1"/>
          </w:tcPr>
          <w:p w14:paraId="672AFBA2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rFonts w:eastAsiaTheme="minorHAnsi"/>
                <w:sz w:val="16"/>
                <w:szCs w:val="16"/>
              </w:rPr>
              <w:t>Disposición a conocer, reconocer y valorar los derechos individuales y colectivos que tenemos las personas en el ámbito privado y público</w:t>
            </w:r>
            <w:r w:rsidRPr="006A4885">
              <w:rPr>
                <w:sz w:val="16"/>
                <w:szCs w:val="16"/>
              </w:rPr>
              <w:t>.</w:t>
            </w:r>
          </w:p>
        </w:tc>
      </w:tr>
      <w:tr w:rsidR="005E0813" w:rsidRPr="003660AB" w14:paraId="6736371F" w14:textId="77777777" w:rsidTr="006C109F">
        <w:trPr>
          <w:trHeight w:val="429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7FCA8FEC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057D5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Libertad y responsabilidad</w:t>
            </w:r>
          </w:p>
        </w:tc>
        <w:tc>
          <w:tcPr>
            <w:tcW w:w="7946" w:type="dxa"/>
            <w:gridSpan w:val="4"/>
            <w:shd w:val="clear" w:color="auto" w:fill="FFFFFF" w:themeFill="background1"/>
          </w:tcPr>
          <w:p w14:paraId="3D364D09" w14:textId="77777777" w:rsidR="005E0813" w:rsidRPr="006A4885" w:rsidRDefault="005E0813" w:rsidP="006C109F">
            <w:pPr>
              <w:pStyle w:val="Sinespaciado"/>
              <w:rPr>
                <w:sz w:val="16"/>
                <w:szCs w:val="16"/>
              </w:rPr>
            </w:pPr>
            <w:r w:rsidRPr="006A4885">
              <w:rPr>
                <w:sz w:val="16"/>
                <w:szCs w:val="16"/>
              </w:rPr>
              <w:t>Los estudiantes deliberan sobre algún asunto que los afecte como grupo o como institución educativa y que pueda estar afectando su aprendizaje.</w:t>
            </w:r>
          </w:p>
        </w:tc>
      </w:tr>
    </w:tbl>
    <w:p w14:paraId="25ED8CD6" w14:textId="77777777" w:rsidR="005E0813" w:rsidRPr="005B3563" w:rsidRDefault="005E0813" w:rsidP="005E0813">
      <w:pPr>
        <w:pStyle w:val="Prrafodelista"/>
        <w:spacing w:after="0" w:line="240" w:lineRule="auto"/>
        <w:ind w:left="284"/>
        <w:rPr>
          <w:rFonts w:ascii="Arial Narrow" w:hAnsi="Arial Narrow"/>
          <w:b/>
          <w:sz w:val="4"/>
          <w:szCs w:val="4"/>
        </w:rPr>
      </w:pPr>
    </w:p>
    <w:p w14:paraId="2540A8CA" w14:textId="77777777" w:rsidR="005E0813" w:rsidRPr="00EA16AF" w:rsidRDefault="005E0813" w:rsidP="005E0813">
      <w:pPr>
        <w:pStyle w:val="Prrafodelista"/>
        <w:spacing w:after="0" w:line="240" w:lineRule="auto"/>
        <w:ind w:left="284"/>
        <w:rPr>
          <w:rFonts w:ascii="Arial Narrow" w:hAnsi="Arial Narrow"/>
          <w:b/>
          <w:sz w:val="6"/>
          <w:szCs w:val="6"/>
        </w:rPr>
      </w:pPr>
    </w:p>
    <w:p w14:paraId="3C9805F4" w14:textId="77777777" w:rsidR="005E0813" w:rsidRDefault="005E0813" w:rsidP="005E0813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881EDD">
        <w:rPr>
          <w:rFonts w:ascii="Arial Narrow" w:hAnsi="Arial Narrow"/>
          <w:b/>
          <w:sz w:val="18"/>
          <w:szCs w:val="18"/>
        </w:rPr>
        <w:t>DESARROLLO</w:t>
      </w:r>
      <w:r>
        <w:rPr>
          <w:rFonts w:ascii="Arial Narrow" w:hAnsi="Arial Narrow"/>
          <w:b/>
          <w:sz w:val="18"/>
          <w:szCs w:val="18"/>
        </w:rPr>
        <w:t xml:space="preserve">/MOMENTOS/ SECUENCIA </w:t>
      </w:r>
      <w:r w:rsidRPr="00881EDD">
        <w:rPr>
          <w:rFonts w:ascii="Arial Narrow" w:hAnsi="Arial Narrow"/>
          <w:b/>
          <w:sz w:val="18"/>
          <w:szCs w:val="18"/>
        </w:rPr>
        <w:t xml:space="preserve">DE LA </w:t>
      </w:r>
      <w:r>
        <w:rPr>
          <w:rFonts w:ascii="Arial Narrow" w:hAnsi="Arial Narrow"/>
          <w:b/>
          <w:sz w:val="18"/>
          <w:szCs w:val="18"/>
        </w:rPr>
        <w:t>SESIÓN DE APRENDIZAJE</w:t>
      </w:r>
    </w:p>
    <w:p w14:paraId="2F2940CD" w14:textId="77777777" w:rsidR="005E0813" w:rsidRPr="005B3563" w:rsidRDefault="005E0813" w:rsidP="005E0813">
      <w:pPr>
        <w:pStyle w:val="Prrafodelista"/>
        <w:spacing w:after="0" w:line="240" w:lineRule="auto"/>
        <w:ind w:left="284"/>
        <w:rPr>
          <w:rFonts w:ascii="Arial Narrow" w:hAnsi="Arial Narrow"/>
          <w:b/>
          <w:sz w:val="8"/>
          <w:szCs w:val="8"/>
        </w:rPr>
      </w:pPr>
    </w:p>
    <w:tbl>
      <w:tblPr>
        <w:tblStyle w:val="Tablaconcuadrcula"/>
        <w:tblpPr w:leftFromText="141" w:rightFromText="141" w:vertAnchor="text" w:tblpY="1"/>
        <w:tblOverlap w:val="never"/>
        <w:tblW w:w="10958" w:type="dxa"/>
        <w:tblLayout w:type="fixed"/>
        <w:tblLook w:val="04A0" w:firstRow="1" w:lastRow="0" w:firstColumn="1" w:lastColumn="0" w:noHBand="0" w:noVBand="1"/>
      </w:tblPr>
      <w:tblGrid>
        <w:gridCol w:w="279"/>
        <w:gridCol w:w="8930"/>
        <w:gridCol w:w="992"/>
        <w:gridCol w:w="757"/>
      </w:tblGrid>
      <w:tr w:rsidR="005E0813" w:rsidRPr="00881EDD" w14:paraId="0B2CE83D" w14:textId="77777777" w:rsidTr="006C109F">
        <w:tc>
          <w:tcPr>
            <w:tcW w:w="279" w:type="dxa"/>
            <w:shd w:val="clear" w:color="auto" w:fill="E2EFD9" w:themeFill="accent6" w:themeFillTint="33"/>
            <w:vAlign w:val="center"/>
          </w:tcPr>
          <w:p w14:paraId="5CA7C62C" w14:textId="77777777" w:rsidR="005E0813" w:rsidRPr="00881EDD" w:rsidRDefault="005E0813" w:rsidP="006C109F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8930" w:type="dxa"/>
            <w:shd w:val="clear" w:color="auto" w:fill="E2EFD9" w:themeFill="accent6" w:themeFillTint="33"/>
            <w:vAlign w:val="center"/>
          </w:tcPr>
          <w:p w14:paraId="2B6A6DB0" w14:textId="77777777" w:rsidR="005E0813" w:rsidRPr="00881EDD" w:rsidRDefault="005E0813" w:rsidP="006C109F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SECUENCIA DIDÁCTICA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 xml:space="preserve">/PROCESOS PEDAGÓGICOS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CFEBB66" w14:textId="77777777" w:rsidR="005E0813" w:rsidRPr="00881EDD" w:rsidRDefault="005E0813" w:rsidP="006C109F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RECURSOS</w:t>
            </w:r>
          </w:p>
        </w:tc>
        <w:tc>
          <w:tcPr>
            <w:tcW w:w="757" w:type="dxa"/>
            <w:shd w:val="clear" w:color="auto" w:fill="E2EFD9" w:themeFill="accent6" w:themeFillTint="33"/>
            <w:vAlign w:val="center"/>
          </w:tcPr>
          <w:p w14:paraId="43681651" w14:textId="77777777" w:rsidR="005E0813" w:rsidRPr="00881EDD" w:rsidRDefault="005E0813" w:rsidP="006C109F">
            <w:pPr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881EDD">
              <w:rPr>
                <w:rFonts w:ascii="Arial Narrow" w:hAnsi="Arial Narrow" w:cstheme="minorHAnsi"/>
                <w:b/>
                <w:sz w:val="16"/>
                <w:szCs w:val="16"/>
              </w:rPr>
              <w:t>TIEMPO</w:t>
            </w:r>
          </w:p>
        </w:tc>
      </w:tr>
      <w:tr w:rsidR="005E0813" w:rsidRPr="00881EDD" w14:paraId="5E194DEC" w14:textId="77777777" w:rsidTr="006C109F">
        <w:trPr>
          <w:cantSplit/>
          <w:trHeight w:val="1552"/>
        </w:trPr>
        <w:tc>
          <w:tcPr>
            <w:tcW w:w="279" w:type="dxa"/>
            <w:shd w:val="clear" w:color="auto" w:fill="auto"/>
            <w:textDirection w:val="btLr"/>
            <w:vAlign w:val="center"/>
          </w:tcPr>
          <w:p w14:paraId="54D61239" w14:textId="77777777" w:rsidR="005E0813" w:rsidRPr="00881EDD" w:rsidRDefault="005E0813" w:rsidP="006C109F">
            <w:pPr>
              <w:pStyle w:val="Sinespaciado"/>
            </w:pPr>
            <w:r>
              <w:t>INICIO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385F909" w14:textId="77777777" w:rsidR="005E0813" w:rsidRDefault="005E0813" w:rsidP="006C109F">
            <w:pPr>
              <w:pStyle w:val="Sinespaciado"/>
            </w:pPr>
            <w:r>
              <w:t xml:space="preserve">La </w:t>
            </w:r>
            <w:r w:rsidRPr="009576D2">
              <w:t>docente saluda a los estudiantes, se presenta ante ellos y les da la más cordial bienvenida.</w:t>
            </w:r>
          </w:p>
          <w:p w14:paraId="35AFB06D" w14:textId="3F92FAC3" w:rsidR="005E0813" w:rsidRDefault="005E0813" w:rsidP="006C109F">
            <w:pPr>
              <w:pStyle w:val="Sinespaciado"/>
            </w:pPr>
            <w:r>
              <w:t xml:space="preserve">A continuación, la docente </w:t>
            </w:r>
            <w:r>
              <w:t>realiza la siguiente pregunta:</w:t>
            </w:r>
          </w:p>
          <w:p w14:paraId="04AAD1F3" w14:textId="77777777" w:rsidR="005E0813" w:rsidRDefault="005E0813" w:rsidP="006C109F">
            <w:pPr>
              <w:pStyle w:val="Sinespaciado"/>
            </w:pPr>
          </w:p>
          <w:p w14:paraId="30101D7D" w14:textId="77777777" w:rsidR="005E0813" w:rsidRPr="005E0813" w:rsidRDefault="005E0813" w:rsidP="006C109F">
            <w:pPr>
              <w:pStyle w:val="Sinespaciado"/>
              <w:rPr>
                <w:rFonts w:eastAsia="Times New Roman"/>
                <w:b/>
                <w:bCs/>
                <w:u w:val="single"/>
                <w:lang w:eastAsia="es-PE"/>
              </w:rPr>
            </w:pPr>
            <w:r w:rsidRPr="005E0813">
              <w:rPr>
                <w:rFonts w:eastAsia="Times New Roman"/>
                <w:b/>
                <w:bCs/>
                <w:u w:val="single"/>
                <w:lang w:eastAsia="es-PE"/>
              </w:rPr>
              <w:t>¿Qué relación existe entre ejecutar la producción de la propuesta de valor y el ahorro previsional?</w:t>
            </w:r>
          </w:p>
          <w:p w14:paraId="754820B8" w14:textId="77777777" w:rsidR="005E0813" w:rsidRPr="000C2B99" w:rsidRDefault="005E0813" w:rsidP="006C109F">
            <w:pPr>
              <w:pStyle w:val="Sinespaciado"/>
            </w:pPr>
            <w:r w:rsidRPr="000C2B99">
              <w:t xml:space="preserve">Aunque parecen temas separados, </w:t>
            </w:r>
            <w:r w:rsidRPr="000C2B99">
              <w:rPr>
                <w:b/>
                <w:bCs/>
              </w:rPr>
              <w:t>sí se conectan dentro del enfoque de Educación para el Trabajo y emprendimiento</w:t>
            </w:r>
            <w:r w:rsidRPr="000C2B99">
              <w:t>.</w:t>
            </w:r>
          </w:p>
          <w:p w14:paraId="6B1C2AA7" w14:textId="047063E3" w:rsidR="005E0813" w:rsidRPr="000C2B99" w:rsidRDefault="005E0813" w:rsidP="006C109F">
            <w:pPr>
              <w:pStyle w:val="Sinespaciado"/>
              <w:rPr>
                <w:rFonts w:eastAsia="Times New Roman"/>
                <w:lang w:eastAsia="es-PE"/>
              </w:rPr>
            </w:pPr>
            <w:r w:rsidRPr="000C2B99">
              <w:rPr>
                <w:rFonts w:eastAsia="Times New Roman"/>
                <w:lang w:eastAsia="es-PE"/>
              </w:rPr>
              <w:t>1. La producción genera ingresos</w:t>
            </w:r>
          </w:p>
          <w:p w14:paraId="329D3397" w14:textId="77777777" w:rsidR="005E0813" w:rsidRPr="000C2B99" w:rsidRDefault="005E0813" w:rsidP="006C109F">
            <w:pPr>
              <w:pStyle w:val="Sinespaciado"/>
            </w:pPr>
            <w:r w:rsidRPr="000C2B99">
              <w:t>Cuando ejecutamos la producción de nuestra propuesta de valor (mermelada, pastel, conservas, etc.):</w:t>
            </w:r>
          </w:p>
          <w:p w14:paraId="53D1097C" w14:textId="77777777" w:rsidR="005E0813" w:rsidRPr="000C2B99" w:rsidRDefault="005E0813" w:rsidP="006C109F">
            <w:pPr>
              <w:pStyle w:val="Sinespaciado"/>
            </w:pPr>
            <w:r w:rsidRPr="000C2B99">
              <w:t>vendemos el producto,</w:t>
            </w:r>
          </w:p>
          <w:p w14:paraId="1565CDE4" w14:textId="77777777" w:rsidR="005E0813" w:rsidRPr="000C2B99" w:rsidRDefault="005E0813" w:rsidP="006C109F">
            <w:pPr>
              <w:pStyle w:val="Sinespaciado"/>
            </w:pPr>
            <w:r w:rsidRPr="000C2B99">
              <w:t>obtenemos ganancias,</w:t>
            </w:r>
          </w:p>
          <w:p w14:paraId="7D985042" w14:textId="77777777" w:rsidR="005E0813" w:rsidRPr="000C2B99" w:rsidRDefault="005E0813" w:rsidP="006C109F">
            <w:pPr>
              <w:pStyle w:val="Sinespaciado"/>
            </w:pPr>
            <w:r w:rsidRPr="000C2B99">
              <w:t>y gestionamos nuestro dinero.</w:t>
            </w:r>
          </w:p>
          <w:p w14:paraId="574BE92A" w14:textId="66B4A56C" w:rsidR="005E0813" w:rsidRDefault="005E0813" w:rsidP="006C109F">
            <w:pPr>
              <w:pStyle w:val="Sinespaciado"/>
            </w:pPr>
            <w:r w:rsidRPr="000C2B99">
              <w:rPr>
                <w:rFonts w:ascii="Segoe UI Emoji" w:hAnsi="Segoe UI Emoji" w:cs="Segoe UI Emoji"/>
              </w:rPr>
              <w:t>👉</w:t>
            </w:r>
            <w:r w:rsidRPr="000C2B99">
              <w:t xml:space="preserve"> Si generamos ingresos, entonces podemos </w:t>
            </w:r>
            <w:r w:rsidRPr="000C2B99">
              <w:rPr>
                <w:b/>
                <w:bCs/>
              </w:rPr>
              <w:t>destinar una parte al ahorro</w:t>
            </w:r>
            <w:r w:rsidRPr="000C2B99">
              <w:t xml:space="preserve">, incluido el </w:t>
            </w:r>
            <w:r w:rsidRPr="000C2B99">
              <w:rPr>
                <w:b/>
                <w:bCs/>
              </w:rPr>
              <w:t>ahorro previsional</w:t>
            </w:r>
            <w:r w:rsidRPr="000C2B99">
              <w:t>.</w:t>
            </w:r>
          </w:p>
          <w:p w14:paraId="384EABF1" w14:textId="77777777" w:rsidR="005E0813" w:rsidRDefault="005E0813" w:rsidP="005E0813">
            <w:pPr>
              <w:pStyle w:val="Sinespaciado"/>
              <w:rPr>
                <w:rFonts w:eastAsia="Times New Roman"/>
              </w:rPr>
            </w:pPr>
            <w:r>
              <w:t xml:space="preserve">2. </w:t>
            </w:r>
            <w:r>
              <w:rPr>
                <w:rStyle w:val="Textoennegrita"/>
                <w:b w:val="0"/>
                <w:bCs w:val="0"/>
              </w:rPr>
              <w:t>La matemática financiera enseña a planificar el futuro</w:t>
            </w:r>
          </w:p>
          <w:p w14:paraId="3D2718F0" w14:textId="77777777" w:rsidR="005E0813" w:rsidRDefault="005E0813" w:rsidP="005E0813">
            <w:pPr>
              <w:pStyle w:val="Sinespaciado"/>
            </w:pPr>
            <w:r>
              <w:t xml:space="preserve">El ahorro previsional es parte de una </w:t>
            </w:r>
            <w:r>
              <w:rPr>
                <w:rStyle w:val="Textoennegrita"/>
              </w:rPr>
              <w:t>planificación financiera a largo plazo</w:t>
            </w:r>
            <w:r>
              <w:t>.</w:t>
            </w:r>
          </w:p>
          <w:p w14:paraId="1FF4879B" w14:textId="77777777" w:rsidR="005E0813" w:rsidRDefault="005E0813" w:rsidP="005E0813">
            <w:pPr>
              <w:pStyle w:val="Sinespaciado"/>
            </w:pPr>
            <w:r>
              <w:t>En producción y emprendimiento, los estudiantes aprenden:</w:t>
            </w:r>
          </w:p>
          <w:p w14:paraId="030305AD" w14:textId="77777777" w:rsidR="005E0813" w:rsidRDefault="005E0813" w:rsidP="005E0813">
            <w:pPr>
              <w:pStyle w:val="Sinespaciado"/>
            </w:pPr>
            <w:r>
              <w:t>qué son costos, ingresos y utilidades,</w:t>
            </w:r>
          </w:p>
          <w:p w14:paraId="25FD7273" w14:textId="77777777" w:rsidR="005E0813" w:rsidRDefault="005E0813" w:rsidP="005E0813">
            <w:pPr>
              <w:pStyle w:val="Sinespaciado"/>
            </w:pPr>
            <w:r>
              <w:t>cuánto deben ahorrar,</w:t>
            </w:r>
          </w:p>
          <w:p w14:paraId="071C6CE4" w14:textId="77777777" w:rsidR="005E0813" w:rsidRDefault="005E0813" w:rsidP="005E0813">
            <w:pPr>
              <w:pStyle w:val="Sinespaciado"/>
            </w:pPr>
            <w:r>
              <w:t>cómo organizar su dinero.</w:t>
            </w:r>
          </w:p>
          <w:p w14:paraId="688A1967" w14:textId="77777777" w:rsidR="005E0813" w:rsidRDefault="005E0813" w:rsidP="005E0813">
            <w:pPr>
              <w:pStyle w:val="Sinespaciado"/>
            </w:pPr>
            <w:r>
              <w:rPr>
                <w:rFonts w:ascii="Segoe UI Emoji" w:hAnsi="Segoe UI Emoji" w:cs="Segoe UI Emoji"/>
              </w:rPr>
              <w:t>👉</w:t>
            </w:r>
            <w:r>
              <w:t xml:space="preserve"> Ese mismo pensamiento financiero ayuda a entender por qué es importante </w:t>
            </w:r>
            <w:r>
              <w:rPr>
                <w:rStyle w:val="Textoennegrita"/>
              </w:rPr>
              <w:t>ahorrar para el futuro</w:t>
            </w:r>
            <w:r>
              <w:t>, que es la base del ahorro previsional.</w:t>
            </w:r>
          </w:p>
          <w:p w14:paraId="7713E900" w14:textId="77777777" w:rsidR="005E0813" w:rsidRDefault="005E0813" w:rsidP="005E0813">
            <w:pPr>
              <w:pStyle w:val="Sinespaciado"/>
              <w:rPr>
                <w:rFonts w:eastAsia="Times New Roman"/>
              </w:rPr>
            </w:pPr>
            <w:r>
              <w:t xml:space="preserve">3. </w:t>
            </w:r>
            <w:r>
              <w:rPr>
                <w:rStyle w:val="Textoennegrita"/>
                <w:b w:val="0"/>
                <w:bCs w:val="0"/>
              </w:rPr>
              <w:t>La cultura del ahorro nace en la actividad productiva</w:t>
            </w:r>
          </w:p>
          <w:p w14:paraId="51DEA2BB" w14:textId="77777777" w:rsidR="005E0813" w:rsidRDefault="005E0813" w:rsidP="005E0813">
            <w:pPr>
              <w:pStyle w:val="Sinespaciado"/>
            </w:pPr>
            <w:r>
              <w:t>Cuando los estudiantes producen y venden algo, entienden con más claridad:</w:t>
            </w:r>
          </w:p>
          <w:p w14:paraId="6515B1FA" w14:textId="77777777" w:rsidR="005E0813" w:rsidRDefault="005E0813" w:rsidP="005E0813">
            <w:pPr>
              <w:pStyle w:val="Sinespaciado"/>
            </w:pPr>
            <w:r>
              <w:t>que el dinero no se debe gastar todo,</w:t>
            </w:r>
          </w:p>
          <w:p w14:paraId="0C59C00E" w14:textId="77777777" w:rsidR="005E0813" w:rsidRDefault="005E0813" w:rsidP="005E0813">
            <w:pPr>
              <w:pStyle w:val="Sinespaciado"/>
            </w:pPr>
            <w:r>
              <w:t>que una parte debe guardarse,</w:t>
            </w:r>
          </w:p>
          <w:p w14:paraId="6A2992B4" w14:textId="77777777" w:rsidR="005E0813" w:rsidRDefault="005E0813" w:rsidP="005E0813">
            <w:pPr>
              <w:pStyle w:val="Sinespaciado"/>
            </w:pPr>
            <w:r>
              <w:t xml:space="preserve">y que existen </w:t>
            </w:r>
            <w:r>
              <w:rPr>
                <w:rStyle w:val="Textoennegrita"/>
              </w:rPr>
              <w:t>objetivos a corto y largo plazo</w:t>
            </w:r>
            <w:r>
              <w:t>.</w:t>
            </w:r>
          </w:p>
          <w:p w14:paraId="57EDF761" w14:textId="77777777" w:rsidR="005E0813" w:rsidRDefault="005E0813" w:rsidP="005E0813">
            <w:pPr>
              <w:pStyle w:val="Sinespaciado"/>
            </w:pPr>
            <w:r>
              <w:t xml:space="preserve">El ahorro previsional es precisamente un </w:t>
            </w:r>
            <w:r>
              <w:rPr>
                <w:rStyle w:val="Textoennegrita"/>
              </w:rPr>
              <w:t>ahorro a largo plazo</w:t>
            </w:r>
            <w:r>
              <w:t>, similar a guardar dinero de cada ingreso.</w:t>
            </w:r>
          </w:p>
          <w:p w14:paraId="301F5894" w14:textId="77777777" w:rsidR="005E0813" w:rsidRDefault="005E0813" w:rsidP="005E0813">
            <w:pPr>
              <w:pStyle w:val="Sinespaciado"/>
              <w:rPr>
                <w:rFonts w:eastAsia="Times New Roman"/>
              </w:rPr>
            </w:pPr>
            <w:r>
              <w:t xml:space="preserve">4. </w:t>
            </w:r>
            <w:r>
              <w:rPr>
                <w:rStyle w:val="Textoennegrita"/>
                <w:b w:val="0"/>
                <w:bCs w:val="0"/>
              </w:rPr>
              <w:t>Las competencias del área lo vinculan</w:t>
            </w:r>
          </w:p>
          <w:p w14:paraId="3D95EBC0" w14:textId="77777777" w:rsidR="005E0813" w:rsidRDefault="005E0813" w:rsidP="005E0813">
            <w:pPr>
              <w:pStyle w:val="Sinespaciado"/>
            </w:pPr>
            <w:r>
              <w:lastRenderedPageBreak/>
              <w:t>En Educación para el Trabajo, las competencias enfatizan:</w:t>
            </w:r>
          </w:p>
          <w:p w14:paraId="3B81F141" w14:textId="77777777" w:rsidR="005E0813" w:rsidRDefault="005E0813" w:rsidP="005E0813">
            <w:pPr>
              <w:pStyle w:val="Sinespaciado"/>
            </w:pPr>
            <w:r>
              <w:t>gestionar recursos,</w:t>
            </w:r>
          </w:p>
          <w:p w14:paraId="03110F8D" w14:textId="77777777" w:rsidR="005E0813" w:rsidRDefault="005E0813" w:rsidP="005E0813">
            <w:pPr>
              <w:pStyle w:val="Sinespaciado"/>
            </w:pPr>
            <w:r>
              <w:t>planificar finanzas,</w:t>
            </w:r>
          </w:p>
          <w:p w14:paraId="408E4BE5" w14:textId="77777777" w:rsidR="005E0813" w:rsidRDefault="005E0813" w:rsidP="005E0813">
            <w:pPr>
              <w:pStyle w:val="Sinespaciado"/>
            </w:pPr>
            <w:r>
              <w:t>emprender pensando en sostenibilidad.</w:t>
            </w:r>
          </w:p>
          <w:p w14:paraId="2E026876" w14:textId="77777777" w:rsidR="005E0813" w:rsidRDefault="005E0813" w:rsidP="005E0813">
            <w:pPr>
              <w:pStyle w:val="Sinespaciado"/>
            </w:pPr>
            <w:r>
              <w:rPr>
                <w:rFonts w:ascii="Segoe UI Emoji" w:hAnsi="Segoe UI Emoji" w:cs="Segoe UI Emoji"/>
              </w:rPr>
              <w:t>👉</w:t>
            </w:r>
            <w:r>
              <w:t xml:space="preserve"> El ahorro previsional forma parte de esa </w:t>
            </w:r>
            <w:r>
              <w:rPr>
                <w:rStyle w:val="Textoennegrita"/>
              </w:rPr>
              <w:t>gestión responsable del dinero</w:t>
            </w:r>
            <w:r>
              <w:t>.</w:t>
            </w:r>
          </w:p>
          <w:p w14:paraId="638B657C" w14:textId="77777777" w:rsidR="005E0813" w:rsidRPr="005E0813" w:rsidRDefault="005E0813" w:rsidP="005E0813">
            <w:pPr>
              <w:pStyle w:val="Sinespaciado"/>
              <w:rPr>
                <w:rFonts w:eastAsia="Times New Roman"/>
                <w:u w:val="single"/>
              </w:rPr>
            </w:pPr>
            <w:r w:rsidRPr="005E0813">
              <w:rPr>
                <w:rStyle w:val="Textoennegrita"/>
                <w:u w:val="single"/>
              </w:rPr>
              <w:t>En resumen</w:t>
            </w:r>
          </w:p>
          <w:p w14:paraId="75C12760" w14:textId="77777777" w:rsidR="005E0813" w:rsidRDefault="005E0813" w:rsidP="005E0813">
            <w:pPr>
              <w:pStyle w:val="Sinespaciado"/>
            </w:pPr>
            <w:r>
              <w:rPr>
                <w:rStyle w:val="Textoennegrita"/>
              </w:rPr>
              <w:t>Sí hay relación:</w:t>
            </w:r>
            <w:r>
              <w:br/>
              <w:t xml:space="preserve">La ejecución de la producción permite generar ingresos y enseña a manejar el dinero. Parte de ese dinero puede —y debe— destinarse al </w:t>
            </w:r>
            <w:r>
              <w:rPr>
                <w:rStyle w:val="Textoennegrita"/>
              </w:rPr>
              <w:t>ahorro previsional</w:t>
            </w:r>
            <w:r>
              <w:t xml:space="preserve">, que es un ahorro de futuro. Es decir, producir hoy ayuda a aprender a </w:t>
            </w:r>
            <w:r>
              <w:rPr>
                <w:rStyle w:val="Textoennegrita"/>
              </w:rPr>
              <w:t>proteger y planificar nuestro bienestar en el futuro</w:t>
            </w:r>
            <w:r>
              <w:t>.</w:t>
            </w:r>
          </w:p>
          <w:p w14:paraId="3B3B15A6" w14:textId="77777777" w:rsidR="005E0813" w:rsidRPr="000C2B99" w:rsidRDefault="005E0813" w:rsidP="006C109F">
            <w:pPr>
              <w:pStyle w:val="Sinespaciado"/>
            </w:pPr>
          </w:p>
          <w:p w14:paraId="163CCD66" w14:textId="77777777" w:rsidR="005E0813" w:rsidRPr="00604969" w:rsidRDefault="005E0813" w:rsidP="006C109F">
            <w:pPr>
              <w:pStyle w:val="Sinespaciado"/>
              <w:rPr>
                <w:rFonts w:eastAsia="Times New Roman"/>
                <w:lang w:eastAsia="es-PE"/>
              </w:rPr>
            </w:pPr>
            <w:r w:rsidRPr="00380515">
              <w:rPr>
                <w:rFonts w:eastAsia="Times New Roman"/>
                <w:highlight w:val="yellow"/>
                <w:lang w:eastAsia="es-PE"/>
              </w:rPr>
              <w:t>COMPETENCIA:</w:t>
            </w:r>
            <w:r w:rsidRPr="00604969">
              <w:rPr>
                <w:rFonts w:eastAsia="Times New Roman"/>
                <w:lang w:eastAsia="es-PE"/>
              </w:rPr>
              <w:t xml:space="preserve"> Gestiona proyectos de emprendimiento económico y social. </w:t>
            </w:r>
          </w:p>
          <w:p w14:paraId="35A06D11" w14:textId="77777777" w:rsidR="005E0813" w:rsidRPr="00604969" w:rsidRDefault="005E0813" w:rsidP="006C109F">
            <w:pPr>
              <w:pStyle w:val="Sinespaciado"/>
              <w:rPr>
                <w:rFonts w:eastAsia="Times New Roman"/>
                <w:lang w:eastAsia="es-PE"/>
              </w:rPr>
            </w:pPr>
            <w:r w:rsidRPr="00604969">
              <w:rPr>
                <w:rFonts w:eastAsia="Times New Roman"/>
                <w:lang w:eastAsia="es-PE"/>
              </w:rPr>
              <w:t>El docente les presenta a los estudiantes el propósito de la sesión, la secuencia de actividades que van a realizar, la evidencia de aprendizaje y los criterios de evaluación:</w:t>
            </w:r>
          </w:p>
          <w:p w14:paraId="6684E2B1" w14:textId="77777777" w:rsidR="005E0813" w:rsidRDefault="005E0813" w:rsidP="006C109F">
            <w:pPr>
              <w:spacing w:after="0" w:line="240" w:lineRule="auto"/>
              <w:jc w:val="both"/>
              <w:rPr>
                <w:b/>
                <w:bCs/>
              </w:rPr>
            </w:pPr>
            <w:r w:rsidRPr="009450D3">
              <w:rPr>
                <w:rFonts w:eastAsia="Times New Roman"/>
                <w:highlight w:val="yellow"/>
                <w:lang w:eastAsia="es-PE"/>
              </w:rPr>
              <w:t>PROPÓSITO</w:t>
            </w:r>
            <w:r w:rsidRPr="009450D3">
              <w:rPr>
                <w:b/>
                <w:bCs/>
              </w:rPr>
              <w:t xml:space="preserve"> En esta </w:t>
            </w:r>
            <w:proofErr w:type="gramStart"/>
            <w:r w:rsidRPr="009450D3">
              <w:rPr>
                <w:b/>
                <w:bCs/>
              </w:rPr>
              <w:t xml:space="preserve">sesión, </w:t>
            </w:r>
            <w:r w:rsidRPr="00E87368">
              <w:rPr>
                <w:b/>
                <w:bCs/>
              </w:rPr>
              <w:t xml:space="preserve"> ejecutaremos</w:t>
            </w:r>
            <w:proofErr w:type="gramEnd"/>
            <w:r w:rsidRPr="00E87368">
              <w:rPr>
                <w:b/>
                <w:bCs/>
              </w:rPr>
              <w:t xml:space="preserve"> el proceso de producción del bien o servicio de </w:t>
            </w:r>
            <w:r>
              <w:rPr>
                <w:b/>
                <w:bCs/>
              </w:rPr>
              <w:t>la propuesta de valor de nuestro proyecto de emprendimiento.</w:t>
            </w:r>
          </w:p>
          <w:p w14:paraId="12F97F03" w14:textId="77777777" w:rsidR="005E0813" w:rsidRDefault="005E0813" w:rsidP="006C109F">
            <w:pPr>
              <w:spacing w:after="0" w:line="240" w:lineRule="auto"/>
              <w:jc w:val="both"/>
            </w:pPr>
            <w:r w:rsidRPr="009450D3">
              <w:rPr>
                <w:rFonts w:eastAsia="Times New Roman"/>
                <w:highlight w:val="yellow"/>
                <w:lang w:eastAsia="es-PE"/>
              </w:rPr>
              <w:t>Actividades:</w:t>
            </w:r>
            <w:r w:rsidRPr="009450D3">
              <w:rPr>
                <w:rFonts w:eastAsia="Times New Roman"/>
                <w:lang w:eastAsia="es-PE"/>
              </w:rPr>
              <w:t xml:space="preserve">  </w:t>
            </w:r>
            <w:r>
              <w:t xml:space="preserve"> para alcanzar el propósito realizaremos las siguientes actividades:</w:t>
            </w:r>
          </w:p>
          <w:p w14:paraId="088A6059" w14:textId="77777777" w:rsidR="005E0813" w:rsidRDefault="005E0813" w:rsidP="006C109F">
            <w:pPr>
              <w:pStyle w:val="Sinespaciado"/>
            </w:pPr>
            <w:r>
              <w:t>Planificamos el desarrollo de nuestra propuesta de valor.</w:t>
            </w:r>
          </w:p>
          <w:p w14:paraId="3F9EEA08" w14:textId="77777777" w:rsidR="005E0813" w:rsidRPr="00604969" w:rsidRDefault="005E0813" w:rsidP="006C109F">
            <w:pPr>
              <w:pStyle w:val="Sinespaciado"/>
              <w:rPr>
                <w:rFonts w:eastAsia="Times New Roman"/>
                <w:lang w:eastAsia="es-PE"/>
              </w:rPr>
            </w:pPr>
            <w:r w:rsidRPr="00380515">
              <w:rPr>
                <w:rFonts w:eastAsia="Times New Roman"/>
                <w:highlight w:val="yellow"/>
                <w:lang w:eastAsia="es-PE"/>
              </w:rPr>
              <w:t>Evidencia:</w:t>
            </w:r>
            <w:r w:rsidRPr="00604969">
              <w:rPr>
                <w:rFonts w:eastAsia="Times New Roman"/>
                <w:lang w:eastAsia="es-PE"/>
              </w:rPr>
              <w:t xml:space="preserve">           </w:t>
            </w:r>
          </w:p>
          <w:p w14:paraId="4E851B7C" w14:textId="77777777" w:rsidR="005E0813" w:rsidRDefault="005E0813" w:rsidP="006C109F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ind w:left="1011" w:hanging="284"/>
              <w:jc w:val="both"/>
            </w:pPr>
            <w:r>
              <w:t>Producción de la propuesta de valor que va a ofrecer a los usuarios.</w:t>
            </w:r>
          </w:p>
          <w:p w14:paraId="637C3112" w14:textId="77777777" w:rsidR="005E0813" w:rsidRDefault="005E0813" w:rsidP="006C109F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ind w:left="1011" w:hanging="284"/>
              <w:jc w:val="both"/>
            </w:pPr>
            <w:r>
              <w:t>Acciones para promover la perseverancia en lograr la producción de su propuesta de valor.</w:t>
            </w:r>
          </w:p>
          <w:p w14:paraId="2E737541" w14:textId="77777777" w:rsidR="005E0813" w:rsidRPr="00604969" w:rsidRDefault="005E0813" w:rsidP="006C109F">
            <w:pPr>
              <w:pStyle w:val="Sinespaciado"/>
              <w:rPr>
                <w:rFonts w:eastAsia="Times New Roman"/>
                <w:lang w:eastAsia="es-PE"/>
              </w:rPr>
            </w:pPr>
            <w:r w:rsidRPr="00380515">
              <w:rPr>
                <w:rFonts w:eastAsia="Times New Roman"/>
                <w:highlight w:val="yellow"/>
                <w:lang w:eastAsia="es-PE"/>
              </w:rPr>
              <w:t>Criterios de evaluación:</w:t>
            </w:r>
            <w:r w:rsidRPr="00604969">
              <w:rPr>
                <w:rFonts w:eastAsia="Times New Roman"/>
                <w:lang w:eastAsia="es-PE"/>
              </w:rPr>
              <w:t xml:space="preserve">  el docente invita a uno de los estudiantes para que lea los criterios de evaluación.                                                                                                                                                                                                         </w:t>
            </w:r>
            <w:r w:rsidRPr="00380515">
              <w:rPr>
                <w:rFonts w:eastAsia="Times New Roman"/>
                <w:highlight w:val="yellow"/>
                <w:lang w:eastAsia="es-PE"/>
              </w:rPr>
              <w:t>Acuerdos de convivencia</w:t>
            </w:r>
            <w:r w:rsidRPr="00604969">
              <w:rPr>
                <w:rFonts w:eastAsia="Times New Roman"/>
                <w:lang w:eastAsia="es-PE"/>
              </w:rPr>
              <w:t>:                                                                                                                                                                                                         El docente les pregunta a los estudiantes ¿Para realizar estas actividades y lograr el propósito de la sesión que acuerdos de convivencia podemos plantear?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5FFCE" w14:textId="7304A883" w:rsidR="005E0813" w:rsidRPr="00D24026" w:rsidRDefault="005E0813" w:rsidP="006C109F">
            <w:pPr>
              <w:pStyle w:val="Ttulo3"/>
              <w:outlineLvl w:val="2"/>
              <w:rPr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lastRenderedPageBreak/>
              <w:t xml:space="preserve">Lectura: </w:t>
            </w:r>
            <w:r w:rsidRPr="00104EED">
              <w:rPr>
                <w:b/>
                <w:bCs/>
                <w:u w:val="single"/>
              </w:rPr>
              <w:t xml:space="preserve"> </w:t>
            </w:r>
            <w:r w:rsidRPr="00C621AD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Relación </w:t>
            </w:r>
            <w:proofErr w:type="gramStart"/>
            <w:r w:rsidRPr="00C621AD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entre </w:t>
            </w:r>
            <w:r w:rsidRPr="005E081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</w:t>
            </w:r>
            <w:r w:rsidRPr="005E081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ejecutar</w:t>
            </w:r>
            <w:proofErr w:type="gramEnd"/>
            <w:r w:rsidRPr="005E081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 la producción de la propuesta de valor y el ahorro previsional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A13365C" w14:textId="77777777" w:rsidR="005E0813" w:rsidRPr="00881EDD" w:rsidRDefault="005E0813" w:rsidP="006C109F">
            <w:pPr>
              <w:pStyle w:val="Sinespaciado"/>
            </w:pPr>
          </w:p>
        </w:tc>
      </w:tr>
      <w:tr w:rsidR="005E0813" w:rsidRPr="00881EDD" w14:paraId="230CA310" w14:textId="77777777" w:rsidTr="006C109F">
        <w:trPr>
          <w:trHeight w:val="4536"/>
        </w:trPr>
        <w:tc>
          <w:tcPr>
            <w:tcW w:w="279" w:type="dxa"/>
            <w:shd w:val="clear" w:color="auto" w:fill="auto"/>
            <w:textDirection w:val="btLr"/>
            <w:vAlign w:val="center"/>
          </w:tcPr>
          <w:p w14:paraId="0BCF4329" w14:textId="77777777" w:rsidR="005E0813" w:rsidRPr="00881EDD" w:rsidRDefault="005E0813" w:rsidP="006C109F">
            <w:pPr>
              <w:pStyle w:val="Sinespaciado"/>
            </w:pPr>
            <w:r w:rsidRPr="00881EDD">
              <w:rPr>
                <w:sz w:val="18"/>
                <w:szCs w:val="18"/>
              </w:rPr>
              <w:t>DESARROLLO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9502901" w14:textId="77777777" w:rsidR="005E0813" w:rsidRDefault="005E0813" w:rsidP="006C109F">
            <w:pPr>
              <w:pStyle w:val="Sinespaciado"/>
            </w:pPr>
            <w:r w:rsidRPr="00972AF8">
              <w:rPr>
                <w:highlight w:val="yellow"/>
              </w:rPr>
              <w:t>Gestión y acompañamiento</w:t>
            </w:r>
            <w: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0341CC2E" w14:textId="77777777" w:rsidR="005E0813" w:rsidRDefault="005E0813" w:rsidP="006C109F">
            <w:pPr>
              <w:pStyle w:val="Sinespaciado"/>
            </w:pPr>
            <w:r w:rsidRPr="00231DC9">
              <w:rPr>
                <w:highlight w:val="yellow"/>
              </w:rPr>
              <w:t>Traducción</w:t>
            </w:r>
            <w:r>
              <w:t xml:space="preserve">:     </w:t>
            </w:r>
          </w:p>
          <w:p w14:paraId="0E42B8C3" w14:textId="77777777" w:rsidR="005E0813" w:rsidRDefault="005E0813" w:rsidP="006C10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Vamos a planificar el desarrollo de nuestra propuesta de valor, para lo cual vamos a trabajar en la Actividad </w:t>
            </w:r>
            <w:proofErr w:type="spellStart"/>
            <w:r>
              <w:t>Nº</w:t>
            </w:r>
            <w:proofErr w:type="spellEnd"/>
            <w:r>
              <w:t xml:space="preserve"> 1 “Planifico el desarrollo de mi propuesta”.</w:t>
            </w:r>
          </w:p>
          <w:p w14:paraId="30B6BF39" w14:textId="77777777" w:rsidR="005E0813" w:rsidRDefault="005E0813" w:rsidP="006C10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El docente monitorea el trabajo de los estudiantes y les brinda la retroalimentación pertinente.</w:t>
            </w:r>
          </w:p>
          <w:p w14:paraId="6DD2C8E4" w14:textId="77777777" w:rsidR="005E0813" w:rsidRDefault="005E0813" w:rsidP="006C109F">
            <w:pPr>
              <w:spacing w:after="0" w:line="240" w:lineRule="auto"/>
              <w:jc w:val="both"/>
            </w:pPr>
            <w:r w:rsidRPr="00AA07DA">
              <w:rPr>
                <w:highlight w:val="yellow"/>
              </w:rPr>
              <w:t>Interpretación</w:t>
            </w:r>
            <w:r>
              <w:t xml:space="preserve">: el docente les plantea la siguiente pregunta: </w:t>
            </w:r>
          </w:p>
          <w:p w14:paraId="4A71D534" w14:textId="77777777" w:rsidR="005E0813" w:rsidRPr="002B5861" w:rsidRDefault="005E0813" w:rsidP="006C109F">
            <w:pPr>
              <w:spacing w:after="0" w:line="240" w:lineRule="auto"/>
              <w:jc w:val="both"/>
            </w:pPr>
            <w:r>
              <w:t>¿Por qué es importante planificar el desarrollo de nuestra propuesta de valor?</w:t>
            </w:r>
          </w:p>
          <w:p w14:paraId="0C0D07D5" w14:textId="77777777" w:rsidR="005E0813" w:rsidRDefault="005E0813" w:rsidP="006C109F">
            <w:pPr>
              <w:pStyle w:val="Sinespaciado"/>
            </w:pPr>
            <w:r w:rsidRPr="0078691D">
              <w:rPr>
                <w:highlight w:val="yellow"/>
              </w:rPr>
              <w:t>Aplicación</w:t>
            </w:r>
            <w:r>
              <w:t xml:space="preserve">: </w:t>
            </w:r>
          </w:p>
          <w:p w14:paraId="6AF224FB" w14:textId="77777777" w:rsidR="005E0813" w:rsidRDefault="005E0813" w:rsidP="006C10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Llegó el momento de llevar a la acción lo que hemos planificado, e iniciar el desarrollo de nuestra propuesta de valor, para lo cual nos vamos a guiar del Recurso </w:t>
            </w:r>
            <w:proofErr w:type="spellStart"/>
            <w:r>
              <w:t>Nº</w:t>
            </w:r>
            <w:proofErr w:type="spellEnd"/>
            <w:r>
              <w:t xml:space="preserve"> 1 “afiches, letreros”</w:t>
            </w:r>
          </w:p>
          <w:p w14:paraId="6681B0A2" w14:textId="77777777" w:rsidR="005E0813" w:rsidRDefault="005E0813" w:rsidP="006C10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Los estudiantes acompañados por el docente exploran y trabajan para desarrollar la propuesta de valor de su proyecto de emprendimiento.</w:t>
            </w:r>
          </w:p>
          <w:p w14:paraId="18623602" w14:textId="77777777" w:rsidR="005E0813" w:rsidRDefault="005E0813" w:rsidP="006C109F">
            <w:pPr>
              <w:pStyle w:val="Sinespaciado"/>
            </w:pPr>
            <w:r w:rsidRPr="00B26639">
              <w:rPr>
                <w:highlight w:val="yellow"/>
              </w:rPr>
              <w:t>Síntesis:</w:t>
            </w:r>
            <w:r w:rsidRPr="0041126A">
              <w:t xml:space="preserve">  </w:t>
            </w:r>
            <w:r>
              <w:t xml:space="preserve">  </w:t>
            </w:r>
          </w:p>
          <w:p w14:paraId="0ABEA792" w14:textId="77777777" w:rsidR="005E0813" w:rsidRDefault="005E0813" w:rsidP="006C109F">
            <w:pPr>
              <w:pStyle w:val="Sinespaciado"/>
            </w:pPr>
            <w:r>
              <w:t>Finalmente, como tarea, los estudiantes deberán culminar con el desarrollo de su propuesta de valor</w:t>
            </w:r>
          </w:p>
          <w:p w14:paraId="4F2F5265" w14:textId="77777777" w:rsidR="005E0813" w:rsidRPr="00CE3E99" w:rsidRDefault="005E0813" w:rsidP="006C109F">
            <w:pPr>
              <w:pStyle w:val="Sinespaciado"/>
              <w:rPr>
                <w:color w:val="FF0000"/>
              </w:rPr>
            </w:pPr>
            <w:r w:rsidRPr="00CE3E99">
              <w:rPr>
                <w:color w:val="FF0000"/>
              </w:rPr>
              <w:t>El docente monitorea el trabajo de los estudiantes y brinda la retroalimentación pertinente.</w:t>
            </w:r>
          </w:p>
          <w:p w14:paraId="6578DC08" w14:textId="77777777" w:rsidR="005E0813" w:rsidRPr="009576D2" w:rsidRDefault="005E0813" w:rsidP="006C109F">
            <w:pPr>
              <w:pStyle w:val="Sinespaciado"/>
            </w:pPr>
            <w:r w:rsidRPr="00C83C22">
              <w:rPr>
                <w:bCs/>
                <w:color w:val="FF0000"/>
                <w:sz w:val="18"/>
                <w:szCs w:val="18"/>
              </w:rPr>
              <w:t>NOTA:</w:t>
            </w:r>
            <w:r w:rsidRPr="00C83C22">
              <w:rPr>
                <w:color w:val="FF0000"/>
              </w:rPr>
              <w:t xml:space="preserve"> </w:t>
            </w:r>
            <w:r w:rsidRPr="00C83C22">
              <w:rPr>
                <w:color w:val="FF0000"/>
                <w:sz w:val="18"/>
                <w:szCs w:val="18"/>
              </w:rPr>
              <w:t xml:space="preserve">A los estudiantes con habilidades especiales se les adaptará la sesión. </w:t>
            </w:r>
            <w:r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Pr="00C83C22">
              <w:rPr>
                <w:color w:val="FF0000"/>
                <w:sz w:val="18"/>
                <w:szCs w:val="18"/>
              </w:rPr>
              <w:t xml:space="preserve">            Se brindará soporte emocional en los momentos que la docente vea oportuno, con acciones como cantar una canción de amistad, o de liberar tensiones o en todo caso mencionará una casuística acerca del valor que falta desarrollar</w:t>
            </w:r>
            <w:r>
              <w:rPr>
                <w:color w:val="FF0000"/>
                <w:sz w:val="18"/>
                <w:szCs w:val="18"/>
              </w:rPr>
              <w:t xml:space="preserve">.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E1BF6" w14:textId="77777777" w:rsidR="005E0813" w:rsidRDefault="005E0813" w:rsidP="006C109F">
            <w:pPr>
              <w:jc w:val="center"/>
              <w:rPr>
                <w:lang w:val="es-ES"/>
              </w:rPr>
            </w:pPr>
            <w:r w:rsidRPr="00ED466B">
              <w:rPr>
                <w:lang w:val="es-ES"/>
              </w:rPr>
              <w:t xml:space="preserve">Recurso </w:t>
            </w:r>
            <w:r>
              <w:t>N.º 1 elaboración de ….</w:t>
            </w:r>
          </w:p>
          <w:p w14:paraId="14A38C47" w14:textId="77777777" w:rsidR="005E0813" w:rsidRPr="002C1534" w:rsidRDefault="005E0813" w:rsidP="006C109F">
            <w:pPr>
              <w:jc w:val="center"/>
            </w:pPr>
            <w:r>
              <w:t xml:space="preserve">Actividad </w:t>
            </w:r>
            <w:proofErr w:type="spellStart"/>
            <w:r>
              <w:t>Nº</w:t>
            </w:r>
            <w:proofErr w:type="spellEnd"/>
            <w:r>
              <w:t xml:space="preserve"> 1 </w:t>
            </w:r>
            <w:r w:rsidRPr="004126D2">
              <w:t>Planific</w:t>
            </w:r>
            <w:r>
              <w:t>o el desarrollo de mi propuesta</w:t>
            </w:r>
          </w:p>
          <w:p w14:paraId="61494673" w14:textId="77777777" w:rsidR="005E0813" w:rsidRPr="00623400" w:rsidRDefault="005E0813" w:rsidP="006C109F">
            <w:pPr>
              <w:pStyle w:val="Sinespaciado"/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3208EA1" w14:textId="77777777" w:rsidR="005E0813" w:rsidRDefault="005E0813" w:rsidP="006C109F">
            <w:pPr>
              <w:pStyle w:val="Sinespaciado"/>
            </w:pPr>
            <w:r>
              <w:rPr>
                <w:lang w:val="es-ES"/>
              </w:rPr>
              <w:t>75’</w:t>
            </w:r>
          </w:p>
        </w:tc>
      </w:tr>
      <w:tr w:rsidR="005E0813" w:rsidRPr="00881EDD" w14:paraId="741738F6" w14:textId="77777777" w:rsidTr="006C109F">
        <w:trPr>
          <w:cantSplit/>
          <w:trHeight w:val="817"/>
        </w:trPr>
        <w:tc>
          <w:tcPr>
            <w:tcW w:w="279" w:type="dxa"/>
            <w:textDirection w:val="btLr"/>
            <w:vAlign w:val="center"/>
          </w:tcPr>
          <w:p w14:paraId="36D857DB" w14:textId="77777777" w:rsidR="005E0813" w:rsidRPr="00860A66" w:rsidRDefault="005E0813" w:rsidP="006C109F">
            <w:pPr>
              <w:pStyle w:val="Sinespaciado"/>
              <w:rPr>
                <w:sz w:val="18"/>
                <w:szCs w:val="18"/>
              </w:rPr>
            </w:pPr>
            <w:r w:rsidRPr="00860A66">
              <w:rPr>
                <w:sz w:val="18"/>
                <w:szCs w:val="18"/>
              </w:rPr>
              <w:t>CIERRE</w:t>
            </w:r>
          </w:p>
        </w:tc>
        <w:tc>
          <w:tcPr>
            <w:tcW w:w="8930" w:type="dxa"/>
            <w:vAlign w:val="center"/>
          </w:tcPr>
          <w:p w14:paraId="24AF4B7F" w14:textId="77777777" w:rsidR="005E0813" w:rsidRPr="008D54AE" w:rsidRDefault="005E0813" w:rsidP="006C109F">
            <w:pPr>
              <w:pStyle w:val="Sinespaciado"/>
              <w:rPr>
                <w:sz w:val="18"/>
                <w:szCs w:val="18"/>
              </w:rPr>
            </w:pPr>
            <w:r w:rsidRPr="00A32D23">
              <w:rPr>
                <w:highlight w:val="yellow"/>
              </w:rPr>
              <w:t>Capacidad crítica</w:t>
            </w:r>
            <w:r w:rsidRPr="00A32D23">
              <w:t xml:space="preserve">:  </w:t>
            </w:r>
            <w:r w:rsidRPr="008D54AE">
              <w:rPr>
                <w:sz w:val="18"/>
                <w:szCs w:val="18"/>
              </w:rPr>
              <w:t xml:space="preserve">Los estudiantes reflexionan sobre las estrategias que realizaron durante la sesión de aprendizaje, las dificultades que encontraron y las estrategias que le dieron mejores resultados. </w:t>
            </w:r>
          </w:p>
          <w:p w14:paraId="73EFFFEE" w14:textId="77777777" w:rsidR="005E0813" w:rsidRPr="00881EDD" w:rsidRDefault="005E0813" w:rsidP="006C109F">
            <w:pPr>
              <w:pStyle w:val="Sinespaciado"/>
              <w:rPr>
                <w:sz w:val="18"/>
                <w:szCs w:val="18"/>
              </w:rPr>
            </w:pPr>
            <w:r w:rsidRPr="008D54AE">
              <w:rPr>
                <w:bCs/>
                <w:sz w:val="18"/>
                <w:szCs w:val="18"/>
              </w:rPr>
              <w:t>Metacognición:</w:t>
            </w:r>
            <w:r w:rsidRPr="008D54AE">
              <w:rPr>
                <w:sz w:val="18"/>
                <w:szCs w:val="18"/>
              </w:rPr>
              <w:t xml:space="preserve"> ¿De qué modo lo que aprendimos hoy, nos servirá en nuestras vidas?</w:t>
            </w:r>
          </w:p>
        </w:tc>
        <w:tc>
          <w:tcPr>
            <w:tcW w:w="992" w:type="dxa"/>
            <w:vAlign w:val="center"/>
          </w:tcPr>
          <w:p w14:paraId="593A4186" w14:textId="77777777" w:rsidR="005E0813" w:rsidRPr="00881EDD" w:rsidRDefault="005E0813" w:rsidP="006C109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14:paraId="2AF09975" w14:textId="77777777" w:rsidR="005E0813" w:rsidRDefault="005E0813" w:rsidP="006C109F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5’</w:t>
            </w:r>
          </w:p>
          <w:p w14:paraId="6B3BE6EE" w14:textId="77777777" w:rsidR="005E0813" w:rsidRPr="00881EDD" w:rsidRDefault="005E0813" w:rsidP="006C109F">
            <w:pPr>
              <w:pStyle w:val="Sinespaciado"/>
              <w:rPr>
                <w:sz w:val="18"/>
                <w:szCs w:val="18"/>
              </w:rPr>
            </w:pPr>
          </w:p>
        </w:tc>
      </w:tr>
    </w:tbl>
    <w:p w14:paraId="39F122FD" w14:textId="77777777" w:rsidR="005E0813" w:rsidRPr="008536DA" w:rsidRDefault="005E0813" w:rsidP="005E0813">
      <w:pPr>
        <w:pStyle w:val="Sinespaciado"/>
        <w:rPr>
          <w:sz w:val="2"/>
          <w:szCs w:val="2"/>
        </w:rPr>
      </w:pPr>
    </w:p>
    <w:tbl>
      <w:tblPr>
        <w:tblStyle w:val="Tablaconcuadrcula"/>
        <w:tblpPr w:leftFromText="141" w:rightFromText="141" w:vertAnchor="text" w:horzAnchor="margin" w:tblpY="278"/>
        <w:tblW w:w="10343" w:type="dxa"/>
        <w:tblLook w:val="04A0" w:firstRow="1" w:lastRow="0" w:firstColumn="1" w:lastColumn="0" w:noHBand="0" w:noVBand="1"/>
      </w:tblPr>
      <w:tblGrid>
        <w:gridCol w:w="9067"/>
        <w:gridCol w:w="1276"/>
      </w:tblGrid>
      <w:tr w:rsidR="005E0813" w:rsidRPr="0092300F" w14:paraId="256C0F35" w14:textId="77777777" w:rsidTr="006C109F">
        <w:trPr>
          <w:trHeight w:val="208"/>
        </w:trPr>
        <w:tc>
          <w:tcPr>
            <w:tcW w:w="9067" w:type="dxa"/>
            <w:shd w:val="clear" w:color="auto" w:fill="D9E2F3" w:themeFill="accent1" w:themeFillTint="33"/>
          </w:tcPr>
          <w:p w14:paraId="72D813DB" w14:textId="77777777" w:rsidR="005E0813" w:rsidRPr="00AB7758" w:rsidRDefault="005E0813" w:rsidP="006C109F">
            <w:pPr>
              <w:pStyle w:val="Sinespaciado"/>
              <w:jc w:val="center"/>
              <w:rPr>
                <w:sz w:val="18"/>
                <w:szCs w:val="18"/>
              </w:rPr>
            </w:pPr>
            <w:r w:rsidRPr="00AB7758">
              <w:rPr>
                <w:sz w:val="18"/>
                <w:szCs w:val="18"/>
              </w:rPr>
              <w:t>MATERIALES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67EB17E" w14:textId="77777777" w:rsidR="005E0813" w:rsidRPr="004A4A64" w:rsidRDefault="005E0813" w:rsidP="006C109F">
            <w:pPr>
              <w:pStyle w:val="Sinespaciado"/>
              <w:jc w:val="center"/>
              <w:rPr>
                <w:b/>
                <w:bCs/>
                <w:lang w:val="es-ES"/>
              </w:rPr>
            </w:pPr>
            <w:r w:rsidRPr="004A4A64">
              <w:rPr>
                <w:b/>
                <w:bCs/>
                <w:lang w:val="es-ES"/>
              </w:rPr>
              <w:t>RECURSOS</w:t>
            </w:r>
          </w:p>
        </w:tc>
      </w:tr>
      <w:tr w:rsidR="005E0813" w:rsidRPr="00881EDD" w14:paraId="7F127D2B" w14:textId="77777777" w:rsidTr="006C109F">
        <w:trPr>
          <w:trHeight w:val="441"/>
        </w:trPr>
        <w:tc>
          <w:tcPr>
            <w:tcW w:w="9067" w:type="dxa"/>
          </w:tcPr>
          <w:p w14:paraId="3D903554" w14:textId="77777777" w:rsidR="005E0813" w:rsidRPr="00C621AD" w:rsidRDefault="005E0813" w:rsidP="006C109F">
            <w:pPr>
              <w:pStyle w:val="Ttulo3"/>
              <w:outlineLvl w:val="2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es-ES"/>
              </w:rPr>
            </w:pPr>
            <w:r w:rsidRPr="00C621A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  <w:lang w:val="es-ES"/>
              </w:rPr>
              <w:t>Lectura:  Relación entre la producción de la propuesta de valor y la matemática financiera</w:t>
            </w:r>
          </w:p>
          <w:p w14:paraId="605A9F85" w14:textId="77777777" w:rsidR="005E0813" w:rsidRDefault="005E0813" w:rsidP="006C109F">
            <w:pPr>
              <w:spacing w:after="0" w:line="240" w:lineRule="auto"/>
              <w:jc w:val="both"/>
            </w:pPr>
            <w:r w:rsidRPr="002674D4">
              <w:rPr>
                <w:lang w:val="es-ES"/>
              </w:rPr>
              <w:t xml:space="preserve">Actividad </w:t>
            </w:r>
            <w:proofErr w:type="spellStart"/>
            <w:r w:rsidRPr="002674D4">
              <w:rPr>
                <w:lang w:val="es-ES"/>
              </w:rPr>
              <w:t>Nº</w:t>
            </w:r>
            <w:proofErr w:type="spellEnd"/>
            <w:r>
              <w:t xml:space="preserve"> 1 “</w:t>
            </w:r>
            <w:proofErr w:type="gramStart"/>
            <w:r w:rsidRPr="004126D2">
              <w:t xml:space="preserve">Planificamos </w:t>
            </w:r>
            <w:r>
              <w:t xml:space="preserve"> el</w:t>
            </w:r>
            <w:proofErr w:type="gramEnd"/>
            <w:r>
              <w:t xml:space="preserve"> desarrollo de mi propuesta de valor.</w:t>
            </w:r>
          </w:p>
          <w:p w14:paraId="0FA6A083" w14:textId="77777777" w:rsidR="005E0813" w:rsidRPr="002674D4" w:rsidRDefault="005E0813" w:rsidP="006C10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>Recursos N</w:t>
            </w:r>
            <w:r w:rsidRPr="002674D4">
              <w:rPr>
                <w:lang w:val="es-ES"/>
              </w:rPr>
              <w:t>º</w:t>
            </w:r>
            <w:r>
              <w:rPr>
                <w:lang w:val="es-ES"/>
              </w:rPr>
              <w:t xml:space="preserve"> 1 elaboración de ……</w:t>
            </w:r>
          </w:p>
        </w:tc>
        <w:tc>
          <w:tcPr>
            <w:tcW w:w="1276" w:type="dxa"/>
          </w:tcPr>
          <w:p w14:paraId="06688A59" w14:textId="77777777" w:rsidR="005E0813" w:rsidRPr="00994987" w:rsidRDefault="005E0813" w:rsidP="006C10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94987">
              <w:rPr>
                <w:sz w:val="18"/>
                <w:szCs w:val="18"/>
              </w:rPr>
              <w:t>Pizarra</w:t>
            </w:r>
            <w:r>
              <w:rPr>
                <w:sz w:val="18"/>
                <w:szCs w:val="18"/>
              </w:rPr>
              <w:t>, Tv.</w:t>
            </w:r>
          </w:p>
          <w:p w14:paraId="73903A1E" w14:textId="77777777" w:rsidR="005E0813" w:rsidRPr="00EC312D" w:rsidRDefault="005E0813" w:rsidP="006C109F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94987">
              <w:rPr>
                <w:sz w:val="18"/>
                <w:szCs w:val="18"/>
              </w:rPr>
              <w:t>Papelógrafos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358C699" w14:textId="77777777" w:rsidR="005E0813" w:rsidRDefault="005E0813" w:rsidP="005E0813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Arial Narrow" w:hAnsi="Arial Narrow"/>
          <w:b/>
          <w:sz w:val="18"/>
          <w:szCs w:val="18"/>
        </w:rPr>
        <w:t>MATERIALES Y RECURSOS</w:t>
      </w:r>
    </w:p>
    <w:p w14:paraId="7FC78550" w14:textId="77777777" w:rsidR="005E0813" w:rsidRPr="004A4A64" w:rsidRDefault="005E0813" w:rsidP="005E0813">
      <w:pPr>
        <w:pStyle w:val="Prrafodelista"/>
        <w:spacing w:after="0" w:line="240" w:lineRule="auto"/>
        <w:ind w:left="284"/>
        <w:rPr>
          <w:rFonts w:ascii="Arial Narrow" w:hAnsi="Arial Narrow"/>
          <w:b/>
          <w:sz w:val="8"/>
          <w:szCs w:val="8"/>
        </w:rPr>
      </w:pPr>
    </w:p>
    <w:p w14:paraId="245254EF" w14:textId="77777777" w:rsidR="005E0813" w:rsidRPr="00C30C28" w:rsidRDefault="005E0813" w:rsidP="005E0813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  <w:rPr>
          <w:lang w:val="es-ES"/>
        </w:rPr>
      </w:pPr>
      <w:r w:rsidRPr="00EF7311">
        <w:rPr>
          <w:b/>
          <w:bCs/>
          <w:lang w:val="es-ES"/>
        </w:rPr>
        <w:t xml:space="preserve">BIBLIOGRAFÍA: </w:t>
      </w:r>
    </w:p>
    <w:p w14:paraId="05912CDE" w14:textId="77777777" w:rsidR="005E0813" w:rsidRPr="00C30C28" w:rsidRDefault="005E0813" w:rsidP="005E0813">
      <w:pPr>
        <w:pStyle w:val="Sinespaciado"/>
        <w:rPr>
          <w:sz w:val="18"/>
          <w:szCs w:val="18"/>
          <w:lang w:val="es-ES"/>
        </w:rPr>
      </w:pPr>
      <w:r w:rsidRPr="00C30C28">
        <w:rPr>
          <w:sz w:val="18"/>
          <w:szCs w:val="18"/>
          <w:lang w:val="es-ES"/>
        </w:rPr>
        <w:t xml:space="preserve">*Currículo Nacional de la Educación Básica, aprobado con Resolución Ministerial </w:t>
      </w:r>
      <w:proofErr w:type="spellStart"/>
      <w:r w:rsidRPr="00C30C28">
        <w:rPr>
          <w:sz w:val="18"/>
          <w:szCs w:val="18"/>
          <w:lang w:val="es-ES"/>
        </w:rPr>
        <w:t>N°</w:t>
      </w:r>
      <w:proofErr w:type="spellEnd"/>
      <w:r w:rsidRPr="00C30C28">
        <w:rPr>
          <w:sz w:val="18"/>
          <w:szCs w:val="18"/>
          <w:lang w:val="es-ES"/>
        </w:rPr>
        <w:t xml:space="preserve"> 281-2016-MINEDU. Diario oficial el peruano, Lima 2 de junio de 2016.</w:t>
      </w:r>
    </w:p>
    <w:p w14:paraId="2D730489" w14:textId="77777777" w:rsidR="005E0813" w:rsidRPr="00C30C28" w:rsidRDefault="005E0813" w:rsidP="005E0813">
      <w:pPr>
        <w:pStyle w:val="Sinespaciado"/>
        <w:rPr>
          <w:sz w:val="18"/>
          <w:szCs w:val="18"/>
          <w:lang w:val="es-ES"/>
        </w:rPr>
      </w:pPr>
      <w:r w:rsidRPr="00C30C28">
        <w:rPr>
          <w:sz w:val="18"/>
          <w:szCs w:val="18"/>
          <w:lang w:val="es-ES"/>
        </w:rPr>
        <w:t xml:space="preserve">*Programa Curricular de Educación Secundaria, aprobado con Resolución Ministerial </w:t>
      </w:r>
      <w:proofErr w:type="spellStart"/>
      <w:r w:rsidRPr="00C30C28">
        <w:rPr>
          <w:sz w:val="18"/>
          <w:szCs w:val="18"/>
          <w:lang w:val="es-ES"/>
        </w:rPr>
        <w:t>N°</w:t>
      </w:r>
      <w:proofErr w:type="spellEnd"/>
      <w:r w:rsidRPr="00C30C28">
        <w:rPr>
          <w:sz w:val="18"/>
          <w:szCs w:val="18"/>
          <w:lang w:val="es-ES"/>
        </w:rPr>
        <w:t xml:space="preserve"> 649-2016 - MINEDU. Diario oficial el peruano, Lima 15 de diciembre 2016.</w:t>
      </w:r>
    </w:p>
    <w:p w14:paraId="3081C4FA" w14:textId="77777777" w:rsidR="005E0813" w:rsidRDefault="005E0813" w:rsidP="005E0813">
      <w:pPr>
        <w:pStyle w:val="Sinespaciado"/>
        <w:rPr>
          <w:lang w:val="es-ES"/>
        </w:rPr>
      </w:pPr>
      <w:r w:rsidRPr="00A93DAB">
        <w:rPr>
          <w:sz w:val="18"/>
          <w:szCs w:val="18"/>
          <w:lang w:val="es-ES"/>
        </w:rPr>
        <w:t xml:space="preserve">Alcaraz, R. (2020) El emprendedor de éxito. </w:t>
      </w:r>
      <w:proofErr w:type="spellStart"/>
      <w:r w:rsidRPr="00A93DAB">
        <w:rPr>
          <w:sz w:val="18"/>
          <w:szCs w:val="18"/>
          <w:lang w:val="es-ES"/>
        </w:rPr>
        <w:t>Mcgraw-Hill</w:t>
      </w:r>
      <w:proofErr w:type="spellEnd"/>
      <w:r w:rsidRPr="00A93DAB">
        <w:rPr>
          <w:sz w:val="18"/>
          <w:szCs w:val="18"/>
          <w:lang w:val="es-ES"/>
        </w:rPr>
        <w:t xml:space="preserve"> Interamericana De España S.L.                                                                                                                         </w:t>
      </w:r>
    </w:p>
    <w:p w14:paraId="7D6E700D" w14:textId="77777777" w:rsidR="005E0813" w:rsidRDefault="005E0813" w:rsidP="005E0813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2336" behindDoc="1" locked="0" layoutInCell="1" allowOverlap="1" wp14:anchorId="4B00B766" wp14:editId="75889054">
            <wp:simplePos x="0" y="0"/>
            <wp:positionH relativeFrom="column">
              <wp:posOffset>2980262</wp:posOffset>
            </wp:positionH>
            <wp:positionV relativeFrom="paragraph">
              <wp:posOffset>266493</wp:posOffset>
            </wp:positionV>
            <wp:extent cx="1872615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14" y="21106"/>
                <wp:lineTo x="2131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2"/>
                    <a:stretch/>
                  </pic:blipFill>
                  <pic:spPr bwMode="auto">
                    <a:xfrm>
                      <a:off x="0" y="0"/>
                      <a:ext cx="187261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D9CA2" w14:textId="77777777" w:rsidR="005E0813" w:rsidRPr="00C44F7E" w:rsidRDefault="005E0813" w:rsidP="005E0813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5E346" wp14:editId="49BCB88A">
                <wp:simplePos x="0" y="0"/>
                <wp:positionH relativeFrom="column">
                  <wp:posOffset>4852670</wp:posOffset>
                </wp:positionH>
                <wp:positionV relativeFrom="paragraph">
                  <wp:posOffset>119380</wp:posOffset>
                </wp:positionV>
                <wp:extent cx="1512000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AB7B1" w14:textId="77777777" w:rsidR="005E0813" w:rsidRDefault="005E0813" w:rsidP="005E081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DF5F657" w14:textId="77777777" w:rsidR="005E0813" w:rsidRDefault="005E0813" w:rsidP="005E0813">
                            <w:pPr>
                              <w:pStyle w:val="Sinespaciado"/>
                              <w:jc w:val="center"/>
                            </w:pPr>
                            <w:r>
                              <w:t>CECILIA LOPEZ ASCARZA</w:t>
                            </w:r>
                          </w:p>
                          <w:p w14:paraId="4FF836CE" w14:textId="77777777" w:rsidR="005E0813" w:rsidRDefault="005E0813" w:rsidP="005E0813">
                            <w:pPr>
                              <w:pStyle w:val="Sinespaciado"/>
                              <w:jc w:val="center"/>
                            </w:pPr>
                            <w:r>
                              <w:t>DOCENTE EPT</w:t>
                            </w:r>
                          </w:p>
                          <w:p w14:paraId="005B5674" w14:textId="77777777" w:rsidR="005E0813" w:rsidRDefault="005E0813" w:rsidP="005E0813">
                            <w:pPr>
                              <w:jc w:val="center"/>
                            </w:pPr>
                          </w:p>
                          <w:p w14:paraId="4B105CE8" w14:textId="77777777" w:rsidR="005E0813" w:rsidRDefault="005E0813" w:rsidP="005E08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5E34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382.1pt;margin-top:9.4pt;width:119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" fillcolor="white [3201]" stroked="f" strokeweight=".5pt">
                <v:textbox>
                  <w:txbxContent>
                    <w:p w14:paraId="5ACAB7B1" w14:textId="77777777" w:rsidR="005E0813" w:rsidRDefault="005E0813" w:rsidP="005E081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DF5F657" w14:textId="77777777" w:rsidR="005E0813" w:rsidRDefault="005E0813" w:rsidP="005E0813">
                      <w:pPr>
                        <w:pStyle w:val="Sinespaciado"/>
                        <w:jc w:val="center"/>
                      </w:pPr>
                      <w:r>
                        <w:t>CECILIA LOPEZ ASCARZA</w:t>
                      </w:r>
                    </w:p>
                    <w:p w14:paraId="4FF836CE" w14:textId="77777777" w:rsidR="005E0813" w:rsidRDefault="005E0813" w:rsidP="005E0813">
                      <w:pPr>
                        <w:pStyle w:val="Sinespaciado"/>
                        <w:jc w:val="center"/>
                      </w:pPr>
                      <w:r>
                        <w:t>DOCENTE EPT</w:t>
                      </w:r>
                    </w:p>
                    <w:p w14:paraId="005B5674" w14:textId="77777777" w:rsidR="005E0813" w:rsidRDefault="005E0813" w:rsidP="005E0813">
                      <w:pPr>
                        <w:jc w:val="center"/>
                      </w:pPr>
                    </w:p>
                    <w:p w14:paraId="4B105CE8" w14:textId="77777777" w:rsidR="005E0813" w:rsidRDefault="005E0813" w:rsidP="005E08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0643E" wp14:editId="72127DC1">
                <wp:simplePos x="0" y="0"/>
                <wp:positionH relativeFrom="column">
                  <wp:posOffset>1540392</wp:posOffset>
                </wp:positionH>
                <wp:positionV relativeFrom="paragraph">
                  <wp:posOffset>134591</wp:posOffset>
                </wp:positionV>
                <wp:extent cx="1440000" cy="683895"/>
                <wp:effectExtent l="0" t="0" r="8255" b="19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F32C2" w14:textId="77777777" w:rsidR="005E0813" w:rsidRDefault="005E0813" w:rsidP="005E0813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14:paraId="7D2B0DFF" w14:textId="77777777" w:rsidR="005E0813" w:rsidRPr="00513AC5" w:rsidRDefault="005E0813" w:rsidP="005E0813">
                            <w:pPr>
                              <w:pStyle w:val="Sinespaciado"/>
                              <w:jc w:val="center"/>
                            </w:pPr>
                            <w:r w:rsidRPr="00513AC5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>
                              <w:t>SARA GOMEZ</w:t>
                            </w:r>
                            <w:r w:rsidRPr="00513AC5">
                              <w:t xml:space="preserve"> </w:t>
                            </w:r>
                          </w:p>
                          <w:p w14:paraId="77C4E173" w14:textId="77777777" w:rsidR="005E0813" w:rsidRDefault="005E0813" w:rsidP="005E0813">
                            <w:pPr>
                              <w:pStyle w:val="Sinespaciado"/>
                              <w:jc w:val="center"/>
                            </w:pPr>
                            <w:r>
                              <w:t>SUBDIRECTORA.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643E" id="Cuadro de texto 11" o:spid="_x0000_s1027" type="#_x0000_t202" style="position:absolute;left:0;text-align:left;margin-left:121.3pt;margin-top:10.6pt;width:113.4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" fillcolor="white [3201]" stroked="f" strokeweight=".5pt">
                <v:textbox>
                  <w:txbxContent>
                    <w:p w14:paraId="365F32C2" w14:textId="77777777" w:rsidR="005E0813" w:rsidRDefault="005E0813" w:rsidP="005E0813">
                      <w:pPr>
                        <w:pBdr>
                          <w:bottom w:val="single" w:sz="12" w:space="1" w:color="auto"/>
                        </w:pBdr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14:paraId="7D2B0DFF" w14:textId="77777777" w:rsidR="005E0813" w:rsidRPr="00513AC5" w:rsidRDefault="005E0813" w:rsidP="005E0813">
                      <w:pPr>
                        <w:pStyle w:val="Sinespaciado"/>
                        <w:jc w:val="center"/>
                      </w:pPr>
                      <w:r w:rsidRPr="00513AC5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>
                        <w:t>SARA GOMEZ</w:t>
                      </w:r>
                      <w:r w:rsidRPr="00513AC5">
                        <w:t xml:space="preserve"> </w:t>
                      </w:r>
                    </w:p>
                    <w:p w14:paraId="77C4E173" w14:textId="77777777" w:rsidR="005E0813" w:rsidRDefault="005E0813" w:rsidP="005E0813">
                      <w:pPr>
                        <w:pStyle w:val="Sinespaciado"/>
                        <w:jc w:val="center"/>
                      </w:pPr>
                      <w:r>
                        <w:t>SUBDIRECTORA.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5025" wp14:editId="2B627F2C">
                <wp:simplePos x="0" y="0"/>
                <wp:positionH relativeFrom="column">
                  <wp:posOffset>-13660</wp:posOffset>
                </wp:positionH>
                <wp:positionV relativeFrom="paragraph">
                  <wp:posOffset>124460</wp:posOffset>
                </wp:positionV>
                <wp:extent cx="1512000" cy="684000"/>
                <wp:effectExtent l="0" t="0" r="0" b="19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6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30C9F" w14:textId="77777777" w:rsidR="005E0813" w:rsidRDefault="005E0813" w:rsidP="005E081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FA805A1" w14:textId="77777777" w:rsidR="005E0813" w:rsidRDefault="005E0813" w:rsidP="005E0813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ROMEL J. RAMÍREZ ALÁN </w:t>
                            </w:r>
                          </w:p>
                          <w:p w14:paraId="2BECD179" w14:textId="77777777" w:rsidR="005E0813" w:rsidRDefault="005E0813" w:rsidP="005E0813">
                            <w:pPr>
                              <w:pStyle w:val="Sinespaciado"/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5025" id="Cuadro de texto 8" o:spid="_x0000_s1028" type="#_x0000_t202" style="position:absolute;left:0;text-align:left;margin-left:-1.1pt;margin-top:9.8pt;width:119.0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" fillcolor="white [3201]" stroked="f" strokeweight=".5pt">
                <v:textbox>
                  <w:txbxContent>
                    <w:p w14:paraId="34230C9F" w14:textId="77777777" w:rsidR="005E0813" w:rsidRDefault="005E0813" w:rsidP="005E081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FA805A1" w14:textId="77777777" w:rsidR="005E0813" w:rsidRDefault="005E0813" w:rsidP="005E0813">
                      <w:pPr>
                        <w:pStyle w:val="Sinespaciado"/>
                        <w:jc w:val="center"/>
                      </w:pPr>
                      <w:r>
                        <w:t xml:space="preserve">ROMEL J. RAMÍREZ ALÁN </w:t>
                      </w:r>
                    </w:p>
                    <w:p w14:paraId="2BECD179" w14:textId="77777777" w:rsidR="005E0813" w:rsidRDefault="005E0813" w:rsidP="005E0813">
                      <w:pPr>
                        <w:pStyle w:val="Sinespaciado"/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AFEBAB5" w14:textId="77777777" w:rsidR="005E0813" w:rsidRPr="008D1196" w:rsidRDefault="005E0813" w:rsidP="005E0813">
      <w:pPr>
        <w:pStyle w:val="Prrafodelista"/>
        <w:tabs>
          <w:tab w:val="left" w:pos="426"/>
        </w:tabs>
        <w:ind w:left="0"/>
        <w:rPr>
          <w:rFonts w:ascii="Arial Narrow" w:hAnsi="Arial Narrow"/>
          <w:sz w:val="22"/>
          <w:szCs w:val="22"/>
        </w:rPr>
      </w:pPr>
    </w:p>
    <w:p w14:paraId="594D9302" w14:textId="77777777" w:rsidR="005E0813" w:rsidRDefault="005E0813" w:rsidP="005E0813">
      <w:pPr>
        <w:jc w:val="both"/>
        <w:rPr>
          <w:rFonts w:ascii="Arial Narrow" w:hAnsi="Arial Narrow"/>
          <w:sz w:val="22"/>
          <w:szCs w:val="22"/>
        </w:rPr>
      </w:pPr>
    </w:p>
    <w:p w14:paraId="100DAB17" w14:textId="77777777" w:rsidR="005E0813" w:rsidRDefault="005E0813" w:rsidP="005E0813">
      <w:pPr>
        <w:jc w:val="both"/>
        <w:rPr>
          <w:rFonts w:ascii="Arial Narrow" w:hAnsi="Arial Narrow"/>
          <w:sz w:val="22"/>
          <w:szCs w:val="22"/>
        </w:rPr>
      </w:pPr>
    </w:p>
    <w:p w14:paraId="77695264" w14:textId="77777777" w:rsidR="005E0813" w:rsidRDefault="005E0813" w:rsidP="005E0813">
      <w:pPr>
        <w:jc w:val="both"/>
        <w:rPr>
          <w:rFonts w:ascii="Arial Narrow" w:hAnsi="Arial Narrow"/>
          <w:sz w:val="22"/>
          <w:szCs w:val="22"/>
        </w:rPr>
      </w:pPr>
    </w:p>
    <w:bookmarkEnd w:id="0"/>
    <w:p w14:paraId="1E8AB9A5" w14:textId="77777777" w:rsidR="005E0813" w:rsidRDefault="005E0813" w:rsidP="005E0813">
      <w:pPr>
        <w:jc w:val="both"/>
        <w:rPr>
          <w:rFonts w:ascii="Arial Narrow" w:hAnsi="Arial Narrow"/>
          <w:sz w:val="22"/>
          <w:szCs w:val="22"/>
        </w:rPr>
      </w:pPr>
    </w:p>
    <w:p w14:paraId="5B5390CE" w14:textId="77777777" w:rsidR="00695EF5" w:rsidRDefault="00695EF5"/>
    <w:sectPr w:rsidR="00695EF5" w:rsidSect="006A4885">
      <w:headerReference w:type="default" r:id="rId6"/>
      <w:pgSz w:w="11906" w:h="16838"/>
      <w:pgMar w:top="426" w:right="851" w:bottom="284" w:left="709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20D8" w14:textId="77777777" w:rsidR="00CA624B" w:rsidRPr="00802C2B" w:rsidRDefault="00067D0F" w:rsidP="00802C2B">
    <w:pPr>
      <w:spacing w:after="0" w:line="0" w:lineRule="atLeast"/>
      <w:contextualSpacing/>
      <w:jc w:val="center"/>
      <w:rPr>
        <w:bCs/>
      </w:rPr>
    </w:pPr>
    <w:r w:rsidRPr="00802C2B">
      <w:rPr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45234" wp14:editId="302260DF">
              <wp:simplePos x="0" y="0"/>
              <wp:positionH relativeFrom="column">
                <wp:posOffset>78220</wp:posOffset>
              </wp:positionH>
              <wp:positionV relativeFrom="paragraph">
                <wp:posOffset>-117937</wp:posOffset>
              </wp:positionV>
              <wp:extent cx="1040130" cy="251460"/>
              <wp:effectExtent l="0" t="0" r="762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130" cy="25146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58BC1" w14:textId="77777777" w:rsidR="00C426BB" w:rsidRPr="00071118" w:rsidRDefault="00067D0F" w:rsidP="00C426BB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071118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IE 1128 SAN LUIS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945234" id="Rectángulo: esquinas redondeadas 1" o:spid="_x0000_s1029" style="position:absolute;left:0;text-align:left;margin-left:6.15pt;margin-top:-9.3pt;width:81.9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" fillcolor="white [3201]" stroked="f" strokeweight="1pt">
              <v:stroke joinstyle="miter"/>
              <v:textbox>
                <w:txbxContent>
                  <w:p w14:paraId="7CB58BC1" w14:textId="77777777" w:rsidR="00C426BB" w:rsidRPr="00071118" w:rsidRDefault="00067D0F" w:rsidP="00C426BB">
                    <w:pPr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071118">
                      <w:rPr>
                        <w:rFonts w:cstheme="minorHAnsi"/>
                        <w:b/>
                        <w:bCs/>
                        <w:i/>
                        <w:iCs/>
                        <w:color w:val="000000" w:themeColor="text1"/>
                        <w:sz w:val="16"/>
                        <w:szCs w:val="16"/>
                        <w:lang w:val="es-MX"/>
                      </w:rPr>
                      <w:t>IE 1128 SAN LUIS</w:t>
                    </w:r>
                  </w:p>
                </w:txbxContent>
              </v:textbox>
            </v:roundrect>
          </w:pict>
        </mc:Fallback>
      </mc:AlternateContent>
    </w:r>
    <w:r w:rsidRPr="00802C2B">
      <w:rPr>
        <w:bCs/>
        <w:noProof/>
      </w:rPr>
      <w:drawing>
        <wp:anchor distT="0" distB="0" distL="114300" distR="114300" simplePos="0" relativeHeight="251659264" behindDoc="1" locked="0" layoutInCell="1" allowOverlap="1" wp14:anchorId="31EB0588" wp14:editId="204006ED">
          <wp:simplePos x="0" y="0"/>
          <wp:positionH relativeFrom="margin">
            <wp:posOffset>-281305</wp:posOffset>
          </wp:positionH>
          <wp:positionV relativeFrom="paragraph">
            <wp:posOffset>-152573</wp:posOffset>
          </wp:positionV>
          <wp:extent cx="266065" cy="368527"/>
          <wp:effectExtent l="228600" t="228600" r="229235" b="298450"/>
          <wp:wrapNone/>
          <wp:docPr id="1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266065" cy="36852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C2B">
      <w:rPr>
        <w:rFonts w:ascii="Edwardian Script ITC" w:hAnsi="Edwardian Script ITC"/>
        <w:bCs/>
        <w:sz w:val="36"/>
        <w:szCs w:val="36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C4275"/>
    <w:multiLevelType w:val="multilevel"/>
    <w:tmpl w:val="A1C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77C8D"/>
    <w:multiLevelType w:val="hybridMultilevel"/>
    <w:tmpl w:val="0094A4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E70A8"/>
    <w:multiLevelType w:val="multilevel"/>
    <w:tmpl w:val="5E8E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7738E"/>
    <w:multiLevelType w:val="multilevel"/>
    <w:tmpl w:val="3CFAB99E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76F2B8F"/>
    <w:multiLevelType w:val="multilevel"/>
    <w:tmpl w:val="3CFAB99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10E512D"/>
    <w:multiLevelType w:val="multilevel"/>
    <w:tmpl w:val="C308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13"/>
    <w:rsid w:val="00067D0F"/>
    <w:rsid w:val="00380A0C"/>
    <w:rsid w:val="005E0813"/>
    <w:rsid w:val="006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CAECC"/>
  <w15:chartTrackingRefBased/>
  <w15:docId w15:val="{66DFD169-1805-4192-8307-98DEA5A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13"/>
    <w:pPr>
      <w:spacing w:after="120" w:line="264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E0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E08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aliases w:val="Bulleted List,Fundamentacion,Párrafo de lista1,Lista vistosa - Énfasis 11,Párrafo de lista2,SubPárrafo de lista,Lista media 2 - Énfasis 41,Cita Pie de Página,titulo,Lista vistosa - Énfasis 111,Titulo de Fígura,TITULO A,List Paragraph"/>
    <w:basedOn w:val="Normal"/>
    <w:link w:val="PrrafodelistaCar"/>
    <w:uiPriority w:val="34"/>
    <w:qFormat/>
    <w:rsid w:val="005E0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081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Párrafo de lista1 Car,Lista vistosa - Énfasis 11 Car,Párrafo de lista2 Car,SubPárrafo de lista Car,Lista media 2 - Énfasis 41 Car,Cita Pie de Página Car,titulo Car,Lista vistosa - Énfasis 111 Car"/>
    <w:link w:val="Prrafodelista"/>
    <w:uiPriority w:val="34"/>
    <w:qFormat/>
    <w:rsid w:val="005E0813"/>
    <w:rPr>
      <w:rFonts w:eastAsiaTheme="minorEastAsia"/>
      <w:sz w:val="20"/>
      <w:szCs w:val="20"/>
    </w:rPr>
  </w:style>
  <w:style w:type="paragraph" w:styleId="Sinespaciado">
    <w:name w:val="No Spacing"/>
    <w:link w:val="SinespaciadoCar"/>
    <w:uiPriority w:val="1"/>
    <w:qFormat/>
    <w:rsid w:val="005E081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0813"/>
    <w:rPr>
      <w:rFonts w:eastAsiaTheme="minorEastAsia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5E08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5E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L</dc:creator>
  <cp:keywords/>
  <dc:description/>
  <cp:lastModifiedBy>Ceci L</cp:lastModifiedBy>
  <cp:revision>2</cp:revision>
  <dcterms:created xsi:type="dcterms:W3CDTF">2025-11-26T01:43:00Z</dcterms:created>
  <dcterms:modified xsi:type="dcterms:W3CDTF">2025-11-26T02:03:00Z</dcterms:modified>
</cp:coreProperties>
</file>