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EB9" w:rsidRDefault="00E56EB9" w:rsidP="00C63D64">
      <w:pPr>
        <w:spacing w:line="273" w:lineRule="auto"/>
        <w:ind w:right="914"/>
        <w:jc w:val="center"/>
        <w:rPr>
          <w:b/>
          <w:w w:val="85"/>
          <w:sz w:val="40"/>
          <w:szCs w:val="40"/>
        </w:rPr>
      </w:pPr>
      <w:r w:rsidRPr="00C63D64">
        <w:rPr>
          <w:b/>
          <w:spacing w:val="-2"/>
          <w:w w:val="85"/>
          <w:sz w:val="40"/>
          <w:szCs w:val="40"/>
        </w:rPr>
        <w:t>PROYECTO</w:t>
      </w:r>
      <w:r w:rsidRPr="00C63D64">
        <w:rPr>
          <w:b/>
          <w:spacing w:val="-17"/>
          <w:w w:val="85"/>
          <w:sz w:val="40"/>
          <w:szCs w:val="40"/>
        </w:rPr>
        <w:t xml:space="preserve"> </w:t>
      </w:r>
      <w:r w:rsidRPr="00C63D64">
        <w:rPr>
          <w:b/>
          <w:spacing w:val="-2"/>
          <w:w w:val="85"/>
          <w:sz w:val="40"/>
          <w:szCs w:val="40"/>
        </w:rPr>
        <w:t>DE</w:t>
      </w:r>
      <w:r w:rsidRPr="00C63D64">
        <w:rPr>
          <w:b/>
          <w:spacing w:val="-17"/>
          <w:w w:val="85"/>
          <w:sz w:val="40"/>
          <w:szCs w:val="40"/>
        </w:rPr>
        <w:t xml:space="preserve"> </w:t>
      </w:r>
      <w:r w:rsidRPr="00C63D64">
        <w:rPr>
          <w:b/>
          <w:spacing w:val="-2"/>
          <w:w w:val="85"/>
          <w:sz w:val="40"/>
          <w:szCs w:val="40"/>
        </w:rPr>
        <w:t>INNOVACIÓN</w:t>
      </w:r>
      <w:r w:rsidRPr="00C63D64">
        <w:rPr>
          <w:b/>
          <w:spacing w:val="-17"/>
          <w:w w:val="85"/>
          <w:sz w:val="40"/>
          <w:szCs w:val="40"/>
        </w:rPr>
        <w:t xml:space="preserve"> </w:t>
      </w:r>
      <w:r w:rsidRPr="00C63D64">
        <w:rPr>
          <w:b/>
          <w:spacing w:val="-2"/>
          <w:w w:val="85"/>
          <w:sz w:val="40"/>
          <w:szCs w:val="40"/>
        </w:rPr>
        <w:t>EDUCATIVA</w:t>
      </w:r>
      <w:r w:rsidRPr="00C63D64">
        <w:rPr>
          <w:b/>
          <w:spacing w:val="-17"/>
          <w:w w:val="85"/>
          <w:sz w:val="40"/>
          <w:szCs w:val="40"/>
        </w:rPr>
        <w:t xml:space="preserve"> </w:t>
      </w:r>
      <w:r w:rsidRPr="00C63D64">
        <w:rPr>
          <w:b/>
          <w:spacing w:val="-2"/>
          <w:w w:val="85"/>
          <w:sz w:val="40"/>
          <w:szCs w:val="40"/>
        </w:rPr>
        <w:t xml:space="preserve">SOBRE </w:t>
      </w:r>
      <w:r w:rsidRPr="00C63D64">
        <w:rPr>
          <w:b/>
          <w:w w:val="85"/>
          <w:sz w:val="40"/>
          <w:szCs w:val="40"/>
        </w:rPr>
        <w:t>EDUCACIÓN FINANCIERA:</w:t>
      </w:r>
    </w:p>
    <w:p w:rsidR="008536EE" w:rsidRPr="00C63D64" w:rsidRDefault="008536EE" w:rsidP="00C63D64">
      <w:pPr>
        <w:spacing w:line="273" w:lineRule="auto"/>
        <w:ind w:right="914"/>
        <w:jc w:val="center"/>
        <w:rPr>
          <w:b/>
          <w:w w:val="85"/>
          <w:sz w:val="40"/>
          <w:szCs w:val="40"/>
        </w:rPr>
      </w:pPr>
    </w:p>
    <w:p w:rsidR="00C22506" w:rsidRDefault="00C63D64" w:rsidP="00E56EB9">
      <w:pPr>
        <w:spacing w:line="273" w:lineRule="auto"/>
        <w:ind w:left="821" w:right="914"/>
        <w:jc w:val="center"/>
        <w:rPr>
          <w:rFonts w:asciiTheme="majorHAnsi" w:hAnsiTheme="majorHAnsi"/>
          <w:b/>
          <w:sz w:val="44"/>
        </w:rPr>
      </w:pPr>
      <w:r>
        <w:rPr>
          <w:rFonts w:asciiTheme="majorHAnsi" w:hAnsiTheme="majorHAnsi"/>
          <w:b/>
          <w:sz w:val="44"/>
        </w:rPr>
        <w:t>I</w:t>
      </w:r>
      <w:r w:rsidRPr="00C63D64">
        <w:rPr>
          <w:rFonts w:asciiTheme="majorHAnsi" w:hAnsiTheme="majorHAnsi"/>
          <w:b/>
          <w:sz w:val="44"/>
        </w:rPr>
        <w:t>mplementa</w:t>
      </w:r>
      <w:r>
        <w:rPr>
          <w:rFonts w:asciiTheme="majorHAnsi" w:hAnsiTheme="majorHAnsi"/>
          <w:b/>
          <w:sz w:val="44"/>
        </w:rPr>
        <w:t>ción de la Cultura de A</w:t>
      </w:r>
      <w:r w:rsidRPr="00C63D64">
        <w:rPr>
          <w:rFonts w:asciiTheme="majorHAnsi" w:hAnsiTheme="majorHAnsi"/>
          <w:b/>
          <w:sz w:val="44"/>
        </w:rPr>
        <w:t>h</w:t>
      </w:r>
      <w:r w:rsidR="003401AD">
        <w:rPr>
          <w:rFonts w:asciiTheme="majorHAnsi" w:hAnsiTheme="majorHAnsi"/>
          <w:b/>
          <w:sz w:val="44"/>
        </w:rPr>
        <w:t>orro en los</w:t>
      </w:r>
      <w:r w:rsidRPr="00C63D64">
        <w:rPr>
          <w:rFonts w:asciiTheme="majorHAnsi" w:hAnsiTheme="majorHAnsi"/>
          <w:b/>
          <w:sz w:val="44"/>
        </w:rPr>
        <w:t xml:space="preserve"> aprendizaje</w:t>
      </w:r>
      <w:r w:rsidR="003401AD">
        <w:rPr>
          <w:rFonts w:asciiTheme="majorHAnsi" w:hAnsiTheme="majorHAnsi"/>
          <w:b/>
          <w:sz w:val="44"/>
        </w:rPr>
        <w:t>s de</w:t>
      </w:r>
      <w:r w:rsidRPr="00C63D64">
        <w:rPr>
          <w:rFonts w:asciiTheme="majorHAnsi" w:hAnsiTheme="majorHAnsi"/>
          <w:b/>
          <w:sz w:val="44"/>
        </w:rPr>
        <w:t xml:space="preserve"> las/los e</w:t>
      </w:r>
      <w:r w:rsidR="008536EE">
        <w:rPr>
          <w:rFonts w:asciiTheme="majorHAnsi" w:hAnsiTheme="majorHAnsi"/>
          <w:b/>
          <w:sz w:val="44"/>
        </w:rPr>
        <w:t>s</w:t>
      </w:r>
      <w:r w:rsidRPr="00C63D64">
        <w:rPr>
          <w:rFonts w:asciiTheme="majorHAnsi" w:hAnsiTheme="majorHAnsi"/>
          <w:b/>
          <w:sz w:val="44"/>
        </w:rPr>
        <w:t xml:space="preserve">tudiantes </w:t>
      </w:r>
      <w:r w:rsidR="003401AD">
        <w:rPr>
          <w:rFonts w:asciiTheme="majorHAnsi" w:hAnsiTheme="majorHAnsi"/>
          <w:b/>
          <w:sz w:val="44"/>
        </w:rPr>
        <w:t xml:space="preserve">de secundaria de EBR de la I.E.Nº7089 </w:t>
      </w:r>
    </w:p>
    <w:p w:rsidR="00E56EB9" w:rsidRPr="00C63D64" w:rsidRDefault="003401AD" w:rsidP="00E56EB9">
      <w:pPr>
        <w:spacing w:line="273" w:lineRule="auto"/>
        <w:ind w:left="821" w:right="914"/>
        <w:jc w:val="center"/>
        <w:rPr>
          <w:rFonts w:asciiTheme="majorHAnsi" w:hAnsiTheme="majorHAnsi"/>
          <w:b/>
          <w:sz w:val="44"/>
        </w:rPr>
      </w:pPr>
      <w:r>
        <w:rPr>
          <w:rFonts w:asciiTheme="majorHAnsi" w:hAnsiTheme="majorHAnsi"/>
          <w:b/>
          <w:sz w:val="44"/>
        </w:rPr>
        <w:t>Romeo Luna Victoria.</w:t>
      </w:r>
    </w:p>
    <w:p w:rsidR="00E56EB9" w:rsidRDefault="00231369" w:rsidP="00E56EB9">
      <w:pPr>
        <w:pStyle w:val="Textoindependiente"/>
        <w:rPr>
          <w:b/>
          <w:sz w:val="44"/>
        </w:rPr>
      </w:pPr>
      <w:r>
        <w:rPr>
          <w:b/>
          <w:noProof/>
          <w:sz w:val="44"/>
          <w:lang w:eastAsia="es-ES"/>
        </w:rPr>
        <w:pict>
          <v:shapetype id="_x0000_t202" coordsize="21600,21600" o:spt="202" path="m,l,21600r21600,l21600,xe">
            <v:stroke joinstyle="miter"/>
            <v:path gradientshapeok="t" o:connecttype="rect"/>
          </v:shapetype>
          <v:shape id="_x0000_s1026" type="#_x0000_t202" style="position:absolute;margin-left:191pt;margin-top:9.55pt;width:137.25pt;height:137.25pt;z-index:251658240" strokecolor="white [3212]">
            <v:textbox>
              <w:txbxContent>
                <w:p w:rsidR="00F55D2E" w:rsidRDefault="00F55D2E">
                  <w:r w:rsidRPr="00C63D64">
                    <w:rPr>
                      <w:noProof/>
                      <w:lang w:eastAsia="es-ES"/>
                    </w:rPr>
                    <w:drawing>
                      <wp:inline distT="0" distB="0" distL="0" distR="0">
                        <wp:extent cx="1533525" cy="1581150"/>
                        <wp:effectExtent l="19050" t="0" r="9525" b="0"/>
                        <wp:docPr id="14" name="Imagen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41944" cy="1589830"/>
                                </a:xfrm>
                                <a:prstGeom prst="rect">
                                  <a:avLst/>
                                </a:prstGeom>
                              </pic:spPr>
                            </pic:pic>
                          </a:graphicData>
                        </a:graphic>
                      </wp:inline>
                    </w:drawing>
                  </w:r>
                </w:p>
              </w:txbxContent>
            </v:textbox>
          </v:shape>
        </w:pict>
      </w:r>
    </w:p>
    <w:p w:rsidR="00E56EB9" w:rsidRDefault="00E56EB9" w:rsidP="00E56EB9">
      <w:pPr>
        <w:pStyle w:val="Textoindependiente"/>
        <w:rPr>
          <w:b/>
          <w:sz w:val="44"/>
        </w:rPr>
      </w:pPr>
    </w:p>
    <w:p w:rsidR="00E56EB9" w:rsidRDefault="00E56EB9" w:rsidP="00E56EB9">
      <w:pPr>
        <w:pStyle w:val="Textoindependiente"/>
        <w:rPr>
          <w:b/>
          <w:sz w:val="44"/>
        </w:rPr>
      </w:pPr>
    </w:p>
    <w:p w:rsidR="00E56EB9" w:rsidRDefault="00E56EB9" w:rsidP="00E56EB9">
      <w:pPr>
        <w:pStyle w:val="Textoindependiente"/>
        <w:spacing w:before="460"/>
        <w:rPr>
          <w:b/>
          <w:sz w:val="44"/>
        </w:rPr>
      </w:pPr>
    </w:p>
    <w:p w:rsidR="00C63D64" w:rsidRDefault="00C63D64" w:rsidP="00E56EB9">
      <w:pPr>
        <w:spacing w:line="273" w:lineRule="auto"/>
        <w:ind w:left="821" w:right="913"/>
        <w:jc w:val="center"/>
        <w:rPr>
          <w:b/>
          <w:w w:val="85"/>
          <w:sz w:val="44"/>
        </w:rPr>
      </w:pPr>
    </w:p>
    <w:p w:rsidR="003401AD" w:rsidRDefault="003401AD" w:rsidP="00E56EB9">
      <w:pPr>
        <w:spacing w:line="273" w:lineRule="auto"/>
        <w:ind w:left="821" w:right="913"/>
        <w:jc w:val="center"/>
        <w:rPr>
          <w:b/>
          <w:w w:val="85"/>
          <w:sz w:val="44"/>
        </w:rPr>
      </w:pPr>
    </w:p>
    <w:p w:rsidR="00E56EB9" w:rsidRDefault="00E56EB9" w:rsidP="00E56EB9">
      <w:pPr>
        <w:spacing w:line="273" w:lineRule="auto"/>
        <w:ind w:left="821" w:right="913"/>
        <w:jc w:val="center"/>
        <w:rPr>
          <w:b/>
          <w:sz w:val="44"/>
        </w:rPr>
      </w:pPr>
      <w:r>
        <w:rPr>
          <w:b/>
          <w:w w:val="85"/>
          <w:sz w:val="44"/>
        </w:rPr>
        <w:t xml:space="preserve">POSTULACIÓN PARA EL RECONOCIMIENTO MEDIANTE UNA RESOLUCIÓN DIRECTORAL </w:t>
      </w:r>
      <w:r>
        <w:rPr>
          <w:b/>
          <w:spacing w:val="-2"/>
          <w:w w:val="85"/>
          <w:sz w:val="44"/>
        </w:rPr>
        <w:t>(RD)</w:t>
      </w:r>
      <w:r>
        <w:rPr>
          <w:b/>
          <w:spacing w:val="-22"/>
          <w:w w:val="85"/>
          <w:sz w:val="44"/>
        </w:rPr>
        <w:t xml:space="preserve"> </w:t>
      </w:r>
      <w:r>
        <w:rPr>
          <w:b/>
          <w:spacing w:val="-2"/>
          <w:w w:val="85"/>
          <w:sz w:val="44"/>
        </w:rPr>
        <w:t>A</w:t>
      </w:r>
      <w:r>
        <w:rPr>
          <w:b/>
          <w:spacing w:val="-22"/>
          <w:w w:val="85"/>
          <w:sz w:val="44"/>
        </w:rPr>
        <w:t xml:space="preserve"> </w:t>
      </w:r>
      <w:r>
        <w:rPr>
          <w:b/>
          <w:spacing w:val="-2"/>
          <w:w w:val="85"/>
          <w:sz w:val="44"/>
        </w:rPr>
        <w:t>INSTITUCIONES</w:t>
      </w:r>
      <w:r>
        <w:rPr>
          <w:b/>
          <w:spacing w:val="-21"/>
          <w:w w:val="85"/>
          <w:sz w:val="44"/>
        </w:rPr>
        <w:t xml:space="preserve"> </w:t>
      </w:r>
      <w:r>
        <w:rPr>
          <w:b/>
          <w:spacing w:val="-2"/>
          <w:w w:val="85"/>
          <w:sz w:val="44"/>
        </w:rPr>
        <w:t>EDUCATIVAS</w:t>
      </w:r>
      <w:r>
        <w:rPr>
          <w:b/>
          <w:spacing w:val="-22"/>
          <w:w w:val="85"/>
          <w:sz w:val="44"/>
        </w:rPr>
        <w:t xml:space="preserve"> </w:t>
      </w:r>
      <w:r>
        <w:rPr>
          <w:b/>
          <w:spacing w:val="-2"/>
          <w:w w:val="85"/>
          <w:sz w:val="44"/>
        </w:rPr>
        <w:t>DE</w:t>
      </w:r>
      <w:r>
        <w:rPr>
          <w:b/>
          <w:spacing w:val="-22"/>
          <w:w w:val="85"/>
          <w:sz w:val="44"/>
        </w:rPr>
        <w:t xml:space="preserve"> </w:t>
      </w:r>
      <w:r>
        <w:rPr>
          <w:b/>
          <w:spacing w:val="-2"/>
          <w:w w:val="85"/>
          <w:sz w:val="44"/>
        </w:rPr>
        <w:t xml:space="preserve">LIMA </w:t>
      </w:r>
      <w:r>
        <w:rPr>
          <w:b/>
          <w:spacing w:val="-2"/>
          <w:w w:val="90"/>
          <w:sz w:val="44"/>
        </w:rPr>
        <w:t>METROPOLITANA</w:t>
      </w:r>
    </w:p>
    <w:p w:rsidR="00E56EB9" w:rsidRDefault="00E56EB9" w:rsidP="00E56EB9">
      <w:pPr>
        <w:pStyle w:val="Textoindependiente"/>
        <w:rPr>
          <w:b/>
          <w:sz w:val="44"/>
        </w:rPr>
      </w:pPr>
    </w:p>
    <w:p w:rsidR="00E56EB9" w:rsidRDefault="00E56EB9" w:rsidP="00E56EB9">
      <w:pPr>
        <w:pStyle w:val="Textoindependiente"/>
        <w:rPr>
          <w:b/>
          <w:sz w:val="44"/>
        </w:rPr>
      </w:pPr>
    </w:p>
    <w:p w:rsidR="00E56EB9" w:rsidRDefault="00E56EB9" w:rsidP="00E56EB9">
      <w:pPr>
        <w:pStyle w:val="Textoindependiente"/>
        <w:spacing w:before="235"/>
        <w:rPr>
          <w:b/>
          <w:sz w:val="44"/>
        </w:rPr>
      </w:pPr>
    </w:p>
    <w:p w:rsidR="00E56EB9" w:rsidRDefault="00E56EB9" w:rsidP="00E56EB9">
      <w:pPr>
        <w:pStyle w:val="Sinespaciado"/>
        <w:jc w:val="center"/>
        <w:rPr>
          <w:rFonts w:ascii="Arial" w:hAnsi="Arial" w:cs="Arial"/>
          <w:sz w:val="24"/>
          <w:szCs w:val="24"/>
        </w:rPr>
      </w:pPr>
      <w:r>
        <w:rPr>
          <w:b/>
          <w:spacing w:val="-4"/>
          <w:w w:val="95"/>
          <w:sz w:val="44"/>
        </w:rPr>
        <w:t>2025</w:t>
      </w: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Pr="00672C81" w:rsidRDefault="00E56EB9" w:rsidP="00E56EB9">
      <w:pPr>
        <w:pStyle w:val="Sinespaciado"/>
        <w:jc w:val="center"/>
        <w:rPr>
          <w:rFonts w:ascii="Arial Black" w:hAnsi="Arial Black" w:cs="Arial"/>
          <w:b/>
          <w:sz w:val="36"/>
          <w:szCs w:val="36"/>
        </w:rPr>
      </w:pPr>
      <w:r w:rsidRPr="00672C81">
        <w:rPr>
          <w:rFonts w:ascii="Arial Black" w:hAnsi="Arial Black" w:cs="Arial"/>
          <w:b/>
          <w:sz w:val="36"/>
          <w:szCs w:val="36"/>
        </w:rPr>
        <w:t>INDICE</w:t>
      </w:r>
    </w:p>
    <w:p w:rsidR="00E56EB9" w:rsidRPr="00672C81" w:rsidRDefault="00E56EB9" w:rsidP="00E56EB9">
      <w:pPr>
        <w:pStyle w:val="Sinespaciado"/>
        <w:jc w:val="center"/>
        <w:rPr>
          <w:rFonts w:ascii="Arial Black" w:hAnsi="Arial Black" w:cs="Arial"/>
          <w:b/>
          <w:sz w:val="36"/>
          <w:szCs w:val="36"/>
        </w:rPr>
      </w:pPr>
    </w:p>
    <w:p w:rsidR="00E56EB9" w:rsidRDefault="00E56EB9" w:rsidP="00E56EB9">
      <w:pPr>
        <w:pStyle w:val="Sinespaciado"/>
        <w:jc w:val="both"/>
        <w:rPr>
          <w:rFonts w:ascii="Arial" w:hAnsi="Arial" w:cs="Arial"/>
          <w:sz w:val="24"/>
          <w:szCs w:val="24"/>
        </w:rPr>
      </w:pPr>
    </w:p>
    <w:p w:rsidR="00E56EB9" w:rsidRDefault="00E56EB9" w:rsidP="00E56EB9">
      <w:pPr>
        <w:pStyle w:val="Sinespaciado"/>
        <w:jc w:val="both"/>
        <w:rPr>
          <w:rFonts w:ascii="Arial" w:hAnsi="Arial" w:cs="Arial"/>
          <w:sz w:val="24"/>
          <w:szCs w:val="24"/>
        </w:rPr>
      </w:pPr>
    </w:p>
    <w:p w:rsidR="00E56EB9" w:rsidRDefault="00E56EB9" w:rsidP="00672C81">
      <w:pPr>
        <w:pStyle w:val="Sinespaciado"/>
        <w:ind w:left="708" w:firstLine="708"/>
        <w:jc w:val="both"/>
        <w:rPr>
          <w:rFonts w:ascii="Arial" w:hAnsi="Arial" w:cs="Arial"/>
          <w:sz w:val="24"/>
          <w:szCs w:val="24"/>
        </w:rPr>
      </w:pPr>
      <w:r>
        <w:rPr>
          <w:rFonts w:ascii="Arial" w:hAnsi="Arial" w:cs="Arial"/>
          <w:sz w:val="24"/>
          <w:szCs w:val="24"/>
        </w:rPr>
        <w:t>DATOS GENERALES DEL PROYECTO …………………………………………… 3</w:t>
      </w:r>
    </w:p>
    <w:p w:rsidR="00672C81" w:rsidRDefault="00672C81" w:rsidP="00672C81">
      <w:pPr>
        <w:pStyle w:val="Sinespaciado"/>
        <w:ind w:left="708" w:firstLine="708"/>
        <w:jc w:val="both"/>
        <w:rPr>
          <w:rFonts w:ascii="Arial" w:hAnsi="Arial" w:cs="Arial"/>
          <w:sz w:val="24"/>
          <w:szCs w:val="24"/>
        </w:rPr>
      </w:pPr>
    </w:p>
    <w:p w:rsidR="00E56EB9" w:rsidRDefault="00E56EB9" w:rsidP="00672C81">
      <w:pPr>
        <w:pStyle w:val="Sinespaciado"/>
        <w:ind w:left="708" w:firstLine="708"/>
        <w:jc w:val="both"/>
        <w:rPr>
          <w:rFonts w:ascii="Arial" w:hAnsi="Arial" w:cs="Arial"/>
          <w:sz w:val="24"/>
          <w:szCs w:val="24"/>
        </w:rPr>
      </w:pPr>
      <w:r>
        <w:rPr>
          <w:rFonts w:ascii="Arial" w:hAnsi="Arial" w:cs="Arial"/>
          <w:sz w:val="24"/>
          <w:szCs w:val="24"/>
        </w:rPr>
        <w:t>LA PROBLEMÁTICA</w:t>
      </w:r>
      <w:r w:rsidR="00672C81">
        <w:rPr>
          <w:rFonts w:ascii="Arial" w:hAnsi="Arial" w:cs="Arial"/>
          <w:sz w:val="24"/>
          <w:szCs w:val="24"/>
        </w:rPr>
        <w:t>…………………………………………………………………</w:t>
      </w:r>
      <w:r w:rsidR="006E607B">
        <w:rPr>
          <w:rFonts w:ascii="Arial" w:hAnsi="Arial" w:cs="Arial"/>
          <w:sz w:val="24"/>
          <w:szCs w:val="24"/>
        </w:rPr>
        <w:t>… 4</w:t>
      </w:r>
    </w:p>
    <w:p w:rsidR="00672C81" w:rsidRDefault="00672C81" w:rsidP="00672C81">
      <w:pPr>
        <w:pStyle w:val="Sinespaciado"/>
        <w:ind w:left="708" w:firstLine="708"/>
        <w:jc w:val="both"/>
        <w:rPr>
          <w:rFonts w:ascii="Arial" w:hAnsi="Arial" w:cs="Arial"/>
          <w:sz w:val="24"/>
          <w:szCs w:val="24"/>
        </w:rPr>
      </w:pPr>
    </w:p>
    <w:p w:rsidR="00E56EB9" w:rsidRDefault="00E56EB9" w:rsidP="00672C81">
      <w:pPr>
        <w:pStyle w:val="Sinespaciado"/>
        <w:ind w:left="708" w:firstLine="708"/>
        <w:jc w:val="both"/>
        <w:rPr>
          <w:rFonts w:ascii="Arial" w:hAnsi="Arial" w:cs="Arial"/>
          <w:sz w:val="24"/>
          <w:szCs w:val="24"/>
        </w:rPr>
      </w:pPr>
      <w:r>
        <w:rPr>
          <w:rFonts w:ascii="Arial" w:hAnsi="Arial" w:cs="Arial"/>
          <w:sz w:val="24"/>
          <w:szCs w:val="24"/>
        </w:rPr>
        <w:t>JUSTIFICACIÓN</w:t>
      </w:r>
      <w:r w:rsidR="00672C81">
        <w:rPr>
          <w:rFonts w:ascii="Arial" w:hAnsi="Arial" w:cs="Arial"/>
          <w:sz w:val="24"/>
          <w:szCs w:val="24"/>
        </w:rPr>
        <w:t>……………………………………………………………………</w:t>
      </w:r>
      <w:r w:rsidR="006E607B">
        <w:rPr>
          <w:rFonts w:ascii="Arial" w:hAnsi="Arial" w:cs="Arial"/>
          <w:sz w:val="24"/>
          <w:szCs w:val="24"/>
        </w:rPr>
        <w:t>…..  5</w:t>
      </w:r>
    </w:p>
    <w:p w:rsidR="00672C81" w:rsidRDefault="00672C81" w:rsidP="00672C81">
      <w:pPr>
        <w:pStyle w:val="Sinespaciado"/>
        <w:ind w:left="708" w:firstLine="708"/>
        <w:jc w:val="both"/>
        <w:rPr>
          <w:rFonts w:ascii="Arial" w:hAnsi="Arial" w:cs="Arial"/>
          <w:sz w:val="24"/>
          <w:szCs w:val="24"/>
        </w:rPr>
      </w:pPr>
    </w:p>
    <w:p w:rsidR="00E56EB9" w:rsidRDefault="00E56EB9" w:rsidP="00672C81">
      <w:pPr>
        <w:pStyle w:val="Sinespaciado"/>
        <w:ind w:left="708" w:firstLine="708"/>
        <w:jc w:val="both"/>
        <w:rPr>
          <w:rFonts w:ascii="Arial" w:hAnsi="Arial" w:cs="Arial"/>
          <w:sz w:val="24"/>
          <w:szCs w:val="24"/>
        </w:rPr>
      </w:pPr>
      <w:r>
        <w:rPr>
          <w:rFonts w:ascii="Arial" w:hAnsi="Arial" w:cs="Arial"/>
          <w:sz w:val="24"/>
          <w:szCs w:val="24"/>
        </w:rPr>
        <w:t>BENEFICIARIOS DEL PROYECTO</w:t>
      </w:r>
      <w:r w:rsidR="00672C81">
        <w:rPr>
          <w:rFonts w:ascii="Arial" w:hAnsi="Arial" w:cs="Arial"/>
          <w:sz w:val="24"/>
          <w:szCs w:val="24"/>
        </w:rPr>
        <w:t>………………………………………………</w:t>
      </w:r>
      <w:r w:rsidR="006E607B">
        <w:rPr>
          <w:rFonts w:ascii="Arial" w:hAnsi="Arial" w:cs="Arial"/>
          <w:sz w:val="24"/>
          <w:szCs w:val="24"/>
        </w:rPr>
        <w:t>….  6</w:t>
      </w:r>
    </w:p>
    <w:p w:rsidR="00672C81" w:rsidRDefault="00672C81" w:rsidP="00672C81">
      <w:pPr>
        <w:pStyle w:val="Sinespaciado"/>
        <w:ind w:left="708" w:firstLine="708"/>
        <w:jc w:val="both"/>
        <w:rPr>
          <w:rFonts w:ascii="Arial" w:hAnsi="Arial" w:cs="Arial"/>
          <w:sz w:val="24"/>
          <w:szCs w:val="24"/>
        </w:rPr>
      </w:pPr>
    </w:p>
    <w:p w:rsidR="00E56EB9" w:rsidRDefault="00E56EB9" w:rsidP="00672C81">
      <w:pPr>
        <w:pStyle w:val="Sinespaciado"/>
        <w:ind w:left="708" w:firstLine="708"/>
        <w:jc w:val="both"/>
        <w:rPr>
          <w:rFonts w:ascii="Arial" w:hAnsi="Arial" w:cs="Arial"/>
          <w:sz w:val="24"/>
          <w:szCs w:val="24"/>
        </w:rPr>
      </w:pPr>
      <w:r>
        <w:rPr>
          <w:rFonts w:ascii="Arial" w:hAnsi="Arial" w:cs="Arial"/>
          <w:sz w:val="24"/>
          <w:szCs w:val="24"/>
        </w:rPr>
        <w:t>OBJETIVOS Y RESULTADOS DEL PROYECTO</w:t>
      </w:r>
      <w:r w:rsidR="00672C81">
        <w:rPr>
          <w:rFonts w:ascii="Arial" w:hAnsi="Arial" w:cs="Arial"/>
          <w:sz w:val="24"/>
          <w:szCs w:val="24"/>
        </w:rPr>
        <w:t>………………………………</w:t>
      </w:r>
      <w:r w:rsidR="006E607B">
        <w:rPr>
          <w:rFonts w:ascii="Arial" w:hAnsi="Arial" w:cs="Arial"/>
          <w:sz w:val="24"/>
          <w:szCs w:val="24"/>
        </w:rPr>
        <w:t>….. 7</w:t>
      </w:r>
    </w:p>
    <w:p w:rsidR="00672C81" w:rsidRDefault="00672C81" w:rsidP="00672C81">
      <w:pPr>
        <w:pStyle w:val="Sinespaciado"/>
        <w:ind w:left="708" w:firstLine="708"/>
        <w:jc w:val="both"/>
        <w:rPr>
          <w:rFonts w:ascii="Arial" w:hAnsi="Arial" w:cs="Arial"/>
          <w:sz w:val="24"/>
          <w:szCs w:val="24"/>
        </w:rPr>
      </w:pPr>
    </w:p>
    <w:p w:rsidR="00E56EB9" w:rsidRDefault="00E56EB9" w:rsidP="00672C81">
      <w:pPr>
        <w:pStyle w:val="Sinespaciado"/>
        <w:ind w:left="708" w:firstLine="708"/>
        <w:jc w:val="both"/>
        <w:rPr>
          <w:rFonts w:ascii="Arial" w:hAnsi="Arial" w:cs="Arial"/>
          <w:sz w:val="24"/>
          <w:szCs w:val="24"/>
        </w:rPr>
      </w:pPr>
      <w:r>
        <w:rPr>
          <w:rFonts w:ascii="Arial" w:hAnsi="Arial" w:cs="Arial"/>
          <w:sz w:val="24"/>
          <w:szCs w:val="24"/>
        </w:rPr>
        <w:t>ACTIVIDADES Y ROLES</w:t>
      </w:r>
      <w:r w:rsidR="00672C81">
        <w:rPr>
          <w:rFonts w:ascii="Arial" w:hAnsi="Arial" w:cs="Arial"/>
          <w:sz w:val="24"/>
          <w:szCs w:val="24"/>
        </w:rPr>
        <w:t>…………………………………………………………</w:t>
      </w:r>
      <w:r w:rsidR="006E607B">
        <w:rPr>
          <w:rFonts w:ascii="Arial" w:hAnsi="Arial" w:cs="Arial"/>
          <w:sz w:val="24"/>
          <w:szCs w:val="24"/>
        </w:rPr>
        <w:t>….    9</w:t>
      </w:r>
    </w:p>
    <w:p w:rsidR="00672C81" w:rsidRDefault="00672C81" w:rsidP="00672C81">
      <w:pPr>
        <w:pStyle w:val="Sinespaciado"/>
        <w:ind w:left="708" w:firstLine="708"/>
        <w:jc w:val="both"/>
        <w:rPr>
          <w:rFonts w:ascii="Arial" w:hAnsi="Arial" w:cs="Arial"/>
          <w:sz w:val="24"/>
          <w:szCs w:val="24"/>
        </w:rPr>
      </w:pPr>
    </w:p>
    <w:p w:rsidR="00E56EB9" w:rsidRDefault="00E56EB9" w:rsidP="00672C81">
      <w:pPr>
        <w:pStyle w:val="Sinespaciado"/>
        <w:ind w:left="708" w:firstLine="708"/>
        <w:jc w:val="both"/>
        <w:rPr>
          <w:rFonts w:ascii="Arial" w:hAnsi="Arial" w:cs="Arial"/>
          <w:sz w:val="24"/>
          <w:szCs w:val="24"/>
        </w:rPr>
      </w:pPr>
      <w:r>
        <w:rPr>
          <w:rFonts w:ascii="Arial" w:hAnsi="Arial" w:cs="Arial"/>
          <w:sz w:val="24"/>
          <w:szCs w:val="24"/>
        </w:rPr>
        <w:t>EVALUACIÓN Y MONITOREO DEL PROYECTO</w:t>
      </w:r>
      <w:r w:rsidR="00672C81">
        <w:rPr>
          <w:rFonts w:ascii="Arial" w:hAnsi="Arial" w:cs="Arial"/>
          <w:sz w:val="24"/>
          <w:szCs w:val="24"/>
        </w:rPr>
        <w:t>……………………………</w:t>
      </w:r>
      <w:r w:rsidR="006E607B">
        <w:rPr>
          <w:rFonts w:ascii="Arial" w:hAnsi="Arial" w:cs="Arial"/>
          <w:sz w:val="24"/>
          <w:szCs w:val="24"/>
        </w:rPr>
        <w:t>…… 12</w:t>
      </w:r>
    </w:p>
    <w:p w:rsidR="00672C81" w:rsidRDefault="00672C81" w:rsidP="00672C81">
      <w:pPr>
        <w:pStyle w:val="Sinespaciado"/>
        <w:ind w:left="708" w:firstLine="708"/>
        <w:jc w:val="both"/>
        <w:rPr>
          <w:rFonts w:ascii="Arial" w:hAnsi="Arial" w:cs="Arial"/>
          <w:sz w:val="24"/>
          <w:szCs w:val="24"/>
        </w:rPr>
      </w:pPr>
    </w:p>
    <w:p w:rsidR="00E56EB9" w:rsidRDefault="00E56EB9" w:rsidP="00672C81">
      <w:pPr>
        <w:pStyle w:val="Sinespaciado"/>
        <w:ind w:left="708" w:firstLine="708"/>
        <w:jc w:val="both"/>
        <w:rPr>
          <w:rFonts w:ascii="Arial" w:hAnsi="Arial" w:cs="Arial"/>
          <w:sz w:val="24"/>
          <w:szCs w:val="24"/>
        </w:rPr>
      </w:pPr>
      <w:r>
        <w:rPr>
          <w:rFonts w:ascii="Arial" w:hAnsi="Arial" w:cs="Arial"/>
          <w:sz w:val="24"/>
          <w:szCs w:val="24"/>
        </w:rPr>
        <w:t>SOSTENIBILIDAD DEL PROYECTO</w:t>
      </w:r>
      <w:r w:rsidR="00672C81">
        <w:rPr>
          <w:rFonts w:ascii="Arial" w:hAnsi="Arial" w:cs="Arial"/>
          <w:sz w:val="24"/>
          <w:szCs w:val="24"/>
        </w:rPr>
        <w:t>……………………………………………</w:t>
      </w:r>
      <w:r w:rsidR="006E607B">
        <w:rPr>
          <w:rFonts w:ascii="Arial" w:hAnsi="Arial" w:cs="Arial"/>
          <w:sz w:val="24"/>
          <w:szCs w:val="24"/>
        </w:rPr>
        <w:t>….. 13</w:t>
      </w:r>
    </w:p>
    <w:p w:rsidR="00672C81" w:rsidRDefault="00672C81" w:rsidP="00672C81">
      <w:pPr>
        <w:pStyle w:val="Sinespaciado"/>
        <w:ind w:left="708" w:firstLine="708"/>
        <w:jc w:val="both"/>
        <w:rPr>
          <w:rFonts w:ascii="Arial" w:hAnsi="Arial" w:cs="Arial"/>
          <w:sz w:val="24"/>
          <w:szCs w:val="24"/>
        </w:rPr>
      </w:pPr>
    </w:p>
    <w:p w:rsidR="00E56EB9" w:rsidRDefault="00E56EB9" w:rsidP="00672C81">
      <w:pPr>
        <w:pStyle w:val="Sinespaciado"/>
        <w:ind w:left="708" w:firstLine="708"/>
        <w:jc w:val="both"/>
        <w:rPr>
          <w:rFonts w:ascii="Arial" w:hAnsi="Arial" w:cs="Arial"/>
          <w:sz w:val="24"/>
          <w:szCs w:val="24"/>
        </w:rPr>
      </w:pPr>
      <w:r>
        <w:rPr>
          <w:rFonts w:ascii="Arial" w:hAnsi="Arial" w:cs="Arial"/>
          <w:sz w:val="24"/>
          <w:szCs w:val="24"/>
        </w:rPr>
        <w:t>BIBLIOGRAFÍA</w:t>
      </w:r>
      <w:r w:rsidR="00672C81">
        <w:rPr>
          <w:rFonts w:ascii="Arial" w:hAnsi="Arial" w:cs="Arial"/>
          <w:sz w:val="24"/>
          <w:szCs w:val="24"/>
        </w:rPr>
        <w:t>……………………………………………………………………</w:t>
      </w:r>
      <w:r w:rsidR="006E607B">
        <w:rPr>
          <w:rFonts w:ascii="Arial" w:hAnsi="Arial" w:cs="Arial"/>
          <w:sz w:val="24"/>
          <w:szCs w:val="24"/>
        </w:rPr>
        <w:t>…… 13</w:t>
      </w: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672C81" w:rsidRDefault="00672C81" w:rsidP="00E56EB9">
      <w:pPr>
        <w:pStyle w:val="Sinespaciado"/>
        <w:rPr>
          <w:rFonts w:ascii="Arial" w:hAnsi="Arial" w:cs="Arial"/>
          <w:sz w:val="24"/>
          <w:szCs w:val="24"/>
        </w:rPr>
      </w:pPr>
    </w:p>
    <w:p w:rsidR="00E56EB9" w:rsidRPr="00E56EB9" w:rsidRDefault="00E56EB9" w:rsidP="00E56EB9">
      <w:pPr>
        <w:pStyle w:val="Sinespaciado"/>
        <w:numPr>
          <w:ilvl w:val="0"/>
          <w:numId w:val="1"/>
        </w:numPr>
        <w:jc w:val="both"/>
        <w:rPr>
          <w:rFonts w:ascii="Arial" w:hAnsi="Arial" w:cs="Arial"/>
          <w:b/>
          <w:sz w:val="24"/>
          <w:szCs w:val="24"/>
        </w:rPr>
      </w:pPr>
      <w:r w:rsidRPr="00E56EB9">
        <w:rPr>
          <w:rFonts w:ascii="Arial" w:hAnsi="Arial" w:cs="Arial"/>
          <w:b/>
          <w:sz w:val="24"/>
          <w:szCs w:val="24"/>
        </w:rPr>
        <w:t>DATOS GENERALES DEL PROYECTO</w:t>
      </w:r>
    </w:p>
    <w:p w:rsidR="00E56EB9" w:rsidRDefault="00E56EB9" w:rsidP="00E56EB9">
      <w:pPr>
        <w:pStyle w:val="Sinespaciado"/>
        <w:ind w:left="720"/>
        <w:jc w:val="both"/>
        <w:rPr>
          <w:rFonts w:ascii="Arial" w:hAnsi="Arial" w:cs="Arial"/>
          <w:sz w:val="24"/>
          <w:szCs w:val="24"/>
        </w:rPr>
      </w:pPr>
    </w:p>
    <w:p w:rsidR="00E56EB9" w:rsidRDefault="00E56EB9" w:rsidP="00E56EB9">
      <w:pPr>
        <w:pStyle w:val="Textoindependiente"/>
        <w:spacing w:before="6"/>
        <w:rPr>
          <w:b/>
          <w:sz w:val="20"/>
        </w:rPr>
      </w:pPr>
    </w:p>
    <w:tbl>
      <w:tblPr>
        <w:tblStyle w:val="TableNormal"/>
        <w:tblW w:w="10763"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620"/>
        <w:gridCol w:w="1220"/>
        <w:gridCol w:w="2004"/>
        <w:gridCol w:w="1559"/>
        <w:gridCol w:w="1220"/>
        <w:gridCol w:w="2140"/>
      </w:tblGrid>
      <w:tr w:rsidR="00E56EB9" w:rsidTr="00117DD2">
        <w:trPr>
          <w:trHeight w:val="639"/>
        </w:trPr>
        <w:tc>
          <w:tcPr>
            <w:tcW w:w="5844" w:type="dxa"/>
            <w:gridSpan w:val="3"/>
            <w:shd w:val="clear" w:color="auto" w:fill="E7E7E7"/>
          </w:tcPr>
          <w:p w:rsidR="00E56EB9" w:rsidRDefault="00E56EB9" w:rsidP="00117DD2">
            <w:pPr>
              <w:pStyle w:val="TableParagraph"/>
              <w:spacing w:before="239"/>
              <w:ind w:left="29"/>
              <w:jc w:val="center"/>
              <w:rPr>
                <w:b/>
                <w:sz w:val="18"/>
              </w:rPr>
            </w:pPr>
            <w:r>
              <w:rPr>
                <w:b/>
                <w:w w:val="85"/>
                <w:sz w:val="18"/>
              </w:rPr>
              <w:t>UGEL</w:t>
            </w:r>
            <w:r>
              <w:rPr>
                <w:b/>
                <w:spacing w:val="1"/>
                <w:sz w:val="18"/>
              </w:rPr>
              <w:t xml:space="preserve"> </w:t>
            </w:r>
            <w:r>
              <w:rPr>
                <w:b/>
                <w:spacing w:val="-5"/>
                <w:sz w:val="18"/>
              </w:rPr>
              <w:t>07</w:t>
            </w:r>
          </w:p>
        </w:tc>
        <w:tc>
          <w:tcPr>
            <w:tcW w:w="4919" w:type="dxa"/>
            <w:gridSpan w:val="3"/>
            <w:shd w:val="clear" w:color="auto" w:fill="E7E7E7"/>
          </w:tcPr>
          <w:p w:rsidR="00E56EB9" w:rsidRDefault="00E56EB9" w:rsidP="00117DD2">
            <w:pPr>
              <w:pStyle w:val="TableParagraph"/>
              <w:spacing w:before="21"/>
              <w:rPr>
                <w:b/>
                <w:sz w:val="18"/>
              </w:rPr>
            </w:pPr>
          </w:p>
          <w:p w:rsidR="00E56EB9" w:rsidRDefault="00E56EB9" w:rsidP="00117DD2">
            <w:pPr>
              <w:pStyle w:val="TableParagraph"/>
              <w:spacing w:before="1"/>
              <w:ind w:left="19"/>
              <w:jc w:val="center"/>
              <w:rPr>
                <w:b/>
                <w:sz w:val="18"/>
              </w:rPr>
            </w:pPr>
            <w:r>
              <w:rPr>
                <w:b/>
                <w:w w:val="75"/>
                <w:sz w:val="18"/>
              </w:rPr>
              <w:t>REI</w:t>
            </w:r>
            <w:r>
              <w:rPr>
                <w:b/>
                <w:spacing w:val="-3"/>
                <w:sz w:val="18"/>
              </w:rPr>
              <w:t xml:space="preserve"> </w:t>
            </w:r>
            <w:r>
              <w:rPr>
                <w:b/>
                <w:spacing w:val="-10"/>
                <w:w w:val="90"/>
                <w:sz w:val="18"/>
              </w:rPr>
              <w:t>2</w:t>
            </w:r>
          </w:p>
        </w:tc>
      </w:tr>
      <w:tr w:rsidR="00E56EB9" w:rsidTr="00117DD2">
        <w:trPr>
          <w:trHeight w:val="439"/>
        </w:trPr>
        <w:tc>
          <w:tcPr>
            <w:tcW w:w="5844" w:type="dxa"/>
            <w:gridSpan w:val="3"/>
            <w:shd w:val="clear" w:color="auto" w:fill="E7E7E7"/>
          </w:tcPr>
          <w:p w:rsidR="00E56EB9" w:rsidRDefault="00E56EB9" w:rsidP="00117DD2">
            <w:pPr>
              <w:pStyle w:val="TableParagraph"/>
              <w:spacing w:before="21"/>
              <w:rPr>
                <w:b/>
                <w:sz w:val="18"/>
              </w:rPr>
            </w:pPr>
          </w:p>
          <w:p w:rsidR="00E56EB9" w:rsidRDefault="00E56EB9" w:rsidP="00117DD2">
            <w:pPr>
              <w:pStyle w:val="TableParagraph"/>
              <w:spacing w:before="1" w:line="181" w:lineRule="exact"/>
              <w:ind w:left="29"/>
              <w:jc w:val="center"/>
              <w:rPr>
                <w:b/>
                <w:sz w:val="18"/>
              </w:rPr>
            </w:pPr>
            <w:r>
              <w:rPr>
                <w:b/>
                <w:w w:val="80"/>
                <w:sz w:val="18"/>
              </w:rPr>
              <w:t>DISTRITO</w:t>
            </w:r>
            <w:r>
              <w:rPr>
                <w:b/>
                <w:spacing w:val="-6"/>
                <w:w w:val="80"/>
                <w:sz w:val="18"/>
              </w:rPr>
              <w:t xml:space="preserve"> </w:t>
            </w:r>
            <w:r>
              <w:rPr>
                <w:b/>
                <w:spacing w:val="-2"/>
                <w:w w:val="95"/>
                <w:sz w:val="18"/>
              </w:rPr>
              <w:t xml:space="preserve">San </w:t>
            </w:r>
            <w:proofErr w:type="spellStart"/>
            <w:r>
              <w:rPr>
                <w:b/>
                <w:spacing w:val="-2"/>
                <w:w w:val="95"/>
                <w:sz w:val="18"/>
              </w:rPr>
              <w:t>Borja</w:t>
            </w:r>
            <w:proofErr w:type="spellEnd"/>
          </w:p>
        </w:tc>
        <w:tc>
          <w:tcPr>
            <w:tcW w:w="1559" w:type="dxa"/>
            <w:shd w:val="clear" w:color="auto" w:fill="E7E7E7"/>
          </w:tcPr>
          <w:p w:rsidR="00E56EB9" w:rsidRDefault="00E56EB9" w:rsidP="00117DD2">
            <w:pPr>
              <w:pStyle w:val="TableParagraph"/>
              <w:spacing w:before="21"/>
              <w:rPr>
                <w:b/>
                <w:sz w:val="18"/>
              </w:rPr>
            </w:pPr>
          </w:p>
          <w:p w:rsidR="00E56EB9" w:rsidRDefault="00E56EB9" w:rsidP="00117DD2">
            <w:pPr>
              <w:pStyle w:val="TableParagraph"/>
              <w:spacing w:before="1" w:line="181" w:lineRule="exact"/>
              <w:ind w:left="22" w:right="3"/>
              <w:jc w:val="center"/>
              <w:rPr>
                <w:b/>
                <w:sz w:val="18"/>
              </w:rPr>
            </w:pPr>
            <w:r>
              <w:rPr>
                <w:b/>
                <w:w w:val="80"/>
                <w:sz w:val="18"/>
              </w:rPr>
              <w:t>PROVINCIA</w:t>
            </w:r>
            <w:r>
              <w:rPr>
                <w:b/>
                <w:spacing w:val="10"/>
                <w:sz w:val="18"/>
              </w:rPr>
              <w:t xml:space="preserve"> </w:t>
            </w:r>
            <w:r>
              <w:rPr>
                <w:b/>
                <w:spacing w:val="-4"/>
                <w:w w:val="95"/>
                <w:sz w:val="18"/>
              </w:rPr>
              <w:t>Lima</w:t>
            </w:r>
          </w:p>
        </w:tc>
        <w:tc>
          <w:tcPr>
            <w:tcW w:w="3360" w:type="dxa"/>
            <w:gridSpan w:val="2"/>
            <w:shd w:val="clear" w:color="auto" w:fill="E7E7E7"/>
          </w:tcPr>
          <w:p w:rsidR="00E56EB9" w:rsidRDefault="00E56EB9" w:rsidP="00117DD2">
            <w:pPr>
              <w:pStyle w:val="TableParagraph"/>
              <w:spacing w:before="21"/>
              <w:rPr>
                <w:b/>
                <w:sz w:val="18"/>
              </w:rPr>
            </w:pPr>
          </w:p>
          <w:p w:rsidR="00E56EB9" w:rsidRDefault="00E56EB9" w:rsidP="00117DD2">
            <w:pPr>
              <w:pStyle w:val="TableParagraph"/>
              <w:spacing w:before="1" w:line="181" w:lineRule="exact"/>
              <w:ind w:left="9"/>
              <w:jc w:val="center"/>
              <w:rPr>
                <w:b/>
                <w:sz w:val="18"/>
              </w:rPr>
            </w:pPr>
            <w:r>
              <w:rPr>
                <w:b/>
                <w:w w:val="80"/>
                <w:sz w:val="18"/>
              </w:rPr>
              <w:t>REGIÓN</w:t>
            </w:r>
            <w:r>
              <w:rPr>
                <w:b/>
                <w:spacing w:val="-3"/>
                <w:w w:val="90"/>
                <w:sz w:val="18"/>
              </w:rPr>
              <w:t xml:space="preserve"> </w:t>
            </w:r>
            <w:r>
              <w:rPr>
                <w:b/>
                <w:spacing w:val="-4"/>
                <w:w w:val="90"/>
                <w:sz w:val="18"/>
              </w:rPr>
              <w:t>Lima</w:t>
            </w:r>
          </w:p>
        </w:tc>
      </w:tr>
      <w:tr w:rsidR="00E56EB9" w:rsidTr="00117DD2">
        <w:trPr>
          <w:trHeight w:val="480"/>
        </w:trPr>
        <w:tc>
          <w:tcPr>
            <w:tcW w:w="2620" w:type="dxa"/>
            <w:shd w:val="clear" w:color="auto" w:fill="E7E7E7"/>
          </w:tcPr>
          <w:p w:rsidR="00E56EB9" w:rsidRDefault="00E56EB9" w:rsidP="00117DD2">
            <w:pPr>
              <w:pStyle w:val="TableParagraph"/>
              <w:spacing w:before="32"/>
              <w:rPr>
                <w:b/>
                <w:sz w:val="18"/>
              </w:rPr>
            </w:pPr>
          </w:p>
          <w:p w:rsidR="00E56EB9" w:rsidRDefault="00E56EB9" w:rsidP="00117DD2">
            <w:pPr>
              <w:pStyle w:val="TableParagraph"/>
              <w:spacing w:before="1" w:line="210" w:lineRule="exact"/>
              <w:ind w:left="22" w:right="3"/>
              <w:jc w:val="center"/>
              <w:rPr>
                <w:b/>
                <w:sz w:val="18"/>
              </w:rPr>
            </w:pPr>
            <w:r>
              <w:rPr>
                <w:b/>
                <w:w w:val="80"/>
                <w:sz w:val="18"/>
              </w:rPr>
              <w:t>CÓD.</w:t>
            </w:r>
            <w:r>
              <w:rPr>
                <w:b/>
                <w:spacing w:val="-2"/>
                <w:sz w:val="18"/>
              </w:rPr>
              <w:t xml:space="preserve"> </w:t>
            </w:r>
            <w:r>
              <w:rPr>
                <w:b/>
                <w:spacing w:val="-2"/>
                <w:w w:val="90"/>
                <w:sz w:val="18"/>
              </w:rPr>
              <w:t>MODULAR</w:t>
            </w:r>
          </w:p>
        </w:tc>
        <w:tc>
          <w:tcPr>
            <w:tcW w:w="8143" w:type="dxa"/>
            <w:gridSpan w:val="5"/>
          </w:tcPr>
          <w:p w:rsidR="00E56EB9" w:rsidRDefault="00E56EB9" w:rsidP="00117DD2">
            <w:pPr>
              <w:pStyle w:val="TableParagraph"/>
              <w:spacing w:before="250" w:line="210" w:lineRule="exact"/>
              <w:ind w:left="10"/>
              <w:jc w:val="center"/>
              <w:rPr>
                <w:rFonts w:ascii="Arial"/>
                <w:b/>
                <w:sz w:val="21"/>
              </w:rPr>
            </w:pPr>
            <w:r>
              <w:rPr>
                <w:rFonts w:ascii="Arial"/>
                <w:b/>
                <w:sz w:val="21"/>
              </w:rPr>
              <w:t>0437269</w:t>
            </w:r>
          </w:p>
        </w:tc>
      </w:tr>
      <w:tr w:rsidR="00E56EB9" w:rsidTr="00117DD2">
        <w:trPr>
          <w:trHeight w:val="460"/>
        </w:trPr>
        <w:tc>
          <w:tcPr>
            <w:tcW w:w="2620" w:type="dxa"/>
            <w:shd w:val="clear" w:color="auto" w:fill="E7E7E7"/>
          </w:tcPr>
          <w:p w:rsidR="00E56EB9" w:rsidRDefault="00E56EB9" w:rsidP="00117DD2">
            <w:pPr>
              <w:pStyle w:val="TableParagraph"/>
              <w:spacing w:before="29"/>
              <w:rPr>
                <w:b/>
                <w:sz w:val="18"/>
              </w:rPr>
            </w:pPr>
          </w:p>
          <w:p w:rsidR="00E56EB9" w:rsidRDefault="00E56EB9" w:rsidP="00117DD2">
            <w:pPr>
              <w:pStyle w:val="TableParagraph"/>
              <w:spacing w:line="193" w:lineRule="exact"/>
              <w:ind w:left="22" w:right="3"/>
              <w:jc w:val="center"/>
              <w:rPr>
                <w:b/>
                <w:sz w:val="18"/>
              </w:rPr>
            </w:pPr>
            <w:r>
              <w:rPr>
                <w:b/>
                <w:w w:val="80"/>
                <w:sz w:val="18"/>
              </w:rPr>
              <w:t>INSTITUCIÓN</w:t>
            </w:r>
            <w:r>
              <w:rPr>
                <w:b/>
                <w:spacing w:val="-2"/>
                <w:w w:val="95"/>
                <w:sz w:val="18"/>
              </w:rPr>
              <w:t xml:space="preserve"> EDUCATIVA</w:t>
            </w:r>
          </w:p>
        </w:tc>
        <w:tc>
          <w:tcPr>
            <w:tcW w:w="8143" w:type="dxa"/>
            <w:gridSpan w:val="5"/>
          </w:tcPr>
          <w:p w:rsidR="00E56EB9" w:rsidRDefault="00E56EB9" w:rsidP="00117DD2">
            <w:pPr>
              <w:pStyle w:val="TableParagraph"/>
              <w:spacing w:before="29"/>
              <w:rPr>
                <w:b/>
                <w:sz w:val="18"/>
              </w:rPr>
            </w:pPr>
          </w:p>
          <w:p w:rsidR="00E56EB9" w:rsidRDefault="00E56EB9" w:rsidP="00117DD2">
            <w:pPr>
              <w:pStyle w:val="TableParagraph"/>
              <w:spacing w:line="193" w:lineRule="exact"/>
              <w:ind w:left="10" w:right="1"/>
              <w:jc w:val="center"/>
              <w:rPr>
                <w:sz w:val="18"/>
              </w:rPr>
            </w:pPr>
            <w:r>
              <w:rPr>
                <w:spacing w:val="-4"/>
                <w:sz w:val="18"/>
              </w:rPr>
              <w:t>Nº 7089 ROMEO LUNA VICTORIA</w:t>
            </w:r>
          </w:p>
        </w:tc>
      </w:tr>
      <w:tr w:rsidR="00E56EB9" w:rsidTr="00ED128A">
        <w:trPr>
          <w:trHeight w:val="491"/>
        </w:trPr>
        <w:tc>
          <w:tcPr>
            <w:tcW w:w="2620" w:type="dxa"/>
            <w:shd w:val="clear" w:color="auto" w:fill="E7E7E7"/>
          </w:tcPr>
          <w:p w:rsidR="00E56EB9" w:rsidRDefault="00E56EB9" w:rsidP="00117DD2">
            <w:pPr>
              <w:pStyle w:val="TableParagraph"/>
              <w:spacing w:before="20"/>
              <w:rPr>
                <w:b/>
                <w:sz w:val="18"/>
              </w:rPr>
            </w:pPr>
          </w:p>
          <w:p w:rsidR="00E56EB9" w:rsidRDefault="00E56EB9" w:rsidP="00117DD2">
            <w:pPr>
              <w:pStyle w:val="TableParagraph"/>
              <w:spacing w:line="182" w:lineRule="exact"/>
              <w:ind w:left="22" w:right="3"/>
              <w:jc w:val="center"/>
              <w:rPr>
                <w:b/>
                <w:sz w:val="18"/>
              </w:rPr>
            </w:pPr>
            <w:r>
              <w:rPr>
                <w:b/>
                <w:w w:val="80"/>
                <w:sz w:val="18"/>
              </w:rPr>
              <w:t>DIRECCIÓN</w:t>
            </w:r>
            <w:r>
              <w:rPr>
                <w:b/>
                <w:spacing w:val="7"/>
                <w:sz w:val="18"/>
              </w:rPr>
              <w:t xml:space="preserve"> </w:t>
            </w:r>
            <w:r>
              <w:rPr>
                <w:b/>
                <w:w w:val="80"/>
                <w:sz w:val="18"/>
              </w:rPr>
              <w:t>DE</w:t>
            </w:r>
            <w:r>
              <w:rPr>
                <w:b/>
                <w:spacing w:val="7"/>
                <w:sz w:val="18"/>
              </w:rPr>
              <w:t xml:space="preserve"> </w:t>
            </w:r>
            <w:r>
              <w:rPr>
                <w:b/>
                <w:w w:val="80"/>
                <w:sz w:val="18"/>
              </w:rPr>
              <w:t>LA</w:t>
            </w:r>
            <w:r>
              <w:rPr>
                <w:b/>
                <w:spacing w:val="8"/>
                <w:sz w:val="18"/>
              </w:rPr>
              <w:t xml:space="preserve"> </w:t>
            </w:r>
            <w:r>
              <w:rPr>
                <w:b/>
                <w:spacing w:val="-5"/>
                <w:w w:val="80"/>
                <w:sz w:val="18"/>
              </w:rPr>
              <w:t>IE</w:t>
            </w:r>
          </w:p>
        </w:tc>
        <w:tc>
          <w:tcPr>
            <w:tcW w:w="8143" w:type="dxa"/>
            <w:gridSpan w:val="5"/>
          </w:tcPr>
          <w:p w:rsidR="00E56EB9" w:rsidRDefault="00E56EB9" w:rsidP="00117DD2">
            <w:pPr>
              <w:pStyle w:val="TableParagraph"/>
              <w:spacing w:before="20"/>
              <w:rPr>
                <w:b/>
                <w:sz w:val="18"/>
              </w:rPr>
            </w:pPr>
          </w:p>
          <w:p w:rsidR="00E56EB9" w:rsidRDefault="00ED128A" w:rsidP="00117DD2">
            <w:pPr>
              <w:pStyle w:val="TableParagraph"/>
              <w:spacing w:line="182" w:lineRule="exact"/>
              <w:ind w:left="10" w:right="1"/>
              <w:jc w:val="center"/>
              <w:rPr>
                <w:sz w:val="18"/>
              </w:rPr>
            </w:pPr>
            <w:r>
              <w:rPr>
                <w:spacing w:val="-4"/>
                <w:sz w:val="18"/>
              </w:rPr>
              <w:t xml:space="preserve">JR. </w:t>
            </w:r>
            <w:r w:rsidR="00FC63BD">
              <w:rPr>
                <w:spacing w:val="-4"/>
                <w:sz w:val="18"/>
              </w:rPr>
              <w:t xml:space="preserve">Eduardo </w:t>
            </w:r>
            <w:r>
              <w:rPr>
                <w:spacing w:val="-4"/>
                <w:sz w:val="18"/>
              </w:rPr>
              <w:t>Ordoñez</w:t>
            </w:r>
            <w:r w:rsidR="00E56EB9">
              <w:rPr>
                <w:spacing w:val="-4"/>
                <w:sz w:val="18"/>
              </w:rPr>
              <w:t xml:space="preserve"> 373</w:t>
            </w:r>
          </w:p>
        </w:tc>
      </w:tr>
      <w:tr w:rsidR="00E56EB9" w:rsidTr="00117DD2">
        <w:trPr>
          <w:trHeight w:val="1100"/>
        </w:trPr>
        <w:tc>
          <w:tcPr>
            <w:tcW w:w="2620" w:type="dxa"/>
            <w:shd w:val="clear" w:color="auto" w:fill="E7E7E7"/>
          </w:tcPr>
          <w:p w:rsidR="00E56EB9" w:rsidRDefault="00E56EB9" w:rsidP="00117DD2">
            <w:pPr>
              <w:pStyle w:val="TableParagraph"/>
              <w:rPr>
                <w:rFonts w:ascii="Times New Roman"/>
                <w:sz w:val="18"/>
              </w:rPr>
            </w:pPr>
          </w:p>
        </w:tc>
        <w:tc>
          <w:tcPr>
            <w:tcW w:w="1220" w:type="dxa"/>
            <w:shd w:val="clear" w:color="auto" w:fill="E7E7E7"/>
          </w:tcPr>
          <w:p w:rsidR="00E56EB9" w:rsidRDefault="00E56EB9" w:rsidP="00117DD2">
            <w:pPr>
              <w:pStyle w:val="TableParagraph"/>
              <w:spacing w:before="31"/>
              <w:rPr>
                <w:b/>
                <w:sz w:val="18"/>
              </w:rPr>
            </w:pPr>
          </w:p>
          <w:p w:rsidR="00E56EB9" w:rsidRDefault="00E56EB9" w:rsidP="00117DD2">
            <w:pPr>
              <w:pStyle w:val="TableParagraph"/>
              <w:ind w:left="55" w:right="36"/>
              <w:jc w:val="center"/>
              <w:rPr>
                <w:b/>
                <w:sz w:val="18"/>
              </w:rPr>
            </w:pPr>
            <w:r>
              <w:rPr>
                <w:b/>
                <w:spacing w:val="-5"/>
                <w:w w:val="85"/>
                <w:sz w:val="18"/>
              </w:rPr>
              <w:t>DNI</w:t>
            </w:r>
          </w:p>
        </w:tc>
        <w:tc>
          <w:tcPr>
            <w:tcW w:w="2004" w:type="dxa"/>
            <w:shd w:val="clear" w:color="auto" w:fill="E7E7E7"/>
          </w:tcPr>
          <w:p w:rsidR="00E56EB9" w:rsidRDefault="00E56EB9" w:rsidP="00117DD2">
            <w:pPr>
              <w:pStyle w:val="TableParagraph"/>
              <w:spacing w:before="31"/>
              <w:rPr>
                <w:b/>
                <w:sz w:val="18"/>
              </w:rPr>
            </w:pPr>
          </w:p>
          <w:p w:rsidR="00E56EB9" w:rsidRDefault="00E56EB9" w:rsidP="00117DD2">
            <w:pPr>
              <w:pStyle w:val="TableParagraph"/>
              <w:ind w:left="236" w:right="196" w:firstLine="41"/>
              <w:rPr>
                <w:b/>
                <w:sz w:val="18"/>
              </w:rPr>
            </w:pPr>
            <w:r>
              <w:rPr>
                <w:b/>
                <w:w w:val="90"/>
                <w:sz w:val="18"/>
              </w:rPr>
              <w:t>NOMBRE</w:t>
            </w:r>
            <w:r>
              <w:rPr>
                <w:b/>
                <w:spacing w:val="-12"/>
                <w:w w:val="90"/>
                <w:sz w:val="18"/>
              </w:rPr>
              <w:t xml:space="preserve"> </w:t>
            </w:r>
            <w:r>
              <w:rPr>
                <w:b/>
                <w:w w:val="90"/>
                <w:sz w:val="18"/>
              </w:rPr>
              <w:t xml:space="preserve">Y </w:t>
            </w:r>
            <w:r>
              <w:rPr>
                <w:b/>
                <w:spacing w:val="-2"/>
                <w:w w:val="85"/>
                <w:sz w:val="18"/>
              </w:rPr>
              <w:t>APELLIDOS</w:t>
            </w:r>
          </w:p>
        </w:tc>
        <w:tc>
          <w:tcPr>
            <w:tcW w:w="1559" w:type="dxa"/>
            <w:shd w:val="clear" w:color="auto" w:fill="E7E7E7"/>
          </w:tcPr>
          <w:p w:rsidR="00E56EB9" w:rsidRPr="00E56EB9" w:rsidRDefault="00E56EB9" w:rsidP="00117DD2">
            <w:pPr>
              <w:pStyle w:val="TableParagraph"/>
              <w:spacing w:before="216" w:line="216" w:lineRule="exact"/>
              <w:ind w:left="22"/>
              <w:jc w:val="center"/>
              <w:rPr>
                <w:b/>
                <w:sz w:val="18"/>
                <w:lang w:val="es-ES"/>
              </w:rPr>
            </w:pPr>
            <w:r w:rsidRPr="00E56EB9">
              <w:rPr>
                <w:b/>
                <w:w w:val="85"/>
                <w:sz w:val="18"/>
                <w:lang w:val="es-ES"/>
              </w:rPr>
              <w:t>CARGO</w:t>
            </w:r>
            <w:r w:rsidRPr="00E56EB9">
              <w:rPr>
                <w:b/>
                <w:spacing w:val="-8"/>
                <w:w w:val="85"/>
                <w:sz w:val="18"/>
                <w:lang w:val="es-ES"/>
              </w:rPr>
              <w:t xml:space="preserve"> </w:t>
            </w:r>
            <w:r w:rsidRPr="00E56EB9">
              <w:rPr>
                <w:b/>
                <w:w w:val="85"/>
                <w:sz w:val="18"/>
                <w:lang w:val="es-ES"/>
              </w:rPr>
              <w:t>EN</w:t>
            </w:r>
            <w:r w:rsidRPr="00E56EB9">
              <w:rPr>
                <w:b/>
                <w:spacing w:val="-8"/>
                <w:w w:val="85"/>
                <w:sz w:val="18"/>
                <w:lang w:val="es-ES"/>
              </w:rPr>
              <w:t xml:space="preserve"> </w:t>
            </w:r>
            <w:r w:rsidRPr="00E56EB9">
              <w:rPr>
                <w:b/>
                <w:w w:val="85"/>
                <w:sz w:val="18"/>
                <w:lang w:val="es-ES"/>
              </w:rPr>
              <w:t>LA</w:t>
            </w:r>
            <w:r w:rsidRPr="00E56EB9">
              <w:rPr>
                <w:b/>
                <w:spacing w:val="-8"/>
                <w:w w:val="85"/>
                <w:sz w:val="18"/>
                <w:lang w:val="es-ES"/>
              </w:rPr>
              <w:t xml:space="preserve"> </w:t>
            </w:r>
            <w:r w:rsidRPr="00E56EB9">
              <w:rPr>
                <w:b/>
                <w:w w:val="85"/>
                <w:sz w:val="18"/>
                <w:lang w:val="es-ES"/>
              </w:rPr>
              <w:t xml:space="preserve">IE </w:t>
            </w:r>
            <w:r w:rsidRPr="00E56EB9">
              <w:rPr>
                <w:b/>
                <w:spacing w:val="-4"/>
                <w:sz w:val="18"/>
                <w:lang w:val="es-ES"/>
              </w:rPr>
              <w:t xml:space="preserve">(DIRECTIVO, </w:t>
            </w:r>
            <w:r w:rsidRPr="00E56EB9">
              <w:rPr>
                <w:b/>
                <w:spacing w:val="-2"/>
                <w:w w:val="85"/>
                <w:sz w:val="18"/>
                <w:lang w:val="es-ES"/>
              </w:rPr>
              <w:t xml:space="preserve">COORDINADOR, </w:t>
            </w:r>
            <w:r w:rsidRPr="00E56EB9">
              <w:rPr>
                <w:b/>
                <w:spacing w:val="-2"/>
                <w:sz w:val="18"/>
                <w:lang w:val="es-ES"/>
              </w:rPr>
              <w:t>DOCENTE)</w:t>
            </w:r>
          </w:p>
        </w:tc>
        <w:tc>
          <w:tcPr>
            <w:tcW w:w="1220" w:type="dxa"/>
            <w:shd w:val="clear" w:color="auto" w:fill="E7E7E7"/>
          </w:tcPr>
          <w:p w:rsidR="00E56EB9" w:rsidRPr="00E56EB9" w:rsidRDefault="00E56EB9" w:rsidP="00117DD2">
            <w:pPr>
              <w:pStyle w:val="TableParagraph"/>
              <w:spacing w:before="31"/>
              <w:rPr>
                <w:b/>
                <w:sz w:val="18"/>
                <w:lang w:val="es-ES"/>
              </w:rPr>
            </w:pPr>
          </w:p>
          <w:p w:rsidR="00E56EB9" w:rsidRDefault="00E56EB9" w:rsidP="00117DD2">
            <w:pPr>
              <w:pStyle w:val="TableParagraph"/>
              <w:ind w:left="55" w:right="36"/>
              <w:jc w:val="center"/>
              <w:rPr>
                <w:b/>
                <w:sz w:val="18"/>
              </w:rPr>
            </w:pPr>
            <w:r>
              <w:rPr>
                <w:b/>
                <w:spacing w:val="-2"/>
                <w:sz w:val="18"/>
              </w:rPr>
              <w:t>CELULAR</w:t>
            </w:r>
          </w:p>
        </w:tc>
        <w:tc>
          <w:tcPr>
            <w:tcW w:w="2140" w:type="dxa"/>
            <w:shd w:val="clear" w:color="auto" w:fill="E7E7E7"/>
          </w:tcPr>
          <w:p w:rsidR="00E56EB9" w:rsidRDefault="00E56EB9" w:rsidP="00117DD2">
            <w:pPr>
              <w:pStyle w:val="TableParagraph"/>
              <w:spacing w:before="31"/>
              <w:rPr>
                <w:b/>
                <w:sz w:val="18"/>
              </w:rPr>
            </w:pPr>
          </w:p>
          <w:p w:rsidR="00E56EB9" w:rsidRDefault="00E56EB9" w:rsidP="00117DD2">
            <w:pPr>
              <w:pStyle w:val="TableParagraph"/>
              <w:ind w:left="19"/>
              <w:jc w:val="center"/>
              <w:rPr>
                <w:b/>
                <w:sz w:val="18"/>
              </w:rPr>
            </w:pPr>
            <w:r>
              <w:rPr>
                <w:b/>
                <w:spacing w:val="-2"/>
                <w:w w:val="95"/>
                <w:sz w:val="18"/>
              </w:rPr>
              <w:t>CORREO</w:t>
            </w:r>
          </w:p>
        </w:tc>
      </w:tr>
      <w:tr w:rsidR="00E56EB9" w:rsidTr="00FC63BD">
        <w:trPr>
          <w:trHeight w:val="899"/>
        </w:trPr>
        <w:tc>
          <w:tcPr>
            <w:tcW w:w="2620" w:type="dxa"/>
            <w:vMerge w:val="restart"/>
            <w:shd w:val="clear" w:color="auto" w:fill="E7E7E7"/>
          </w:tcPr>
          <w:p w:rsidR="00E56EB9" w:rsidRPr="00E56EB9" w:rsidRDefault="00E56EB9" w:rsidP="00117DD2">
            <w:pPr>
              <w:pStyle w:val="TableParagraph"/>
              <w:spacing w:before="30"/>
              <w:rPr>
                <w:b/>
                <w:sz w:val="18"/>
                <w:lang w:val="es-ES"/>
              </w:rPr>
            </w:pPr>
          </w:p>
          <w:p w:rsidR="00E56EB9" w:rsidRPr="00E56EB9" w:rsidRDefault="00E56EB9" w:rsidP="00117DD2">
            <w:pPr>
              <w:pStyle w:val="TableParagraph"/>
              <w:ind w:left="22"/>
              <w:jc w:val="center"/>
              <w:rPr>
                <w:b/>
                <w:sz w:val="18"/>
                <w:lang w:val="es-ES"/>
              </w:rPr>
            </w:pPr>
            <w:r w:rsidRPr="00E56EB9">
              <w:rPr>
                <w:b/>
                <w:spacing w:val="-4"/>
                <w:sz w:val="18"/>
                <w:lang w:val="es-ES"/>
              </w:rPr>
              <w:t>DATOS</w:t>
            </w:r>
            <w:r w:rsidRPr="00E56EB9">
              <w:rPr>
                <w:b/>
                <w:spacing w:val="-19"/>
                <w:sz w:val="18"/>
                <w:lang w:val="es-ES"/>
              </w:rPr>
              <w:t xml:space="preserve"> </w:t>
            </w:r>
            <w:r w:rsidRPr="00E56EB9">
              <w:rPr>
                <w:b/>
                <w:spacing w:val="-4"/>
                <w:sz w:val="18"/>
                <w:lang w:val="es-ES"/>
              </w:rPr>
              <w:t>DE</w:t>
            </w:r>
            <w:r w:rsidRPr="00E56EB9">
              <w:rPr>
                <w:b/>
                <w:spacing w:val="-17"/>
                <w:sz w:val="18"/>
                <w:lang w:val="es-ES"/>
              </w:rPr>
              <w:t xml:space="preserve"> </w:t>
            </w:r>
            <w:r w:rsidRPr="00E56EB9">
              <w:rPr>
                <w:b/>
                <w:spacing w:val="-4"/>
                <w:sz w:val="18"/>
                <w:lang w:val="es-ES"/>
              </w:rPr>
              <w:t>DOCENTES PARTICIPANTES</w:t>
            </w:r>
            <w:r w:rsidRPr="00E56EB9">
              <w:rPr>
                <w:b/>
                <w:spacing w:val="-19"/>
                <w:sz w:val="18"/>
                <w:lang w:val="es-ES"/>
              </w:rPr>
              <w:t xml:space="preserve"> </w:t>
            </w:r>
            <w:r w:rsidRPr="00E56EB9">
              <w:rPr>
                <w:b/>
                <w:spacing w:val="-4"/>
                <w:sz w:val="18"/>
                <w:lang w:val="es-ES"/>
              </w:rPr>
              <w:t xml:space="preserve">DEL </w:t>
            </w:r>
            <w:r w:rsidRPr="00E56EB9">
              <w:rPr>
                <w:b/>
                <w:spacing w:val="-2"/>
                <w:w w:val="90"/>
                <w:sz w:val="18"/>
                <w:lang w:val="es-ES"/>
              </w:rPr>
              <w:t>PROGRAMA</w:t>
            </w:r>
            <w:r w:rsidRPr="00E56EB9">
              <w:rPr>
                <w:b/>
                <w:spacing w:val="-12"/>
                <w:w w:val="90"/>
                <w:sz w:val="18"/>
                <w:lang w:val="es-ES"/>
              </w:rPr>
              <w:t xml:space="preserve"> </w:t>
            </w:r>
            <w:r w:rsidRPr="00E56EB9">
              <w:rPr>
                <w:b/>
                <w:spacing w:val="-2"/>
                <w:w w:val="90"/>
                <w:sz w:val="18"/>
                <w:lang w:val="es-ES"/>
              </w:rPr>
              <w:t xml:space="preserve">EDUCACIÓN </w:t>
            </w:r>
            <w:r w:rsidRPr="00E56EB9">
              <w:rPr>
                <w:b/>
                <w:w w:val="85"/>
                <w:sz w:val="18"/>
                <w:lang w:val="es-ES"/>
              </w:rPr>
              <w:t>FINANCIERA</w:t>
            </w:r>
            <w:r w:rsidRPr="00E56EB9">
              <w:rPr>
                <w:b/>
                <w:spacing w:val="-7"/>
                <w:sz w:val="18"/>
                <w:lang w:val="es-ES"/>
              </w:rPr>
              <w:t xml:space="preserve"> </w:t>
            </w:r>
            <w:r w:rsidRPr="00E56EB9">
              <w:rPr>
                <w:b/>
                <w:w w:val="85"/>
                <w:sz w:val="18"/>
                <w:lang w:val="es-ES"/>
              </w:rPr>
              <w:t>EN</w:t>
            </w:r>
            <w:r w:rsidRPr="00E56EB9">
              <w:rPr>
                <w:b/>
                <w:spacing w:val="-6"/>
                <w:sz w:val="18"/>
                <w:lang w:val="es-ES"/>
              </w:rPr>
              <w:t xml:space="preserve"> </w:t>
            </w:r>
            <w:r w:rsidRPr="00E56EB9">
              <w:rPr>
                <w:b/>
                <w:w w:val="85"/>
                <w:sz w:val="18"/>
                <w:lang w:val="es-ES"/>
              </w:rPr>
              <w:t>TU</w:t>
            </w:r>
            <w:r w:rsidRPr="00E56EB9">
              <w:rPr>
                <w:b/>
                <w:spacing w:val="-6"/>
                <w:sz w:val="18"/>
                <w:lang w:val="es-ES"/>
              </w:rPr>
              <w:t xml:space="preserve"> </w:t>
            </w:r>
            <w:r w:rsidRPr="00E56EB9">
              <w:rPr>
                <w:b/>
                <w:spacing w:val="-4"/>
                <w:w w:val="85"/>
                <w:sz w:val="18"/>
                <w:lang w:val="es-ES"/>
              </w:rPr>
              <w:t>COLE</w:t>
            </w:r>
          </w:p>
        </w:tc>
        <w:tc>
          <w:tcPr>
            <w:tcW w:w="1220" w:type="dxa"/>
            <w:vAlign w:val="center"/>
          </w:tcPr>
          <w:p w:rsidR="00E56EB9" w:rsidRPr="00E56EB9" w:rsidRDefault="00E56EB9" w:rsidP="00FC63BD">
            <w:pPr>
              <w:pStyle w:val="TableParagraph"/>
              <w:jc w:val="center"/>
              <w:rPr>
                <w:b/>
                <w:sz w:val="18"/>
                <w:lang w:val="es-ES"/>
              </w:rPr>
            </w:pPr>
          </w:p>
          <w:p w:rsidR="00E56EB9" w:rsidRPr="00E56EB9" w:rsidRDefault="00E56EB9" w:rsidP="00FC63BD">
            <w:pPr>
              <w:pStyle w:val="TableParagraph"/>
              <w:jc w:val="center"/>
              <w:rPr>
                <w:b/>
                <w:sz w:val="18"/>
                <w:lang w:val="es-ES"/>
              </w:rPr>
            </w:pPr>
          </w:p>
          <w:p w:rsidR="00E56EB9" w:rsidRPr="00E56EB9" w:rsidRDefault="00E56EB9" w:rsidP="00FC63BD">
            <w:pPr>
              <w:pStyle w:val="TableParagraph"/>
              <w:spacing w:before="51"/>
              <w:jc w:val="center"/>
              <w:rPr>
                <w:b/>
                <w:sz w:val="18"/>
                <w:lang w:val="es-ES"/>
              </w:rPr>
            </w:pPr>
          </w:p>
          <w:p w:rsidR="00E56EB9" w:rsidRDefault="00E56EB9" w:rsidP="00FC63BD">
            <w:pPr>
              <w:pStyle w:val="TableParagraph"/>
              <w:spacing w:before="1" w:line="176" w:lineRule="exact"/>
              <w:ind w:left="55" w:right="36"/>
              <w:jc w:val="center"/>
              <w:rPr>
                <w:sz w:val="18"/>
              </w:rPr>
            </w:pPr>
            <w:r>
              <w:rPr>
                <w:spacing w:val="-2"/>
                <w:sz w:val="18"/>
              </w:rPr>
              <w:t>09933404</w:t>
            </w:r>
          </w:p>
        </w:tc>
        <w:tc>
          <w:tcPr>
            <w:tcW w:w="2004" w:type="dxa"/>
            <w:vAlign w:val="center"/>
          </w:tcPr>
          <w:p w:rsidR="00E56EB9" w:rsidRDefault="00E56EB9" w:rsidP="00FC63BD">
            <w:pPr>
              <w:pStyle w:val="TableParagraph"/>
              <w:spacing w:before="14"/>
              <w:jc w:val="center"/>
              <w:rPr>
                <w:b/>
                <w:sz w:val="18"/>
              </w:rPr>
            </w:pPr>
          </w:p>
          <w:p w:rsidR="00E56EB9" w:rsidRDefault="00E56EB9" w:rsidP="00FC63BD">
            <w:pPr>
              <w:pStyle w:val="TableParagraph"/>
              <w:spacing w:line="216" w:lineRule="exact"/>
              <w:ind w:left="300" w:right="268" w:firstLine="61"/>
              <w:jc w:val="center"/>
              <w:rPr>
                <w:sz w:val="18"/>
              </w:rPr>
            </w:pPr>
            <w:r>
              <w:rPr>
                <w:spacing w:val="-2"/>
                <w:sz w:val="18"/>
              </w:rPr>
              <w:t>ANDREA ELENA REYES CEDAMANO</w:t>
            </w:r>
          </w:p>
        </w:tc>
        <w:tc>
          <w:tcPr>
            <w:tcW w:w="1559" w:type="dxa"/>
            <w:vAlign w:val="center"/>
          </w:tcPr>
          <w:p w:rsidR="00E56EB9" w:rsidRDefault="00E56EB9" w:rsidP="00FC63BD">
            <w:pPr>
              <w:pStyle w:val="TableParagraph"/>
              <w:spacing w:before="30"/>
              <w:jc w:val="center"/>
              <w:rPr>
                <w:b/>
                <w:sz w:val="18"/>
              </w:rPr>
            </w:pPr>
          </w:p>
          <w:p w:rsidR="00E56EB9" w:rsidRDefault="00E56EB9" w:rsidP="00FC63BD">
            <w:pPr>
              <w:pStyle w:val="TableParagraph"/>
              <w:ind w:left="22" w:right="3"/>
              <w:jc w:val="center"/>
              <w:rPr>
                <w:sz w:val="18"/>
              </w:rPr>
            </w:pPr>
            <w:r>
              <w:rPr>
                <w:spacing w:val="-2"/>
                <w:sz w:val="18"/>
              </w:rPr>
              <w:t>DOCENTE</w:t>
            </w:r>
          </w:p>
        </w:tc>
        <w:tc>
          <w:tcPr>
            <w:tcW w:w="1220" w:type="dxa"/>
            <w:vAlign w:val="center"/>
          </w:tcPr>
          <w:p w:rsidR="00E56EB9" w:rsidRDefault="00E56EB9" w:rsidP="00FC63BD">
            <w:pPr>
              <w:pStyle w:val="TableParagraph"/>
              <w:spacing w:before="30"/>
              <w:jc w:val="center"/>
              <w:rPr>
                <w:b/>
                <w:sz w:val="18"/>
              </w:rPr>
            </w:pPr>
          </w:p>
          <w:p w:rsidR="00E56EB9" w:rsidRDefault="00E56EB9" w:rsidP="00FC63BD">
            <w:pPr>
              <w:pStyle w:val="TableParagraph"/>
              <w:ind w:left="55"/>
              <w:jc w:val="center"/>
              <w:rPr>
                <w:sz w:val="18"/>
              </w:rPr>
            </w:pPr>
            <w:r>
              <w:rPr>
                <w:spacing w:val="-2"/>
                <w:sz w:val="18"/>
              </w:rPr>
              <w:t>956236479</w:t>
            </w:r>
          </w:p>
        </w:tc>
        <w:tc>
          <w:tcPr>
            <w:tcW w:w="2140" w:type="dxa"/>
            <w:vAlign w:val="center"/>
          </w:tcPr>
          <w:p w:rsidR="00E56EB9" w:rsidRDefault="00E56EB9" w:rsidP="00FC63BD">
            <w:pPr>
              <w:pStyle w:val="TableParagraph"/>
              <w:spacing w:before="30"/>
              <w:jc w:val="center"/>
              <w:rPr>
                <w:b/>
                <w:sz w:val="18"/>
              </w:rPr>
            </w:pPr>
          </w:p>
          <w:p w:rsidR="00E56EB9" w:rsidRDefault="00231369" w:rsidP="00FC63BD">
            <w:pPr>
              <w:pStyle w:val="TableParagraph"/>
              <w:ind w:left="590" w:hanging="480"/>
              <w:jc w:val="center"/>
              <w:rPr>
                <w:sz w:val="18"/>
              </w:rPr>
            </w:pPr>
            <w:hyperlink r:id="rId8" w:history="1">
              <w:r w:rsidR="00FC63BD" w:rsidRPr="001030C4">
                <w:rPr>
                  <w:rStyle w:val="Hipervnculo"/>
                  <w:spacing w:val="-2"/>
                  <w:sz w:val="18"/>
                </w:rPr>
                <w:t>areyes@ierlv.edu.pe</w:t>
              </w:r>
            </w:hyperlink>
          </w:p>
        </w:tc>
      </w:tr>
      <w:tr w:rsidR="00E56EB9" w:rsidTr="00FC63BD">
        <w:trPr>
          <w:trHeight w:val="700"/>
        </w:trPr>
        <w:tc>
          <w:tcPr>
            <w:tcW w:w="2620" w:type="dxa"/>
            <w:vMerge/>
            <w:tcBorders>
              <w:top w:val="nil"/>
            </w:tcBorders>
            <w:shd w:val="clear" w:color="auto" w:fill="E7E7E7"/>
          </w:tcPr>
          <w:p w:rsidR="00E56EB9" w:rsidRDefault="00E56EB9" w:rsidP="00117DD2">
            <w:pPr>
              <w:rPr>
                <w:sz w:val="2"/>
                <w:szCs w:val="2"/>
              </w:rPr>
            </w:pPr>
          </w:p>
        </w:tc>
        <w:tc>
          <w:tcPr>
            <w:tcW w:w="1220" w:type="dxa"/>
            <w:vAlign w:val="center"/>
          </w:tcPr>
          <w:p w:rsidR="00E56EB9" w:rsidRDefault="00E56EB9" w:rsidP="00FC63BD">
            <w:pPr>
              <w:pStyle w:val="TableParagraph"/>
              <w:jc w:val="center"/>
              <w:rPr>
                <w:rFonts w:ascii="Times New Roman"/>
                <w:sz w:val="18"/>
              </w:rPr>
            </w:pPr>
          </w:p>
          <w:p w:rsidR="00E56EB9" w:rsidRDefault="00E56EB9" w:rsidP="00FC63BD">
            <w:pPr>
              <w:pStyle w:val="TableParagraph"/>
              <w:jc w:val="center"/>
              <w:rPr>
                <w:rFonts w:ascii="Times New Roman"/>
                <w:sz w:val="18"/>
              </w:rPr>
            </w:pPr>
          </w:p>
          <w:p w:rsidR="00E56EB9" w:rsidRDefault="00E56EB9" w:rsidP="00FC63BD">
            <w:pPr>
              <w:pStyle w:val="TableParagraph"/>
              <w:jc w:val="center"/>
              <w:rPr>
                <w:rFonts w:ascii="Times New Roman"/>
                <w:sz w:val="18"/>
              </w:rPr>
            </w:pPr>
          </w:p>
          <w:p w:rsidR="00E56EB9" w:rsidRDefault="00E56EB9" w:rsidP="00FC63BD">
            <w:pPr>
              <w:pStyle w:val="TableParagraph"/>
              <w:jc w:val="center"/>
              <w:rPr>
                <w:rFonts w:ascii="Times New Roman"/>
                <w:sz w:val="18"/>
              </w:rPr>
            </w:pPr>
          </w:p>
          <w:p w:rsidR="00E56EB9" w:rsidRDefault="00E56EB9" w:rsidP="00FC63BD">
            <w:pPr>
              <w:pStyle w:val="TableParagraph"/>
              <w:jc w:val="center"/>
              <w:rPr>
                <w:rFonts w:ascii="Times New Roman"/>
                <w:sz w:val="18"/>
              </w:rPr>
            </w:pPr>
          </w:p>
        </w:tc>
        <w:tc>
          <w:tcPr>
            <w:tcW w:w="2004" w:type="dxa"/>
            <w:vAlign w:val="center"/>
          </w:tcPr>
          <w:p w:rsidR="00E56EB9" w:rsidRDefault="00E56EB9" w:rsidP="00FC63BD">
            <w:pPr>
              <w:pStyle w:val="TableParagraph"/>
              <w:jc w:val="center"/>
              <w:rPr>
                <w:rFonts w:ascii="Times New Roman"/>
                <w:sz w:val="18"/>
              </w:rPr>
            </w:pPr>
          </w:p>
        </w:tc>
        <w:tc>
          <w:tcPr>
            <w:tcW w:w="1559" w:type="dxa"/>
            <w:vAlign w:val="center"/>
          </w:tcPr>
          <w:p w:rsidR="00E56EB9" w:rsidRDefault="00E56EB9" w:rsidP="00FC63BD">
            <w:pPr>
              <w:pStyle w:val="TableParagraph"/>
              <w:jc w:val="center"/>
              <w:rPr>
                <w:rFonts w:ascii="Times New Roman"/>
                <w:sz w:val="18"/>
              </w:rPr>
            </w:pPr>
          </w:p>
        </w:tc>
        <w:tc>
          <w:tcPr>
            <w:tcW w:w="1220" w:type="dxa"/>
            <w:vAlign w:val="center"/>
          </w:tcPr>
          <w:p w:rsidR="00E56EB9" w:rsidRDefault="00E56EB9" w:rsidP="00FC63BD">
            <w:pPr>
              <w:pStyle w:val="TableParagraph"/>
              <w:jc w:val="center"/>
              <w:rPr>
                <w:rFonts w:ascii="Times New Roman"/>
                <w:sz w:val="18"/>
              </w:rPr>
            </w:pPr>
          </w:p>
        </w:tc>
        <w:tc>
          <w:tcPr>
            <w:tcW w:w="2140" w:type="dxa"/>
            <w:vAlign w:val="center"/>
          </w:tcPr>
          <w:p w:rsidR="00E56EB9" w:rsidRDefault="00E56EB9" w:rsidP="00FC63BD">
            <w:pPr>
              <w:pStyle w:val="TableParagraph"/>
              <w:jc w:val="center"/>
              <w:rPr>
                <w:rFonts w:ascii="Times New Roman"/>
                <w:sz w:val="18"/>
              </w:rPr>
            </w:pPr>
          </w:p>
        </w:tc>
      </w:tr>
      <w:tr w:rsidR="00E56EB9" w:rsidTr="00FC63BD">
        <w:trPr>
          <w:trHeight w:val="680"/>
        </w:trPr>
        <w:tc>
          <w:tcPr>
            <w:tcW w:w="2620" w:type="dxa"/>
            <w:vMerge w:val="restart"/>
            <w:shd w:val="clear" w:color="auto" w:fill="E7E7E7"/>
          </w:tcPr>
          <w:p w:rsidR="00E56EB9" w:rsidRPr="00E56EB9" w:rsidRDefault="00E56EB9" w:rsidP="00117DD2">
            <w:pPr>
              <w:pStyle w:val="TableParagraph"/>
              <w:spacing w:before="30"/>
              <w:rPr>
                <w:b/>
                <w:sz w:val="18"/>
                <w:lang w:val="es-ES"/>
              </w:rPr>
            </w:pPr>
          </w:p>
          <w:p w:rsidR="00E56EB9" w:rsidRPr="00E56EB9" w:rsidRDefault="00E56EB9" w:rsidP="00117DD2">
            <w:pPr>
              <w:pStyle w:val="TableParagraph"/>
              <w:ind w:left="22"/>
              <w:jc w:val="center"/>
              <w:rPr>
                <w:b/>
                <w:sz w:val="18"/>
                <w:lang w:val="es-ES"/>
              </w:rPr>
            </w:pPr>
            <w:r w:rsidRPr="00E56EB9">
              <w:rPr>
                <w:b/>
                <w:w w:val="85"/>
                <w:sz w:val="18"/>
                <w:lang w:val="es-ES"/>
              </w:rPr>
              <w:t xml:space="preserve">DATOS DE DOCENTES NO </w:t>
            </w:r>
            <w:r w:rsidRPr="00E56EB9">
              <w:rPr>
                <w:b/>
                <w:w w:val="95"/>
                <w:sz w:val="18"/>
                <w:lang w:val="es-ES"/>
              </w:rPr>
              <w:t>PARTICIPANTES</w:t>
            </w:r>
            <w:r w:rsidRPr="00E56EB9">
              <w:rPr>
                <w:b/>
                <w:spacing w:val="-15"/>
                <w:w w:val="95"/>
                <w:sz w:val="18"/>
                <w:lang w:val="es-ES"/>
              </w:rPr>
              <w:t xml:space="preserve"> </w:t>
            </w:r>
            <w:r w:rsidRPr="00E56EB9">
              <w:rPr>
                <w:b/>
                <w:w w:val="95"/>
                <w:sz w:val="18"/>
                <w:lang w:val="es-ES"/>
              </w:rPr>
              <w:t xml:space="preserve">DEL </w:t>
            </w:r>
            <w:r w:rsidRPr="00E56EB9">
              <w:rPr>
                <w:b/>
                <w:spacing w:val="-2"/>
                <w:w w:val="90"/>
                <w:sz w:val="18"/>
                <w:lang w:val="es-ES"/>
              </w:rPr>
              <w:t>PROGRAMA</w:t>
            </w:r>
            <w:r w:rsidRPr="00E56EB9">
              <w:rPr>
                <w:b/>
                <w:spacing w:val="-12"/>
                <w:w w:val="90"/>
                <w:sz w:val="18"/>
                <w:lang w:val="es-ES"/>
              </w:rPr>
              <w:t xml:space="preserve"> </w:t>
            </w:r>
            <w:r w:rsidRPr="00E56EB9">
              <w:rPr>
                <w:b/>
                <w:spacing w:val="-2"/>
                <w:w w:val="90"/>
                <w:sz w:val="18"/>
                <w:lang w:val="es-ES"/>
              </w:rPr>
              <w:t xml:space="preserve">EDUCACIÓN </w:t>
            </w:r>
            <w:r w:rsidRPr="00E56EB9">
              <w:rPr>
                <w:b/>
                <w:w w:val="85"/>
                <w:sz w:val="18"/>
                <w:lang w:val="es-ES"/>
              </w:rPr>
              <w:t>FINANCIERA</w:t>
            </w:r>
            <w:r w:rsidRPr="00E56EB9">
              <w:rPr>
                <w:b/>
                <w:spacing w:val="-7"/>
                <w:sz w:val="18"/>
                <w:lang w:val="es-ES"/>
              </w:rPr>
              <w:t xml:space="preserve"> </w:t>
            </w:r>
            <w:r w:rsidRPr="00E56EB9">
              <w:rPr>
                <w:b/>
                <w:w w:val="85"/>
                <w:sz w:val="18"/>
                <w:lang w:val="es-ES"/>
              </w:rPr>
              <w:t>EN</w:t>
            </w:r>
            <w:r w:rsidRPr="00E56EB9">
              <w:rPr>
                <w:b/>
                <w:spacing w:val="-6"/>
                <w:sz w:val="18"/>
                <w:lang w:val="es-ES"/>
              </w:rPr>
              <w:t xml:space="preserve"> </w:t>
            </w:r>
            <w:r w:rsidRPr="00E56EB9">
              <w:rPr>
                <w:b/>
                <w:w w:val="85"/>
                <w:sz w:val="18"/>
                <w:lang w:val="es-ES"/>
              </w:rPr>
              <w:t>TU</w:t>
            </w:r>
            <w:r w:rsidRPr="00E56EB9">
              <w:rPr>
                <w:b/>
                <w:spacing w:val="-6"/>
                <w:sz w:val="18"/>
                <w:lang w:val="es-ES"/>
              </w:rPr>
              <w:t xml:space="preserve"> </w:t>
            </w:r>
            <w:r w:rsidRPr="00E56EB9">
              <w:rPr>
                <w:b/>
                <w:spacing w:val="-4"/>
                <w:w w:val="85"/>
                <w:sz w:val="18"/>
                <w:lang w:val="es-ES"/>
              </w:rPr>
              <w:t>COLE</w:t>
            </w:r>
          </w:p>
        </w:tc>
        <w:tc>
          <w:tcPr>
            <w:tcW w:w="1220" w:type="dxa"/>
            <w:vAlign w:val="center"/>
          </w:tcPr>
          <w:p w:rsidR="00E56EB9" w:rsidRPr="00E56EB9" w:rsidRDefault="00FC63BD" w:rsidP="00FC63BD">
            <w:pPr>
              <w:pStyle w:val="TableParagraph"/>
              <w:jc w:val="center"/>
              <w:rPr>
                <w:rFonts w:ascii="Times New Roman"/>
                <w:sz w:val="18"/>
                <w:lang w:val="es-ES"/>
              </w:rPr>
            </w:pPr>
            <w:r>
              <w:rPr>
                <w:rFonts w:ascii="Times New Roman"/>
                <w:sz w:val="18"/>
                <w:lang w:val="es-ES"/>
              </w:rPr>
              <w:t>06980378</w:t>
            </w:r>
          </w:p>
        </w:tc>
        <w:tc>
          <w:tcPr>
            <w:tcW w:w="2004" w:type="dxa"/>
            <w:vAlign w:val="center"/>
          </w:tcPr>
          <w:p w:rsidR="00E56EB9" w:rsidRPr="00E56EB9" w:rsidRDefault="00FC63BD" w:rsidP="00FC63BD">
            <w:pPr>
              <w:pStyle w:val="TableParagraph"/>
              <w:jc w:val="center"/>
              <w:rPr>
                <w:rFonts w:ascii="Times New Roman"/>
                <w:sz w:val="18"/>
                <w:lang w:val="es-ES"/>
              </w:rPr>
            </w:pPr>
            <w:r>
              <w:rPr>
                <w:rFonts w:ascii="Times New Roman"/>
                <w:sz w:val="18"/>
                <w:lang w:val="es-ES"/>
              </w:rPr>
              <w:t>MARGARITA ENCILIA ESPINOZA ALVA</w:t>
            </w:r>
          </w:p>
        </w:tc>
        <w:tc>
          <w:tcPr>
            <w:tcW w:w="1559" w:type="dxa"/>
            <w:vAlign w:val="center"/>
          </w:tcPr>
          <w:p w:rsidR="00E56EB9" w:rsidRPr="00E56EB9" w:rsidRDefault="00FC63BD" w:rsidP="00FC63BD">
            <w:pPr>
              <w:pStyle w:val="TableParagraph"/>
              <w:jc w:val="center"/>
              <w:rPr>
                <w:rFonts w:ascii="Times New Roman"/>
                <w:sz w:val="18"/>
                <w:lang w:val="es-ES"/>
              </w:rPr>
            </w:pPr>
            <w:r>
              <w:rPr>
                <w:rFonts w:ascii="Times New Roman"/>
                <w:sz w:val="18"/>
                <w:lang w:val="es-ES"/>
              </w:rPr>
              <w:t>DOCENTE</w:t>
            </w:r>
          </w:p>
        </w:tc>
        <w:tc>
          <w:tcPr>
            <w:tcW w:w="1220" w:type="dxa"/>
            <w:vAlign w:val="center"/>
          </w:tcPr>
          <w:p w:rsidR="00E56EB9" w:rsidRPr="00E56EB9" w:rsidRDefault="00FC63BD" w:rsidP="00FC63BD">
            <w:pPr>
              <w:pStyle w:val="TableParagraph"/>
              <w:jc w:val="center"/>
              <w:rPr>
                <w:rFonts w:ascii="Times New Roman"/>
                <w:sz w:val="18"/>
                <w:lang w:val="es-ES"/>
              </w:rPr>
            </w:pPr>
            <w:r>
              <w:rPr>
                <w:rFonts w:ascii="Times New Roman"/>
                <w:sz w:val="18"/>
                <w:lang w:val="es-ES"/>
              </w:rPr>
              <w:t>999692611</w:t>
            </w:r>
          </w:p>
        </w:tc>
        <w:tc>
          <w:tcPr>
            <w:tcW w:w="2140" w:type="dxa"/>
            <w:vAlign w:val="center"/>
          </w:tcPr>
          <w:p w:rsidR="00E56EB9" w:rsidRPr="00E56EB9" w:rsidRDefault="00231369" w:rsidP="00FC63BD">
            <w:pPr>
              <w:pStyle w:val="TableParagraph"/>
              <w:jc w:val="center"/>
              <w:rPr>
                <w:rFonts w:ascii="Times New Roman"/>
                <w:sz w:val="18"/>
                <w:lang w:val="es-ES"/>
              </w:rPr>
            </w:pPr>
            <w:hyperlink r:id="rId9" w:history="1">
              <w:r w:rsidR="00FC63BD" w:rsidRPr="001030C4">
                <w:rPr>
                  <w:rStyle w:val="Hipervnculo"/>
                  <w:rFonts w:ascii="Times New Roman"/>
                  <w:sz w:val="18"/>
                </w:rPr>
                <w:t>mespinoza@ierl.edu.pe</w:t>
              </w:r>
            </w:hyperlink>
          </w:p>
        </w:tc>
      </w:tr>
      <w:tr w:rsidR="00E56EB9" w:rsidTr="00FC63BD">
        <w:trPr>
          <w:trHeight w:val="920"/>
        </w:trPr>
        <w:tc>
          <w:tcPr>
            <w:tcW w:w="2620" w:type="dxa"/>
            <w:vMerge/>
            <w:tcBorders>
              <w:top w:val="nil"/>
            </w:tcBorders>
            <w:shd w:val="clear" w:color="auto" w:fill="E7E7E7"/>
          </w:tcPr>
          <w:p w:rsidR="00E56EB9" w:rsidRPr="00E56EB9" w:rsidRDefault="00E56EB9" w:rsidP="00117DD2">
            <w:pPr>
              <w:rPr>
                <w:sz w:val="2"/>
                <w:szCs w:val="2"/>
                <w:lang w:val="es-ES"/>
              </w:rPr>
            </w:pPr>
          </w:p>
        </w:tc>
        <w:tc>
          <w:tcPr>
            <w:tcW w:w="1220" w:type="dxa"/>
            <w:vAlign w:val="center"/>
          </w:tcPr>
          <w:p w:rsidR="00E56EB9" w:rsidRPr="00E56EB9" w:rsidRDefault="00FC63BD" w:rsidP="00FC63BD">
            <w:pPr>
              <w:pStyle w:val="TableParagraph"/>
              <w:jc w:val="center"/>
              <w:rPr>
                <w:rFonts w:ascii="Times New Roman"/>
                <w:sz w:val="18"/>
                <w:lang w:val="es-ES"/>
              </w:rPr>
            </w:pPr>
            <w:r>
              <w:rPr>
                <w:rFonts w:ascii="Times New Roman"/>
                <w:sz w:val="18"/>
                <w:lang w:val="es-ES"/>
              </w:rPr>
              <w:t>33429825</w:t>
            </w:r>
          </w:p>
        </w:tc>
        <w:tc>
          <w:tcPr>
            <w:tcW w:w="2004" w:type="dxa"/>
            <w:vAlign w:val="center"/>
          </w:tcPr>
          <w:p w:rsidR="00E56EB9" w:rsidRPr="00E56EB9" w:rsidRDefault="00FC63BD" w:rsidP="00FC63BD">
            <w:pPr>
              <w:pStyle w:val="TableParagraph"/>
              <w:jc w:val="center"/>
              <w:rPr>
                <w:rFonts w:ascii="Times New Roman"/>
                <w:sz w:val="18"/>
                <w:lang w:val="es-ES"/>
              </w:rPr>
            </w:pPr>
            <w:r>
              <w:rPr>
                <w:rFonts w:ascii="Times New Roman"/>
                <w:sz w:val="18"/>
                <w:lang w:val="es-ES"/>
              </w:rPr>
              <w:t>JANET CARO TRIGOSO</w:t>
            </w:r>
          </w:p>
        </w:tc>
        <w:tc>
          <w:tcPr>
            <w:tcW w:w="1559" w:type="dxa"/>
            <w:vAlign w:val="center"/>
          </w:tcPr>
          <w:p w:rsidR="00E56EB9" w:rsidRPr="00E56EB9" w:rsidRDefault="00FC63BD" w:rsidP="00FC63BD">
            <w:pPr>
              <w:pStyle w:val="TableParagraph"/>
              <w:jc w:val="center"/>
              <w:rPr>
                <w:rFonts w:ascii="Times New Roman"/>
                <w:sz w:val="18"/>
                <w:lang w:val="es-ES"/>
              </w:rPr>
            </w:pPr>
            <w:r>
              <w:rPr>
                <w:rFonts w:ascii="Times New Roman"/>
                <w:sz w:val="18"/>
                <w:lang w:val="es-ES"/>
              </w:rPr>
              <w:t>DOCENTE</w:t>
            </w:r>
          </w:p>
        </w:tc>
        <w:tc>
          <w:tcPr>
            <w:tcW w:w="1220" w:type="dxa"/>
            <w:vAlign w:val="center"/>
          </w:tcPr>
          <w:p w:rsidR="00E56EB9" w:rsidRPr="00E56EB9" w:rsidRDefault="00FC63BD" w:rsidP="00FC63BD">
            <w:pPr>
              <w:pStyle w:val="TableParagraph"/>
              <w:jc w:val="center"/>
              <w:rPr>
                <w:rFonts w:ascii="Times New Roman"/>
                <w:sz w:val="18"/>
                <w:lang w:val="es-ES"/>
              </w:rPr>
            </w:pPr>
            <w:r>
              <w:rPr>
                <w:rFonts w:ascii="Times New Roman"/>
                <w:sz w:val="18"/>
                <w:lang w:val="es-ES"/>
              </w:rPr>
              <w:t>945303700</w:t>
            </w:r>
          </w:p>
        </w:tc>
        <w:tc>
          <w:tcPr>
            <w:tcW w:w="2140" w:type="dxa"/>
            <w:vAlign w:val="center"/>
          </w:tcPr>
          <w:p w:rsidR="00E56EB9" w:rsidRPr="00E56EB9" w:rsidRDefault="00231369" w:rsidP="00FC63BD">
            <w:pPr>
              <w:pStyle w:val="TableParagraph"/>
              <w:jc w:val="center"/>
              <w:rPr>
                <w:rFonts w:ascii="Times New Roman"/>
                <w:sz w:val="18"/>
                <w:lang w:val="es-ES"/>
              </w:rPr>
            </w:pPr>
            <w:hyperlink r:id="rId10" w:history="1">
              <w:r w:rsidR="00FC63BD" w:rsidRPr="001030C4">
                <w:rPr>
                  <w:rStyle w:val="Hipervnculo"/>
                  <w:rFonts w:ascii="Times New Roman"/>
                  <w:sz w:val="18"/>
                </w:rPr>
                <w:t>Janetcaro203@gmail.pe</w:t>
              </w:r>
            </w:hyperlink>
          </w:p>
        </w:tc>
      </w:tr>
      <w:tr w:rsidR="00E56EB9" w:rsidTr="00FC63BD">
        <w:trPr>
          <w:trHeight w:val="899"/>
        </w:trPr>
        <w:tc>
          <w:tcPr>
            <w:tcW w:w="2620" w:type="dxa"/>
            <w:vMerge/>
            <w:tcBorders>
              <w:top w:val="nil"/>
            </w:tcBorders>
            <w:shd w:val="clear" w:color="auto" w:fill="E7E7E7"/>
          </w:tcPr>
          <w:p w:rsidR="00E56EB9" w:rsidRPr="00E56EB9" w:rsidRDefault="00E56EB9" w:rsidP="00117DD2">
            <w:pPr>
              <w:rPr>
                <w:sz w:val="2"/>
                <w:szCs w:val="2"/>
                <w:lang w:val="es-ES"/>
              </w:rPr>
            </w:pPr>
          </w:p>
        </w:tc>
        <w:tc>
          <w:tcPr>
            <w:tcW w:w="1220" w:type="dxa"/>
            <w:vAlign w:val="center"/>
          </w:tcPr>
          <w:p w:rsidR="00E56EB9" w:rsidRPr="00E56EB9" w:rsidRDefault="00E56EB9" w:rsidP="00FC63BD">
            <w:pPr>
              <w:pStyle w:val="TableParagraph"/>
              <w:jc w:val="center"/>
              <w:rPr>
                <w:rFonts w:ascii="Times New Roman"/>
                <w:sz w:val="18"/>
                <w:lang w:val="es-ES"/>
              </w:rPr>
            </w:pPr>
          </w:p>
        </w:tc>
        <w:tc>
          <w:tcPr>
            <w:tcW w:w="2004" w:type="dxa"/>
            <w:vAlign w:val="center"/>
          </w:tcPr>
          <w:p w:rsidR="00E56EB9" w:rsidRPr="00E56EB9" w:rsidRDefault="00E56EB9" w:rsidP="00FC63BD">
            <w:pPr>
              <w:pStyle w:val="TableParagraph"/>
              <w:jc w:val="center"/>
              <w:rPr>
                <w:rFonts w:ascii="Times New Roman"/>
                <w:sz w:val="18"/>
                <w:lang w:val="es-ES"/>
              </w:rPr>
            </w:pPr>
          </w:p>
        </w:tc>
        <w:tc>
          <w:tcPr>
            <w:tcW w:w="1559" w:type="dxa"/>
            <w:vAlign w:val="center"/>
          </w:tcPr>
          <w:p w:rsidR="00E56EB9" w:rsidRPr="00E56EB9" w:rsidRDefault="00E56EB9" w:rsidP="00FC63BD">
            <w:pPr>
              <w:pStyle w:val="TableParagraph"/>
              <w:jc w:val="center"/>
              <w:rPr>
                <w:rFonts w:ascii="Times New Roman"/>
                <w:sz w:val="18"/>
                <w:lang w:val="es-ES"/>
              </w:rPr>
            </w:pPr>
          </w:p>
        </w:tc>
        <w:tc>
          <w:tcPr>
            <w:tcW w:w="1220" w:type="dxa"/>
            <w:vAlign w:val="center"/>
          </w:tcPr>
          <w:p w:rsidR="00E56EB9" w:rsidRPr="00E56EB9" w:rsidRDefault="00E56EB9" w:rsidP="00FC63BD">
            <w:pPr>
              <w:pStyle w:val="TableParagraph"/>
              <w:jc w:val="center"/>
              <w:rPr>
                <w:rFonts w:ascii="Times New Roman"/>
                <w:sz w:val="18"/>
                <w:lang w:val="es-ES"/>
              </w:rPr>
            </w:pPr>
          </w:p>
        </w:tc>
        <w:tc>
          <w:tcPr>
            <w:tcW w:w="2140" w:type="dxa"/>
            <w:vAlign w:val="center"/>
          </w:tcPr>
          <w:p w:rsidR="00E56EB9" w:rsidRPr="00E56EB9" w:rsidRDefault="00E56EB9" w:rsidP="00FC63BD">
            <w:pPr>
              <w:pStyle w:val="TableParagraph"/>
              <w:jc w:val="center"/>
              <w:rPr>
                <w:rFonts w:ascii="Times New Roman"/>
                <w:sz w:val="18"/>
                <w:lang w:val="es-ES"/>
              </w:rPr>
            </w:pPr>
          </w:p>
        </w:tc>
      </w:tr>
    </w:tbl>
    <w:p w:rsidR="00E56EB9" w:rsidRDefault="00E56EB9" w:rsidP="00E56EB9">
      <w:pPr>
        <w:rPr>
          <w:rFonts w:ascii="Times New Roman"/>
          <w:sz w:val="18"/>
        </w:rPr>
        <w:sectPr w:rsidR="00E56EB9">
          <w:headerReference w:type="default" r:id="rId11"/>
          <w:footerReference w:type="default" r:id="rId12"/>
          <w:pgSz w:w="11920" w:h="16840"/>
          <w:pgMar w:top="1940" w:right="540" w:bottom="1597" w:left="620" w:header="0" w:footer="1068" w:gutter="0"/>
          <w:cols w:space="720"/>
        </w:sectPr>
      </w:pPr>
    </w:p>
    <w:p w:rsidR="00E56EB9" w:rsidRDefault="00E56EB9" w:rsidP="00E56EB9">
      <w:pPr>
        <w:pStyle w:val="Sinespaciado"/>
        <w:ind w:left="720"/>
        <w:jc w:val="both"/>
        <w:rPr>
          <w:rFonts w:ascii="Arial" w:hAnsi="Arial" w:cs="Arial"/>
          <w:sz w:val="24"/>
          <w:szCs w:val="24"/>
        </w:rPr>
      </w:pPr>
    </w:p>
    <w:p w:rsidR="00E56EB9" w:rsidRPr="00672C81" w:rsidRDefault="00E56EB9" w:rsidP="00E56EB9">
      <w:pPr>
        <w:pStyle w:val="Sinespaciado"/>
        <w:numPr>
          <w:ilvl w:val="0"/>
          <w:numId w:val="1"/>
        </w:numPr>
        <w:jc w:val="both"/>
        <w:rPr>
          <w:rFonts w:ascii="Arial" w:hAnsi="Arial" w:cs="Arial"/>
          <w:b/>
          <w:sz w:val="24"/>
          <w:szCs w:val="24"/>
        </w:rPr>
      </w:pPr>
      <w:r w:rsidRPr="00672C81">
        <w:rPr>
          <w:rFonts w:ascii="Arial" w:hAnsi="Arial" w:cs="Arial"/>
          <w:b/>
          <w:sz w:val="24"/>
          <w:szCs w:val="24"/>
        </w:rPr>
        <w:t>LA PROBLEMÁTICA</w:t>
      </w:r>
    </w:p>
    <w:p w:rsidR="00E56EB9" w:rsidRPr="00672C81" w:rsidRDefault="00E56EB9" w:rsidP="00E56EB9">
      <w:pPr>
        <w:pStyle w:val="Sinespaciado"/>
        <w:rPr>
          <w:rFonts w:ascii="Arial" w:hAnsi="Arial" w:cs="Arial"/>
          <w:b/>
          <w:sz w:val="24"/>
          <w:szCs w:val="24"/>
        </w:rPr>
      </w:pPr>
    </w:p>
    <w:p w:rsidR="00F33C7F" w:rsidRPr="00F33C7F" w:rsidRDefault="00F33C7F" w:rsidP="00F33C7F">
      <w:pPr>
        <w:ind w:left="708"/>
        <w:jc w:val="both"/>
        <w:rPr>
          <w:rFonts w:ascii="Arial" w:hAnsi="Arial" w:cs="Arial"/>
          <w:b/>
          <w:sz w:val="24"/>
          <w:szCs w:val="24"/>
        </w:rPr>
      </w:pPr>
      <w:r w:rsidRPr="008203A5">
        <w:rPr>
          <w:rFonts w:ascii="Arial" w:hAnsi="Arial" w:cs="Arial"/>
          <w:b/>
          <w:sz w:val="24"/>
          <w:szCs w:val="24"/>
          <w:u w:val="single"/>
        </w:rPr>
        <w:t>Descripción detallada</w:t>
      </w:r>
      <w:r w:rsidR="008203A5">
        <w:rPr>
          <w:rFonts w:ascii="Arial" w:hAnsi="Arial" w:cs="Arial"/>
          <w:b/>
          <w:sz w:val="24"/>
          <w:szCs w:val="24"/>
        </w:rPr>
        <w:t>.</w:t>
      </w:r>
    </w:p>
    <w:p w:rsidR="000B5DC3" w:rsidRDefault="000B5DC3" w:rsidP="000B5DC3">
      <w:pPr>
        <w:ind w:left="708" w:firstLine="708"/>
        <w:jc w:val="both"/>
        <w:rPr>
          <w:rFonts w:ascii="Arial" w:hAnsi="Arial" w:cs="Arial"/>
          <w:sz w:val="24"/>
          <w:szCs w:val="24"/>
        </w:rPr>
      </w:pPr>
      <w:r w:rsidRPr="00D13789">
        <w:rPr>
          <w:rFonts w:ascii="Arial" w:hAnsi="Arial" w:cs="Arial"/>
          <w:sz w:val="24"/>
          <w:szCs w:val="24"/>
        </w:rPr>
        <w:t xml:space="preserve">En la I.E.Nº 7089 Romeo Luna Victoria, </w:t>
      </w:r>
      <w:r>
        <w:rPr>
          <w:rFonts w:ascii="Arial" w:hAnsi="Arial" w:cs="Arial"/>
          <w:sz w:val="24"/>
          <w:szCs w:val="24"/>
        </w:rPr>
        <w:t xml:space="preserve">del distrito de San Borja, perteneciente a la UGEL 07, un grupo de docentes ha identificado que la mayoría de las/los estudiantes de los niveles de </w:t>
      </w:r>
      <w:r w:rsidR="008403D4">
        <w:rPr>
          <w:rFonts w:ascii="Arial" w:hAnsi="Arial" w:cs="Arial"/>
          <w:sz w:val="24"/>
          <w:szCs w:val="24"/>
        </w:rPr>
        <w:t xml:space="preserve">secundaria EBR </w:t>
      </w:r>
      <w:r w:rsidR="008536EE">
        <w:rPr>
          <w:rFonts w:ascii="Arial" w:hAnsi="Arial" w:cs="Arial"/>
          <w:sz w:val="24"/>
          <w:szCs w:val="24"/>
        </w:rPr>
        <w:t>malgastan su dinero y</w:t>
      </w:r>
      <w:r>
        <w:rPr>
          <w:rFonts w:ascii="Arial" w:hAnsi="Arial" w:cs="Arial"/>
          <w:sz w:val="24"/>
          <w:szCs w:val="24"/>
        </w:rPr>
        <w:t xml:space="preserve"> no gestionan bien </w:t>
      </w:r>
      <w:r w:rsidRPr="008536EE">
        <w:rPr>
          <w:rFonts w:ascii="Arial" w:hAnsi="Arial" w:cs="Arial"/>
          <w:sz w:val="24"/>
          <w:szCs w:val="24"/>
        </w:rPr>
        <w:t>sus ingres</w:t>
      </w:r>
      <w:r w:rsidR="008403D4" w:rsidRPr="008536EE">
        <w:rPr>
          <w:rFonts w:ascii="Arial" w:hAnsi="Arial" w:cs="Arial"/>
          <w:sz w:val="24"/>
          <w:szCs w:val="24"/>
        </w:rPr>
        <w:t>os que les dan sus padres</w:t>
      </w:r>
      <w:r w:rsidRPr="008536EE">
        <w:rPr>
          <w:rFonts w:ascii="Arial" w:hAnsi="Arial" w:cs="Arial"/>
          <w:sz w:val="24"/>
          <w:szCs w:val="24"/>
        </w:rPr>
        <w:t xml:space="preserve"> para el cumplimiento de sus gastos</w:t>
      </w:r>
      <w:r w:rsidR="008403D4" w:rsidRPr="008536EE">
        <w:rPr>
          <w:rFonts w:ascii="Arial" w:hAnsi="Arial" w:cs="Arial"/>
          <w:sz w:val="24"/>
          <w:szCs w:val="24"/>
        </w:rPr>
        <w:t xml:space="preserve"> de sus necesidades</w:t>
      </w:r>
      <w:r w:rsidR="008403D4">
        <w:rPr>
          <w:rFonts w:ascii="Arial" w:hAnsi="Arial" w:cs="Arial"/>
          <w:sz w:val="24"/>
          <w:szCs w:val="24"/>
        </w:rPr>
        <w:t xml:space="preserve"> básicas como su</w:t>
      </w:r>
      <w:r>
        <w:rPr>
          <w:rFonts w:ascii="Arial" w:hAnsi="Arial" w:cs="Arial"/>
          <w:sz w:val="24"/>
          <w:szCs w:val="24"/>
        </w:rPr>
        <w:t xml:space="preserve"> alimentación y </w:t>
      </w:r>
      <w:r w:rsidR="008403D4">
        <w:rPr>
          <w:rFonts w:ascii="Arial" w:hAnsi="Arial" w:cs="Arial"/>
          <w:sz w:val="24"/>
          <w:szCs w:val="24"/>
        </w:rPr>
        <w:t>educación con la a</w:t>
      </w:r>
      <w:r w:rsidR="008536EE">
        <w:rPr>
          <w:rFonts w:ascii="Arial" w:hAnsi="Arial" w:cs="Arial"/>
          <w:sz w:val="24"/>
          <w:szCs w:val="24"/>
        </w:rPr>
        <w:t xml:space="preserve">dquisición de sus </w:t>
      </w:r>
      <w:r>
        <w:rPr>
          <w:rFonts w:ascii="Arial" w:hAnsi="Arial" w:cs="Arial"/>
          <w:sz w:val="24"/>
          <w:szCs w:val="24"/>
        </w:rPr>
        <w:t>recursos de aprendizaje; demostrando así, un escaso conocimiento sobre educación financiera y el ahorro.</w:t>
      </w:r>
    </w:p>
    <w:p w:rsidR="000B5DC3" w:rsidRDefault="000B5DC3" w:rsidP="000B5DC3">
      <w:pPr>
        <w:jc w:val="both"/>
        <w:rPr>
          <w:rFonts w:ascii="Arial" w:hAnsi="Arial" w:cs="Arial"/>
          <w:sz w:val="24"/>
          <w:szCs w:val="24"/>
        </w:rPr>
      </w:pPr>
    </w:p>
    <w:p w:rsidR="000B5DC3" w:rsidRDefault="000B5DC3" w:rsidP="000B5DC3">
      <w:pPr>
        <w:jc w:val="both"/>
        <w:rPr>
          <w:rFonts w:ascii="Arial" w:hAnsi="Arial" w:cs="Arial"/>
          <w:sz w:val="24"/>
          <w:szCs w:val="24"/>
        </w:rPr>
      </w:pPr>
    </w:p>
    <w:p w:rsidR="000B5DC3" w:rsidRPr="008203A5" w:rsidRDefault="00F33C7F" w:rsidP="000B5DC3">
      <w:pPr>
        <w:jc w:val="both"/>
        <w:rPr>
          <w:rFonts w:ascii="Arial" w:hAnsi="Arial" w:cs="Arial"/>
          <w:b/>
          <w:sz w:val="24"/>
          <w:szCs w:val="24"/>
          <w:u w:val="single"/>
        </w:rPr>
      </w:pPr>
      <w:r>
        <w:rPr>
          <w:rFonts w:ascii="Arial" w:hAnsi="Arial" w:cs="Arial"/>
          <w:sz w:val="24"/>
          <w:szCs w:val="24"/>
        </w:rPr>
        <w:tab/>
      </w:r>
      <w:r w:rsidRPr="008203A5">
        <w:rPr>
          <w:rFonts w:ascii="Arial" w:hAnsi="Arial" w:cs="Arial"/>
          <w:b/>
          <w:sz w:val="24"/>
          <w:szCs w:val="24"/>
          <w:u w:val="single"/>
        </w:rPr>
        <w:t>Causas</w:t>
      </w:r>
    </w:p>
    <w:p w:rsidR="00F33C7F" w:rsidRDefault="00F33C7F" w:rsidP="000B5DC3">
      <w:pPr>
        <w:jc w:val="both"/>
        <w:rPr>
          <w:rFonts w:ascii="Arial" w:hAnsi="Arial" w:cs="Arial"/>
          <w:sz w:val="24"/>
          <w:szCs w:val="24"/>
        </w:rPr>
      </w:pPr>
      <w:r>
        <w:rPr>
          <w:rFonts w:ascii="Arial" w:hAnsi="Arial" w:cs="Arial"/>
          <w:sz w:val="24"/>
          <w:szCs w:val="24"/>
        </w:rPr>
        <w:tab/>
        <w:t>Las razones subyacentes de esta problemática incluyen:</w:t>
      </w:r>
    </w:p>
    <w:p w:rsidR="00F33C7F" w:rsidRDefault="00F33C7F" w:rsidP="000B5DC3">
      <w:pPr>
        <w:jc w:val="both"/>
        <w:rPr>
          <w:rFonts w:ascii="Arial" w:hAnsi="Arial" w:cs="Arial"/>
          <w:sz w:val="24"/>
          <w:szCs w:val="24"/>
        </w:rPr>
      </w:pPr>
    </w:p>
    <w:p w:rsidR="00F33C7F" w:rsidRDefault="00117DD2" w:rsidP="00F33C7F">
      <w:pPr>
        <w:pStyle w:val="Prrafodelista"/>
        <w:numPr>
          <w:ilvl w:val="0"/>
          <w:numId w:val="2"/>
        </w:numPr>
        <w:jc w:val="both"/>
        <w:rPr>
          <w:rFonts w:ascii="Arial" w:hAnsi="Arial" w:cs="Arial"/>
          <w:sz w:val="24"/>
          <w:szCs w:val="24"/>
        </w:rPr>
      </w:pPr>
      <w:r>
        <w:rPr>
          <w:rFonts w:ascii="Arial" w:hAnsi="Arial" w:cs="Arial"/>
          <w:b/>
          <w:sz w:val="24"/>
          <w:szCs w:val="24"/>
        </w:rPr>
        <w:t>Falta de una e</w:t>
      </w:r>
      <w:r w:rsidR="00F33C7F" w:rsidRPr="00F33C7F">
        <w:rPr>
          <w:rFonts w:ascii="Arial" w:hAnsi="Arial" w:cs="Arial"/>
          <w:b/>
          <w:sz w:val="24"/>
          <w:szCs w:val="24"/>
        </w:rPr>
        <w:t>nseñanza estructurada sobre el ahorro</w:t>
      </w:r>
      <w:r>
        <w:rPr>
          <w:rFonts w:ascii="Arial" w:hAnsi="Arial" w:cs="Arial"/>
          <w:b/>
          <w:sz w:val="24"/>
          <w:szCs w:val="24"/>
        </w:rPr>
        <w:t xml:space="preserve"> y presupuestos desde sus hogares</w:t>
      </w:r>
      <w:r w:rsidR="00F33C7F">
        <w:rPr>
          <w:rFonts w:ascii="Arial" w:hAnsi="Arial" w:cs="Arial"/>
          <w:b/>
          <w:sz w:val="24"/>
          <w:szCs w:val="24"/>
        </w:rPr>
        <w:t xml:space="preserve">. </w:t>
      </w:r>
      <w:r w:rsidR="00F33C7F">
        <w:rPr>
          <w:rFonts w:ascii="Arial" w:hAnsi="Arial" w:cs="Arial"/>
          <w:sz w:val="24"/>
          <w:szCs w:val="24"/>
        </w:rPr>
        <w:t xml:space="preserve">Muchas familias </w:t>
      </w:r>
      <w:r>
        <w:rPr>
          <w:rFonts w:ascii="Arial" w:hAnsi="Arial" w:cs="Arial"/>
          <w:sz w:val="24"/>
          <w:szCs w:val="24"/>
        </w:rPr>
        <w:t>no practican el ahorro ni la elaboración de presupuestos,</w:t>
      </w:r>
      <w:r w:rsidR="00F33C7F">
        <w:rPr>
          <w:rFonts w:ascii="Arial" w:hAnsi="Arial" w:cs="Arial"/>
          <w:sz w:val="24"/>
          <w:szCs w:val="24"/>
        </w:rPr>
        <w:t xml:space="preserve"> y a  pesar de que en algunas familias elaboran presupuestos no han  incluido a sus hijos desde temprana edad en su práctica.</w:t>
      </w:r>
    </w:p>
    <w:p w:rsidR="008203A5" w:rsidRDefault="008203A5" w:rsidP="008203A5">
      <w:pPr>
        <w:pStyle w:val="Prrafodelista"/>
        <w:jc w:val="both"/>
        <w:rPr>
          <w:rFonts w:ascii="Arial" w:hAnsi="Arial" w:cs="Arial"/>
          <w:sz w:val="24"/>
          <w:szCs w:val="24"/>
        </w:rPr>
      </w:pPr>
    </w:p>
    <w:p w:rsidR="00117DD2" w:rsidRPr="008203A5" w:rsidRDefault="00117DD2" w:rsidP="00F33C7F">
      <w:pPr>
        <w:pStyle w:val="Prrafodelista"/>
        <w:numPr>
          <w:ilvl w:val="0"/>
          <w:numId w:val="2"/>
        </w:numPr>
        <w:jc w:val="both"/>
        <w:rPr>
          <w:rFonts w:ascii="Arial" w:hAnsi="Arial" w:cs="Arial"/>
          <w:b/>
          <w:sz w:val="24"/>
          <w:szCs w:val="24"/>
        </w:rPr>
      </w:pPr>
      <w:r w:rsidRPr="00117DD2">
        <w:rPr>
          <w:rFonts w:ascii="Arial" w:hAnsi="Arial" w:cs="Arial"/>
          <w:b/>
          <w:sz w:val="24"/>
          <w:szCs w:val="24"/>
        </w:rPr>
        <w:t>Falta de Educación Financiera</w:t>
      </w:r>
      <w:r>
        <w:rPr>
          <w:rFonts w:ascii="Arial" w:hAnsi="Arial" w:cs="Arial"/>
          <w:b/>
          <w:sz w:val="24"/>
          <w:szCs w:val="24"/>
        </w:rPr>
        <w:t xml:space="preserve"> desde la escuela. </w:t>
      </w:r>
      <w:r w:rsidR="008536EE">
        <w:rPr>
          <w:rFonts w:ascii="Arial" w:hAnsi="Arial" w:cs="Arial"/>
          <w:sz w:val="24"/>
          <w:szCs w:val="24"/>
        </w:rPr>
        <w:t>La institución educativa carecía de una propuesta en</w:t>
      </w:r>
      <w:r>
        <w:rPr>
          <w:rFonts w:ascii="Arial" w:hAnsi="Arial" w:cs="Arial"/>
          <w:sz w:val="24"/>
          <w:szCs w:val="24"/>
        </w:rPr>
        <w:t xml:space="preserve"> Educación Financiera como parte de su PEI, </w:t>
      </w:r>
      <w:r w:rsidR="008536EE">
        <w:rPr>
          <w:rFonts w:ascii="Arial" w:hAnsi="Arial" w:cs="Arial"/>
          <w:sz w:val="24"/>
          <w:szCs w:val="24"/>
        </w:rPr>
        <w:t>que se incluya</w:t>
      </w:r>
      <w:r>
        <w:rPr>
          <w:rFonts w:ascii="Arial" w:hAnsi="Arial" w:cs="Arial"/>
          <w:sz w:val="24"/>
          <w:szCs w:val="24"/>
        </w:rPr>
        <w:t xml:space="preserve"> en la programación curricular como un proyecto integrador entre las diferentes áreas.</w:t>
      </w:r>
    </w:p>
    <w:p w:rsidR="008203A5" w:rsidRPr="008203A5" w:rsidRDefault="008203A5" w:rsidP="008203A5">
      <w:pPr>
        <w:jc w:val="both"/>
        <w:rPr>
          <w:rFonts w:ascii="Arial" w:hAnsi="Arial" w:cs="Arial"/>
          <w:b/>
          <w:sz w:val="24"/>
          <w:szCs w:val="24"/>
        </w:rPr>
      </w:pPr>
    </w:p>
    <w:p w:rsidR="008203A5" w:rsidRPr="008203A5" w:rsidRDefault="008203A5" w:rsidP="008203A5">
      <w:pPr>
        <w:pStyle w:val="Prrafodelista"/>
        <w:numPr>
          <w:ilvl w:val="0"/>
          <w:numId w:val="2"/>
        </w:numPr>
        <w:jc w:val="both"/>
        <w:rPr>
          <w:rFonts w:ascii="Arial" w:hAnsi="Arial" w:cs="Arial"/>
          <w:b/>
          <w:sz w:val="24"/>
          <w:szCs w:val="24"/>
        </w:rPr>
      </w:pPr>
      <w:r w:rsidRPr="008203A5">
        <w:rPr>
          <w:rFonts w:ascii="Arial" w:hAnsi="Arial" w:cs="Arial"/>
          <w:b/>
          <w:sz w:val="24"/>
          <w:szCs w:val="24"/>
        </w:rPr>
        <w:t xml:space="preserve">Inmadurez emocional al momento de consumir en los estudiantes. </w:t>
      </w:r>
      <w:r>
        <w:rPr>
          <w:rFonts w:ascii="Arial" w:hAnsi="Arial" w:cs="Arial"/>
          <w:sz w:val="24"/>
          <w:szCs w:val="24"/>
        </w:rPr>
        <w:t>L</w:t>
      </w:r>
      <w:r w:rsidRPr="008203A5">
        <w:rPr>
          <w:rFonts w:ascii="Arial" w:hAnsi="Arial" w:cs="Arial"/>
          <w:sz w:val="24"/>
          <w:szCs w:val="24"/>
        </w:rPr>
        <w:t xml:space="preserve">os estudiantes demuestran una inmadurez emocional sobre la gestión del dinero, teniendo gastos innecesarios (hormiga, fantasma o vampiro) que les impide elegir una buena alimentación en sus recreos y adquirir sus recursos de aprendizaje, dificultando así, su capacidad de aprender. </w:t>
      </w:r>
    </w:p>
    <w:p w:rsidR="00117DD2" w:rsidRPr="00117DD2" w:rsidRDefault="00117DD2" w:rsidP="008203A5">
      <w:pPr>
        <w:pStyle w:val="Prrafodelista"/>
        <w:jc w:val="both"/>
        <w:rPr>
          <w:rFonts w:ascii="Arial" w:hAnsi="Arial" w:cs="Arial"/>
          <w:b/>
          <w:sz w:val="24"/>
          <w:szCs w:val="24"/>
        </w:rPr>
      </w:pPr>
    </w:p>
    <w:p w:rsidR="00E56EB9" w:rsidRDefault="00E56EB9" w:rsidP="000A0EBF">
      <w:pPr>
        <w:pStyle w:val="Sinespaciado"/>
        <w:jc w:val="both"/>
        <w:rPr>
          <w:rFonts w:ascii="Arial" w:hAnsi="Arial" w:cs="Arial"/>
          <w:sz w:val="24"/>
          <w:szCs w:val="24"/>
        </w:rPr>
      </w:pPr>
    </w:p>
    <w:p w:rsidR="008203A5" w:rsidRPr="008203A5" w:rsidRDefault="008203A5" w:rsidP="000A0EBF">
      <w:pPr>
        <w:pStyle w:val="Sinespaciado"/>
        <w:ind w:firstLine="708"/>
        <w:jc w:val="both"/>
        <w:rPr>
          <w:rFonts w:ascii="Arial" w:hAnsi="Arial" w:cs="Arial"/>
          <w:b/>
          <w:sz w:val="24"/>
          <w:szCs w:val="24"/>
          <w:u w:val="single"/>
        </w:rPr>
      </w:pPr>
      <w:r w:rsidRPr="008203A5">
        <w:rPr>
          <w:rFonts w:ascii="Arial" w:hAnsi="Arial" w:cs="Arial"/>
          <w:b/>
          <w:sz w:val="24"/>
          <w:szCs w:val="24"/>
          <w:u w:val="single"/>
        </w:rPr>
        <w:t>Impacto</w:t>
      </w:r>
    </w:p>
    <w:p w:rsidR="008203A5" w:rsidRDefault="008203A5" w:rsidP="000A0EBF">
      <w:pPr>
        <w:pStyle w:val="Sinespaciado"/>
        <w:ind w:firstLine="708"/>
        <w:jc w:val="both"/>
        <w:rPr>
          <w:rFonts w:ascii="Arial" w:hAnsi="Arial" w:cs="Arial"/>
          <w:sz w:val="24"/>
          <w:szCs w:val="24"/>
        </w:rPr>
      </w:pPr>
      <w:r>
        <w:rPr>
          <w:rFonts w:ascii="Arial" w:hAnsi="Arial" w:cs="Arial"/>
          <w:sz w:val="24"/>
          <w:szCs w:val="24"/>
        </w:rPr>
        <w:t>Las consecuencias de esta problemática son:</w:t>
      </w:r>
    </w:p>
    <w:p w:rsidR="008203A5" w:rsidRDefault="008203A5" w:rsidP="000A0EBF">
      <w:pPr>
        <w:pStyle w:val="Sinespaciado"/>
        <w:ind w:firstLine="708"/>
        <w:jc w:val="both"/>
        <w:rPr>
          <w:rFonts w:ascii="Arial" w:hAnsi="Arial" w:cs="Arial"/>
          <w:sz w:val="24"/>
          <w:szCs w:val="24"/>
        </w:rPr>
      </w:pPr>
    </w:p>
    <w:p w:rsidR="008203A5" w:rsidRDefault="00833AF6" w:rsidP="000A0EBF">
      <w:pPr>
        <w:pStyle w:val="Sinespaciado"/>
        <w:numPr>
          <w:ilvl w:val="0"/>
          <w:numId w:val="3"/>
        </w:numPr>
        <w:ind w:left="1134" w:hanging="425"/>
        <w:jc w:val="both"/>
        <w:rPr>
          <w:rFonts w:ascii="Arial" w:hAnsi="Arial" w:cs="Arial"/>
          <w:sz w:val="24"/>
          <w:szCs w:val="24"/>
        </w:rPr>
      </w:pPr>
      <w:r w:rsidRPr="00833AF6">
        <w:rPr>
          <w:rFonts w:ascii="Arial" w:hAnsi="Arial" w:cs="Arial"/>
          <w:b/>
          <w:sz w:val="24"/>
          <w:szCs w:val="24"/>
        </w:rPr>
        <w:t>C</w:t>
      </w:r>
      <w:r w:rsidR="008203A5" w:rsidRPr="00833AF6">
        <w:rPr>
          <w:rFonts w:ascii="Arial" w:hAnsi="Arial" w:cs="Arial"/>
          <w:b/>
          <w:sz w:val="24"/>
          <w:szCs w:val="24"/>
        </w:rPr>
        <w:t>omprensión limitada sobre la importancia del ahorro y el presupuesto</w:t>
      </w:r>
      <w:r>
        <w:rPr>
          <w:rFonts w:ascii="Arial" w:hAnsi="Arial" w:cs="Arial"/>
          <w:b/>
          <w:sz w:val="24"/>
          <w:szCs w:val="24"/>
        </w:rPr>
        <w:t>:</w:t>
      </w:r>
      <w:r w:rsidR="008203A5">
        <w:rPr>
          <w:rFonts w:ascii="Arial" w:hAnsi="Arial" w:cs="Arial"/>
          <w:sz w:val="24"/>
          <w:szCs w:val="24"/>
        </w:rPr>
        <w:t xml:space="preserve"> </w:t>
      </w:r>
      <w:r>
        <w:rPr>
          <w:rFonts w:ascii="Arial" w:hAnsi="Arial" w:cs="Arial"/>
          <w:sz w:val="24"/>
          <w:szCs w:val="24"/>
        </w:rPr>
        <w:t>Esta situación afecta</w:t>
      </w:r>
      <w:r w:rsidR="008203A5">
        <w:rPr>
          <w:rFonts w:ascii="Arial" w:hAnsi="Arial" w:cs="Arial"/>
          <w:sz w:val="24"/>
          <w:szCs w:val="24"/>
        </w:rPr>
        <w:t xml:space="preserve"> el bienestar familiar, </w:t>
      </w:r>
      <w:r>
        <w:rPr>
          <w:rFonts w:ascii="Arial" w:hAnsi="Arial" w:cs="Arial"/>
          <w:sz w:val="24"/>
          <w:szCs w:val="24"/>
        </w:rPr>
        <w:t xml:space="preserve">limitándolos a “vivir del día a día”, sin poder desarrollar </w:t>
      </w:r>
      <w:r w:rsidR="008203A5">
        <w:rPr>
          <w:rFonts w:ascii="Arial" w:hAnsi="Arial" w:cs="Arial"/>
          <w:sz w:val="24"/>
          <w:szCs w:val="24"/>
        </w:rPr>
        <w:t>hábitos financi</w:t>
      </w:r>
      <w:r>
        <w:rPr>
          <w:rFonts w:ascii="Arial" w:hAnsi="Arial" w:cs="Arial"/>
          <w:sz w:val="24"/>
          <w:szCs w:val="24"/>
        </w:rPr>
        <w:t xml:space="preserve">eros </w:t>
      </w:r>
      <w:r w:rsidR="008203A5">
        <w:rPr>
          <w:rFonts w:ascii="Arial" w:hAnsi="Arial" w:cs="Arial"/>
          <w:sz w:val="24"/>
          <w:szCs w:val="24"/>
        </w:rPr>
        <w:t>responsables para el cumpl</w:t>
      </w:r>
      <w:r>
        <w:rPr>
          <w:rFonts w:ascii="Arial" w:hAnsi="Arial" w:cs="Arial"/>
          <w:sz w:val="24"/>
          <w:szCs w:val="24"/>
        </w:rPr>
        <w:t>imiento de sus metas económicas a mediano y largo plazo.</w:t>
      </w:r>
    </w:p>
    <w:p w:rsidR="008203A5" w:rsidRDefault="008203A5" w:rsidP="000A0EBF">
      <w:pPr>
        <w:pStyle w:val="Sinespaciado"/>
        <w:ind w:left="1134"/>
        <w:jc w:val="both"/>
        <w:rPr>
          <w:rFonts w:ascii="Arial" w:hAnsi="Arial" w:cs="Arial"/>
          <w:sz w:val="24"/>
          <w:szCs w:val="24"/>
        </w:rPr>
      </w:pPr>
    </w:p>
    <w:p w:rsidR="008203A5" w:rsidRDefault="000A0EBF" w:rsidP="000A0EBF">
      <w:pPr>
        <w:pStyle w:val="Sinespaciado"/>
        <w:numPr>
          <w:ilvl w:val="0"/>
          <w:numId w:val="3"/>
        </w:numPr>
        <w:ind w:left="1134" w:hanging="425"/>
        <w:jc w:val="both"/>
        <w:rPr>
          <w:rFonts w:ascii="Arial" w:hAnsi="Arial" w:cs="Arial"/>
          <w:sz w:val="24"/>
          <w:szCs w:val="24"/>
        </w:rPr>
      </w:pPr>
      <w:r w:rsidRPr="000A0EBF">
        <w:rPr>
          <w:rFonts w:ascii="Arial" w:hAnsi="Arial" w:cs="Arial"/>
          <w:b/>
          <w:sz w:val="24"/>
          <w:szCs w:val="24"/>
        </w:rPr>
        <w:t>Dificultades en las/los estudiantes para consolidarse en el aprendizaje de la Cultura de ahorro</w:t>
      </w:r>
      <w:r>
        <w:rPr>
          <w:rFonts w:ascii="Arial" w:hAnsi="Arial" w:cs="Arial"/>
          <w:b/>
          <w:sz w:val="24"/>
          <w:szCs w:val="24"/>
        </w:rPr>
        <w:t>:</w:t>
      </w:r>
      <w:r>
        <w:rPr>
          <w:rFonts w:ascii="Arial" w:hAnsi="Arial" w:cs="Arial"/>
          <w:sz w:val="24"/>
          <w:szCs w:val="24"/>
        </w:rPr>
        <w:t xml:space="preserve"> Donde las/los estudiantes tengan la oportunidad de aprender a gestionar sus ingresos y elaborar presupuesto basados en sus metas económicas que mejoren su capacidad de gasto.  </w:t>
      </w:r>
    </w:p>
    <w:p w:rsidR="000A0EBF" w:rsidRDefault="000A0EBF" w:rsidP="000A0EBF">
      <w:pPr>
        <w:pStyle w:val="Prrafodelista"/>
        <w:rPr>
          <w:rFonts w:ascii="Arial" w:hAnsi="Arial" w:cs="Arial"/>
          <w:sz w:val="24"/>
          <w:szCs w:val="24"/>
        </w:rPr>
      </w:pPr>
    </w:p>
    <w:p w:rsidR="000A0EBF" w:rsidRDefault="004F73AA" w:rsidP="000A0EBF">
      <w:pPr>
        <w:pStyle w:val="Sinespaciado"/>
        <w:numPr>
          <w:ilvl w:val="0"/>
          <w:numId w:val="3"/>
        </w:numPr>
        <w:ind w:left="1134" w:hanging="425"/>
        <w:jc w:val="both"/>
        <w:rPr>
          <w:rFonts w:ascii="Arial" w:hAnsi="Arial" w:cs="Arial"/>
          <w:sz w:val="24"/>
          <w:szCs w:val="24"/>
        </w:rPr>
      </w:pPr>
      <w:r w:rsidRPr="004F73AA">
        <w:rPr>
          <w:rFonts w:ascii="Arial" w:hAnsi="Arial" w:cs="Arial"/>
          <w:b/>
          <w:sz w:val="24"/>
          <w:szCs w:val="24"/>
        </w:rPr>
        <w:t>Reforzamiento de malos hábitos financieros</w:t>
      </w:r>
      <w:r>
        <w:rPr>
          <w:rFonts w:ascii="Arial" w:hAnsi="Arial" w:cs="Arial"/>
          <w:b/>
          <w:sz w:val="24"/>
          <w:szCs w:val="24"/>
        </w:rPr>
        <w:t>:</w:t>
      </w:r>
      <w:r>
        <w:rPr>
          <w:rFonts w:ascii="Arial" w:hAnsi="Arial" w:cs="Arial"/>
          <w:sz w:val="24"/>
          <w:szCs w:val="24"/>
        </w:rPr>
        <w:t xml:space="preserve"> Impiden a las/los estudiantes el desarrollar una gestión responsable de sus recursos económicos para priorizar sus necesidades básicas como una buena alimentación y educación desde temprana edad, que los aleje de la pobreza.</w:t>
      </w:r>
    </w:p>
    <w:p w:rsidR="004F73AA" w:rsidRDefault="004F73AA" w:rsidP="004F73AA">
      <w:pPr>
        <w:pStyle w:val="Prrafodelista"/>
        <w:rPr>
          <w:rFonts w:ascii="Arial" w:hAnsi="Arial" w:cs="Arial"/>
          <w:sz w:val="24"/>
          <w:szCs w:val="24"/>
        </w:rPr>
      </w:pPr>
    </w:p>
    <w:p w:rsidR="004F73AA" w:rsidRDefault="004F73AA" w:rsidP="004F73AA">
      <w:pPr>
        <w:pStyle w:val="Sinespaciado"/>
        <w:jc w:val="both"/>
        <w:rPr>
          <w:rFonts w:ascii="Arial" w:hAnsi="Arial" w:cs="Arial"/>
          <w:sz w:val="24"/>
          <w:szCs w:val="24"/>
        </w:rPr>
      </w:pPr>
    </w:p>
    <w:p w:rsidR="004F73AA" w:rsidRPr="004F73AA" w:rsidRDefault="004F73AA" w:rsidP="004F73AA">
      <w:pPr>
        <w:pStyle w:val="Sinespaciado"/>
        <w:ind w:left="708"/>
        <w:jc w:val="both"/>
        <w:rPr>
          <w:rFonts w:ascii="Arial" w:hAnsi="Arial" w:cs="Arial"/>
          <w:b/>
          <w:sz w:val="24"/>
          <w:szCs w:val="24"/>
          <w:u w:val="single"/>
        </w:rPr>
      </w:pPr>
      <w:r w:rsidRPr="004F73AA">
        <w:rPr>
          <w:rFonts w:ascii="Arial" w:hAnsi="Arial" w:cs="Arial"/>
          <w:b/>
          <w:sz w:val="24"/>
          <w:szCs w:val="24"/>
          <w:u w:val="single"/>
        </w:rPr>
        <w:t>Fuentes.</w:t>
      </w:r>
    </w:p>
    <w:p w:rsidR="00E56EB9" w:rsidRDefault="00E56EB9" w:rsidP="000A0EBF">
      <w:pPr>
        <w:pStyle w:val="Sinespaciado"/>
        <w:jc w:val="both"/>
        <w:rPr>
          <w:rFonts w:ascii="Arial" w:hAnsi="Arial" w:cs="Arial"/>
          <w:sz w:val="24"/>
          <w:szCs w:val="24"/>
        </w:rPr>
      </w:pPr>
    </w:p>
    <w:p w:rsidR="00E56EB9" w:rsidRDefault="004F73AA" w:rsidP="004F73AA">
      <w:pPr>
        <w:pStyle w:val="Sinespaciado"/>
        <w:numPr>
          <w:ilvl w:val="0"/>
          <w:numId w:val="4"/>
        </w:numPr>
        <w:ind w:left="1134" w:hanging="425"/>
        <w:jc w:val="both"/>
        <w:rPr>
          <w:rFonts w:ascii="Arial" w:hAnsi="Arial" w:cs="Arial"/>
          <w:b/>
          <w:sz w:val="24"/>
          <w:szCs w:val="24"/>
        </w:rPr>
      </w:pPr>
      <w:r w:rsidRPr="00E93B08">
        <w:rPr>
          <w:rFonts w:ascii="Arial" w:hAnsi="Arial" w:cs="Arial"/>
          <w:b/>
          <w:sz w:val="24"/>
          <w:szCs w:val="24"/>
        </w:rPr>
        <w:t>Encuesta</w:t>
      </w:r>
      <w:r w:rsidR="00E93B08">
        <w:rPr>
          <w:rFonts w:ascii="Arial" w:hAnsi="Arial" w:cs="Arial"/>
          <w:b/>
          <w:sz w:val="24"/>
          <w:szCs w:val="24"/>
        </w:rPr>
        <w:t xml:space="preserve"> </w:t>
      </w:r>
      <w:r w:rsidR="00E93B08" w:rsidRPr="00C94058">
        <w:rPr>
          <w:rFonts w:ascii="Arial" w:hAnsi="Arial" w:cs="Arial"/>
          <w:b/>
          <w:sz w:val="24"/>
          <w:szCs w:val="24"/>
        </w:rPr>
        <w:t>a las familias</w:t>
      </w:r>
      <w:r w:rsidR="00E93B08">
        <w:rPr>
          <w:rFonts w:ascii="Arial" w:hAnsi="Arial" w:cs="Arial"/>
          <w:sz w:val="24"/>
          <w:szCs w:val="24"/>
        </w:rPr>
        <w:t xml:space="preserve"> de las/los estudiantes de I.E. Nº708</w:t>
      </w:r>
      <w:r w:rsidR="008536EE">
        <w:rPr>
          <w:rFonts w:ascii="Arial" w:hAnsi="Arial" w:cs="Arial"/>
          <w:sz w:val="24"/>
          <w:szCs w:val="24"/>
        </w:rPr>
        <w:t>9 Romeo Luna Victoria, donde el aproximadamente el 70</w:t>
      </w:r>
      <w:r w:rsidR="00E93B08">
        <w:rPr>
          <w:rFonts w:ascii="Arial" w:hAnsi="Arial" w:cs="Arial"/>
          <w:sz w:val="24"/>
          <w:szCs w:val="24"/>
        </w:rPr>
        <w:t xml:space="preserve">% </w:t>
      </w:r>
      <w:r w:rsidR="008536EE">
        <w:rPr>
          <w:rFonts w:ascii="Arial" w:hAnsi="Arial" w:cs="Arial"/>
          <w:sz w:val="24"/>
          <w:szCs w:val="24"/>
        </w:rPr>
        <w:t xml:space="preserve">de familias </w:t>
      </w:r>
      <w:r w:rsidR="00E93B08">
        <w:rPr>
          <w:rFonts w:ascii="Arial" w:hAnsi="Arial" w:cs="Arial"/>
          <w:sz w:val="24"/>
          <w:szCs w:val="24"/>
        </w:rPr>
        <w:t>les dificulta tener prácticas de ahorro y generar presupuestos para el futuro.</w:t>
      </w:r>
    </w:p>
    <w:p w:rsidR="00E93B08" w:rsidRPr="00E93B08" w:rsidRDefault="00E93B08" w:rsidP="00E93B08">
      <w:pPr>
        <w:pStyle w:val="Sinespaciado"/>
        <w:ind w:left="1134"/>
        <w:jc w:val="both"/>
        <w:rPr>
          <w:rFonts w:ascii="Arial" w:hAnsi="Arial" w:cs="Arial"/>
          <w:b/>
          <w:sz w:val="24"/>
          <w:szCs w:val="24"/>
        </w:rPr>
      </w:pPr>
    </w:p>
    <w:p w:rsidR="004F73AA" w:rsidRDefault="004F73AA" w:rsidP="004F73AA">
      <w:pPr>
        <w:pStyle w:val="Sinespaciado"/>
        <w:numPr>
          <w:ilvl w:val="0"/>
          <w:numId w:val="4"/>
        </w:numPr>
        <w:ind w:left="1134" w:hanging="425"/>
        <w:jc w:val="both"/>
        <w:rPr>
          <w:rFonts w:ascii="Arial" w:hAnsi="Arial" w:cs="Arial"/>
          <w:b/>
          <w:sz w:val="24"/>
          <w:szCs w:val="24"/>
        </w:rPr>
      </w:pPr>
      <w:r w:rsidRPr="00E93B08">
        <w:rPr>
          <w:rFonts w:ascii="Arial" w:hAnsi="Arial" w:cs="Arial"/>
          <w:b/>
          <w:sz w:val="24"/>
          <w:szCs w:val="24"/>
        </w:rPr>
        <w:t>Entrevistas</w:t>
      </w:r>
      <w:r w:rsidR="00C94058">
        <w:rPr>
          <w:rFonts w:ascii="Arial" w:hAnsi="Arial" w:cs="Arial"/>
          <w:b/>
          <w:sz w:val="24"/>
          <w:szCs w:val="24"/>
        </w:rPr>
        <w:t xml:space="preserve"> </w:t>
      </w:r>
      <w:r w:rsidR="00E93B08" w:rsidRPr="00C94058">
        <w:rPr>
          <w:rFonts w:ascii="Arial" w:hAnsi="Arial" w:cs="Arial"/>
          <w:b/>
          <w:sz w:val="24"/>
          <w:szCs w:val="24"/>
        </w:rPr>
        <w:t>a las/los estudiantes</w:t>
      </w:r>
      <w:r w:rsidR="00E93B08">
        <w:rPr>
          <w:rFonts w:ascii="Arial" w:hAnsi="Arial" w:cs="Arial"/>
          <w:sz w:val="24"/>
          <w:szCs w:val="24"/>
        </w:rPr>
        <w:t xml:space="preserve"> de I.E. Nº7089 Romeo Luna Victoria, donde</w:t>
      </w:r>
      <w:r w:rsidR="00C94058">
        <w:rPr>
          <w:rFonts w:ascii="Arial" w:hAnsi="Arial" w:cs="Arial"/>
          <w:sz w:val="24"/>
          <w:szCs w:val="24"/>
        </w:rPr>
        <w:t xml:space="preserve"> </w:t>
      </w:r>
      <w:r w:rsidR="008536EE">
        <w:rPr>
          <w:rFonts w:ascii="Arial" w:hAnsi="Arial" w:cs="Arial"/>
          <w:sz w:val="24"/>
          <w:szCs w:val="24"/>
        </w:rPr>
        <w:t>se identificaron las</w:t>
      </w:r>
      <w:r w:rsidR="00E93B08">
        <w:rPr>
          <w:rFonts w:ascii="Arial" w:hAnsi="Arial" w:cs="Arial"/>
          <w:sz w:val="24"/>
          <w:szCs w:val="24"/>
        </w:rPr>
        <w:t xml:space="preserve"> dificultades para gestionar sus ingresos que les dan sus padres para su alimentación y recursos dentro de la institución educativa.</w:t>
      </w:r>
    </w:p>
    <w:p w:rsidR="00E93B08" w:rsidRPr="00E93B08" w:rsidRDefault="00E93B08" w:rsidP="00E93B08">
      <w:pPr>
        <w:pStyle w:val="Sinespaciado"/>
        <w:ind w:left="1134"/>
        <w:jc w:val="both"/>
        <w:rPr>
          <w:rFonts w:ascii="Arial" w:hAnsi="Arial" w:cs="Arial"/>
          <w:b/>
          <w:sz w:val="24"/>
          <w:szCs w:val="24"/>
        </w:rPr>
      </w:pPr>
    </w:p>
    <w:p w:rsidR="004F73AA" w:rsidRDefault="004E1061" w:rsidP="004F73AA">
      <w:pPr>
        <w:pStyle w:val="Sinespaciado"/>
        <w:numPr>
          <w:ilvl w:val="0"/>
          <w:numId w:val="4"/>
        </w:numPr>
        <w:ind w:left="1134" w:hanging="425"/>
        <w:jc w:val="both"/>
        <w:rPr>
          <w:rFonts w:ascii="Arial" w:hAnsi="Arial" w:cs="Arial"/>
          <w:sz w:val="24"/>
          <w:szCs w:val="24"/>
        </w:rPr>
      </w:pPr>
      <w:r w:rsidRPr="004E1061">
        <w:rPr>
          <w:rFonts w:ascii="Arial" w:hAnsi="Arial" w:cs="Arial"/>
          <w:b/>
          <w:sz w:val="24"/>
          <w:szCs w:val="24"/>
        </w:rPr>
        <w:t>Pobreza monetaria.</w:t>
      </w:r>
      <w:r>
        <w:rPr>
          <w:rFonts w:ascii="Arial" w:hAnsi="Arial" w:cs="Arial"/>
          <w:sz w:val="24"/>
          <w:szCs w:val="24"/>
        </w:rPr>
        <w:t xml:space="preserve"> Según el Instituto Nacional de Estadística e Informática (INEI), la pobreza monetaria en Lima Metropolitana se ha elevado considerablemente, alcanzando el 27,6% en el 2024 y proyectándose un aumento para el 2025.</w:t>
      </w:r>
    </w:p>
    <w:p w:rsidR="00E56EB9" w:rsidRDefault="00E56EB9" w:rsidP="000A0EBF">
      <w:pPr>
        <w:pStyle w:val="Sinespaciado"/>
        <w:jc w:val="both"/>
        <w:rPr>
          <w:rFonts w:ascii="Arial" w:hAnsi="Arial" w:cs="Arial"/>
          <w:sz w:val="24"/>
          <w:szCs w:val="24"/>
        </w:rPr>
      </w:pPr>
    </w:p>
    <w:p w:rsidR="004E1061" w:rsidRDefault="004E1061" w:rsidP="000A0EBF">
      <w:pPr>
        <w:pStyle w:val="Sinespaciado"/>
        <w:jc w:val="both"/>
        <w:rPr>
          <w:rFonts w:ascii="Arial" w:hAnsi="Arial" w:cs="Arial"/>
          <w:sz w:val="24"/>
          <w:szCs w:val="24"/>
        </w:rPr>
      </w:pPr>
    </w:p>
    <w:p w:rsidR="004E1061" w:rsidRPr="004E1061" w:rsidRDefault="004E1061" w:rsidP="004E1061">
      <w:pPr>
        <w:pStyle w:val="Sinespaciado"/>
        <w:numPr>
          <w:ilvl w:val="0"/>
          <w:numId w:val="1"/>
        </w:numPr>
        <w:jc w:val="both"/>
        <w:rPr>
          <w:rFonts w:ascii="Arial" w:hAnsi="Arial" w:cs="Arial"/>
          <w:b/>
          <w:sz w:val="24"/>
          <w:szCs w:val="24"/>
        </w:rPr>
      </w:pPr>
      <w:r w:rsidRPr="004E1061">
        <w:rPr>
          <w:rFonts w:ascii="Arial" w:hAnsi="Arial" w:cs="Arial"/>
          <w:b/>
          <w:sz w:val="24"/>
          <w:szCs w:val="24"/>
        </w:rPr>
        <w:t>JUSTIFICACIÓN</w:t>
      </w:r>
    </w:p>
    <w:p w:rsidR="000F7030" w:rsidRPr="003F5423" w:rsidRDefault="000F7030" w:rsidP="000F7030">
      <w:pPr>
        <w:pStyle w:val="Sinespaciado"/>
        <w:ind w:left="720" w:firstLine="696"/>
        <w:jc w:val="both"/>
        <w:rPr>
          <w:rFonts w:ascii="Arial" w:hAnsi="Arial" w:cs="Arial"/>
          <w:sz w:val="24"/>
          <w:szCs w:val="24"/>
        </w:rPr>
      </w:pPr>
      <w:r w:rsidRPr="003F5423">
        <w:rPr>
          <w:rFonts w:ascii="Arial" w:hAnsi="Arial" w:cs="Arial"/>
          <w:sz w:val="24"/>
          <w:szCs w:val="24"/>
        </w:rPr>
        <w:t>Según UNICEF, la educación social y financiera para la infancia (ESFI) es crucial el inspirar a los niños a ser ciudadanos social y económicamente responsables y empoderados. Sobre ello, opina la Organización de las Naciones Unidas (ONU) que para lograrlo hay que dotar de los conocimientos necesarios que les permitan convertirse en agentes activos, capaces de transformar las comunidades en las que viven. Según los estándares de la ESFI es importante promover la educación financiera y una cultura financiera positiva en los niños y jóvenes para asegurar una población educada en finanzas que sea capaz de tomar decisiones con conocimiento de causa. Por tanto, adquiere una relevancia significativa para nuestra institución educativa Nº7089 la enseña</w:t>
      </w:r>
      <w:r w:rsidR="008536EE">
        <w:rPr>
          <w:rFonts w:ascii="Arial" w:hAnsi="Arial" w:cs="Arial"/>
          <w:sz w:val="24"/>
          <w:szCs w:val="24"/>
        </w:rPr>
        <w:t>nza y difusión de la Cultura de</w:t>
      </w:r>
      <w:r w:rsidR="00D23535">
        <w:rPr>
          <w:rFonts w:ascii="Arial" w:hAnsi="Arial" w:cs="Arial"/>
          <w:sz w:val="24"/>
          <w:szCs w:val="24"/>
        </w:rPr>
        <w:t>l</w:t>
      </w:r>
      <w:r w:rsidRPr="003F5423">
        <w:rPr>
          <w:rFonts w:ascii="Arial" w:hAnsi="Arial" w:cs="Arial"/>
          <w:sz w:val="24"/>
          <w:szCs w:val="24"/>
        </w:rPr>
        <w:t xml:space="preserve"> Ahorro como estrategia por una estabilidad económica y  madurez financiera sostenible de los estudiantes y sus familias, que garanticen las mejoras de su aprendizaje en sus experiencias cotidianas.</w:t>
      </w:r>
    </w:p>
    <w:p w:rsidR="000F7030" w:rsidRPr="000F7030" w:rsidRDefault="000F7030" w:rsidP="000F7030">
      <w:pPr>
        <w:pStyle w:val="Prrafodelista"/>
        <w:ind w:firstLine="696"/>
        <w:jc w:val="both"/>
        <w:rPr>
          <w:rFonts w:ascii="Arial" w:hAnsi="Arial" w:cs="Arial"/>
          <w:bCs/>
          <w:iCs/>
          <w:sz w:val="24"/>
          <w:szCs w:val="24"/>
          <w:lang w:val="es-PE"/>
        </w:rPr>
      </w:pPr>
      <w:r w:rsidRPr="000F7030">
        <w:rPr>
          <w:rFonts w:ascii="Arial" w:hAnsi="Arial" w:cs="Arial"/>
          <w:bCs/>
          <w:iCs/>
          <w:sz w:val="24"/>
          <w:szCs w:val="24"/>
        </w:rPr>
        <w:t>L</w:t>
      </w:r>
      <w:r w:rsidRPr="000F7030">
        <w:rPr>
          <w:rFonts w:ascii="Arial" w:hAnsi="Arial" w:cs="Arial"/>
          <w:bCs/>
          <w:iCs/>
          <w:sz w:val="24"/>
          <w:szCs w:val="24"/>
          <w:lang w:val="es-PE"/>
        </w:rPr>
        <w:t xml:space="preserve">a Superintendencia de Banca, Seguro y AFP (SBS), afirma que la educación financiera es un factor clave para evitar riesgos financieros como los vividos en el 2008. Por tanto, ante el riesgo que produce la </w:t>
      </w:r>
      <w:r w:rsidRPr="000F7030">
        <w:rPr>
          <w:rFonts w:ascii="Arial" w:hAnsi="Arial" w:cs="Arial"/>
          <w:sz w:val="24"/>
          <w:szCs w:val="24"/>
        </w:rPr>
        <w:t>inmadurez emocional y la escasa orientación en educación financiera de nuestro estudiantes, reforzando sus malos hábitos e impidiendo que desarrollen una gestión responsable de sus recursos económicos, nos compromete</w:t>
      </w:r>
      <w:r w:rsidRPr="000F7030">
        <w:rPr>
          <w:rFonts w:ascii="Arial" w:hAnsi="Arial" w:cs="Arial"/>
          <w:b/>
          <w:sz w:val="24"/>
          <w:szCs w:val="24"/>
        </w:rPr>
        <w:t xml:space="preserve"> </w:t>
      </w:r>
      <w:r w:rsidRPr="000F7030">
        <w:rPr>
          <w:rFonts w:ascii="Arial" w:hAnsi="Arial" w:cs="Arial"/>
          <w:sz w:val="24"/>
          <w:szCs w:val="24"/>
        </w:rPr>
        <w:t>a innovar en la enseñanza de la Cultura del ahorro para que los estudiantes alcancen la madurez financiera, aportando a la sostenibilidad económica del país.</w:t>
      </w:r>
    </w:p>
    <w:p w:rsidR="000F7030" w:rsidRPr="000F7030" w:rsidRDefault="000F7030" w:rsidP="000F7030">
      <w:pPr>
        <w:pStyle w:val="Prrafodelista"/>
        <w:ind w:firstLine="696"/>
        <w:jc w:val="both"/>
        <w:rPr>
          <w:rFonts w:ascii="Arial" w:hAnsi="Arial" w:cs="Arial"/>
          <w:bCs/>
          <w:iCs/>
          <w:sz w:val="24"/>
          <w:szCs w:val="24"/>
          <w:lang w:val="es-PE"/>
        </w:rPr>
      </w:pPr>
      <w:r w:rsidRPr="000F7030">
        <w:rPr>
          <w:rFonts w:ascii="Arial" w:hAnsi="Arial" w:cs="Arial"/>
          <w:sz w:val="24"/>
          <w:szCs w:val="24"/>
        </w:rPr>
        <w:t xml:space="preserve">La Organización para la Cooperación y el Desarrollo Económico (OCDE) considera a la educación financiera como un proceso que permite a las personas adquirir habilidades y capacidades para tomar decisiones financieras informadas y responsables, para acceder a productos bancarios y a tener oportunidades de inversión, mejorando el bienestar financiero y empoderando a las personas; y siendo el ahorro un habito financiero que ayuda a proteger el nivel de vida de las personas, </w:t>
      </w:r>
      <w:r w:rsidR="00D23535">
        <w:rPr>
          <w:rFonts w:ascii="Arial" w:hAnsi="Arial" w:cs="Arial"/>
          <w:bCs/>
          <w:iCs/>
          <w:sz w:val="24"/>
          <w:szCs w:val="24"/>
          <w:lang w:val="es-PE"/>
        </w:rPr>
        <w:t xml:space="preserve"> el presente proyecto, </w:t>
      </w:r>
      <w:r w:rsidRPr="000F7030">
        <w:rPr>
          <w:rFonts w:ascii="Arial" w:hAnsi="Arial" w:cs="Arial"/>
          <w:bCs/>
          <w:iCs/>
          <w:sz w:val="24"/>
          <w:szCs w:val="24"/>
          <w:lang w:val="es-PE"/>
        </w:rPr>
        <w:t xml:space="preserve">no solo beneficiará a </w:t>
      </w:r>
      <w:r w:rsidR="00D23535">
        <w:rPr>
          <w:rFonts w:ascii="Arial" w:hAnsi="Arial" w:cs="Arial"/>
          <w:bCs/>
          <w:iCs/>
          <w:sz w:val="24"/>
          <w:szCs w:val="24"/>
          <w:lang w:val="es-PE"/>
        </w:rPr>
        <w:t>las/</w:t>
      </w:r>
      <w:r w:rsidRPr="000F7030">
        <w:rPr>
          <w:rFonts w:ascii="Arial" w:hAnsi="Arial" w:cs="Arial"/>
          <w:bCs/>
          <w:iCs/>
          <w:sz w:val="24"/>
          <w:szCs w:val="24"/>
          <w:lang w:val="es-PE"/>
        </w:rPr>
        <w:t>los estudiantes en su formación académica, sino que también tendrá un efecto multiplicador en sus familias y en la comunidad, al adquirir conocimientos y hábitos financieros sólidos desde la escuela, los estudiantes podrán proyectarse hacia una estabilidad económica basada en el ahorro y en una madurez financiera sostenible, contribuyendo así al bienestar personal y colectivo.</w:t>
      </w:r>
    </w:p>
    <w:p w:rsidR="000F7030" w:rsidRPr="000F7030" w:rsidRDefault="000F7030" w:rsidP="000F7030">
      <w:pPr>
        <w:pStyle w:val="Prrafodelista"/>
        <w:jc w:val="both"/>
        <w:rPr>
          <w:rFonts w:ascii="Arial" w:hAnsi="Arial" w:cs="Arial"/>
          <w:bCs/>
          <w:iCs/>
          <w:sz w:val="24"/>
          <w:szCs w:val="24"/>
          <w:lang w:val="es-PE"/>
        </w:rPr>
      </w:pPr>
    </w:p>
    <w:p w:rsidR="004E1061" w:rsidRDefault="000F7030" w:rsidP="000F7030">
      <w:pPr>
        <w:pStyle w:val="Sinespaciado"/>
        <w:ind w:left="720" w:firstLine="696"/>
        <w:jc w:val="both"/>
        <w:rPr>
          <w:rFonts w:ascii="Arial" w:hAnsi="Arial" w:cs="Arial"/>
          <w:sz w:val="24"/>
          <w:szCs w:val="24"/>
        </w:rPr>
      </w:pPr>
      <w:r w:rsidRPr="003F5423">
        <w:rPr>
          <w:rFonts w:ascii="Arial" w:hAnsi="Arial" w:cs="Arial"/>
          <w:bCs/>
          <w:iCs/>
          <w:sz w:val="24"/>
          <w:szCs w:val="24"/>
          <w:lang w:val="es-PE"/>
        </w:rPr>
        <w:lastRenderedPageBreak/>
        <w:t xml:space="preserve">A nivel institucional, esta iniciativa responde a las políticas educativas promovida por la Presidencia de la República, el Congreso y el Ministerio de Educación (MINEDU), a través de Ley Nº3100 que </w:t>
      </w:r>
      <w:r w:rsidRPr="003F5423">
        <w:rPr>
          <w:rFonts w:ascii="Arial" w:hAnsi="Arial" w:cs="Arial"/>
          <w:b/>
          <w:bCs/>
          <w:iCs/>
          <w:sz w:val="24"/>
          <w:szCs w:val="24"/>
          <w:lang w:val="es-PE"/>
        </w:rPr>
        <w:t>declara</w:t>
      </w:r>
      <w:r w:rsidRPr="003F5423">
        <w:rPr>
          <w:rFonts w:ascii="Arial" w:hAnsi="Arial" w:cs="Arial"/>
          <w:bCs/>
          <w:iCs/>
          <w:sz w:val="24"/>
          <w:szCs w:val="24"/>
          <w:lang w:val="es-PE"/>
        </w:rPr>
        <w:t xml:space="preserve"> </w:t>
      </w:r>
      <w:r w:rsidRPr="003F5423">
        <w:rPr>
          <w:rFonts w:ascii="Arial" w:hAnsi="Arial" w:cs="Arial"/>
          <w:b/>
          <w:bCs/>
          <w:iCs/>
          <w:sz w:val="24"/>
          <w:szCs w:val="24"/>
          <w:lang w:val="es-PE"/>
        </w:rPr>
        <w:t>de interés nacional la incorporación en el Currículo Nacional de Educación Básica de contenidos curriculares de estudios sobre educación financiera</w:t>
      </w:r>
      <w:r w:rsidRPr="003F5423">
        <w:rPr>
          <w:rFonts w:ascii="Arial" w:hAnsi="Arial" w:cs="Arial"/>
          <w:bCs/>
          <w:iCs/>
          <w:sz w:val="24"/>
          <w:szCs w:val="24"/>
          <w:lang w:val="es-PE"/>
        </w:rPr>
        <w:t xml:space="preserve">(2023), entre otros. En este contexto, el presente proyecto pretenden evaluar </w:t>
      </w:r>
      <w:r w:rsidRPr="003401AD">
        <w:rPr>
          <w:rFonts w:ascii="Arial" w:hAnsi="Arial" w:cs="Arial"/>
          <w:bCs/>
          <w:iCs/>
          <w:sz w:val="24"/>
          <w:szCs w:val="24"/>
          <w:lang w:val="es-PE"/>
        </w:rPr>
        <w:t xml:space="preserve">el impacto de la </w:t>
      </w:r>
      <w:r w:rsidRPr="003401AD">
        <w:rPr>
          <w:rFonts w:ascii="Arial" w:hAnsi="Arial" w:cs="Arial"/>
          <w:b/>
          <w:bCs/>
          <w:i/>
          <w:iCs/>
          <w:sz w:val="24"/>
          <w:szCs w:val="24"/>
          <w:lang w:val="es-PE"/>
        </w:rPr>
        <w:t>implementación de la Cultura del Ahorro en los aprendizajes de los estudiantes de  secundaria de Educación Básica Regular (EBR)</w:t>
      </w:r>
      <w:r>
        <w:rPr>
          <w:rFonts w:ascii="Arial" w:hAnsi="Arial" w:cs="Arial"/>
          <w:bCs/>
          <w:iCs/>
          <w:sz w:val="24"/>
          <w:szCs w:val="24"/>
          <w:lang w:val="es-PE"/>
        </w:rPr>
        <w:t xml:space="preserve">, </w:t>
      </w:r>
      <w:r w:rsidRPr="003F5423">
        <w:rPr>
          <w:rFonts w:ascii="Arial" w:hAnsi="Arial" w:cs="Arial"/>
          <w:bCs/>
          <w:iCs/>
          <w:sz w:val="24"/>
          <w:szCs w:val="24"/>
          <w:lang w:val="es-PE"/>
        </w:rPr>
        <w:t>resulta</w:t>
      </w:r>
      <w:r w:rsidR="003401AD">
        <w:rPr>
          <w:rFonts w:ascii="Arial" w:hAnsi="Arial" w:cs="Arial"/>
          <w:bCs/>
          <w:iCs/>
          <w:sz w:val="24"/>
          <w:szCs w:val="24"/>
          <w:lang w:val="es-PE"/>
        </w:rPr>
        <w:t>ndo</w:t>
      </w:r>
      <w:r w:rsidRPr="003F5423">
        <w:rPr>
          <w:rFonts w:ascii="Arial" w:hAnsi="Arial" w:cs="Arial"/>
          <w:bCs/>
          <w:iCs/>
          <w:sz w:val="24"/>
          <w:szCs w:val="24"/>
          <w:lang w:val="es-PE"/>
        </w:rPr>
        <w:t xml:space="preserve"> crucial para fortalecer su capacidad de ahorro, mejorar la planificación de presupuestos y promover el cumplimiento de sus metas económicas a corto y largo plazo; a su vez este proyecto de investigación busca innovar en los procesos de enseñanza-aprendizaje al integrar la Cultura del Ahorro como un eje </w:t>
      </w:r>
      <w:r>
        <w:rPr>
          <w:rFonts w:ascii="Arial" w:hAnsi="Arial" w:cs="Arial"/>
          <w:bCs/>
          <w:iCs/>
          <w:sz w:val="24"/>
          <w:szCs w:val="24"/>
          <w:lang w:val="es-PE"/>
        </w:rPr>
        <w:t xml:space="preserve">transversal en diversos grados </w:t>
      </w:r>
      <w:r w:rsidRPr="003F5423">
        <w:rPr>
          <w:rFonts w:ascii="Arial" w:hAnsi="Arial" w:cs="Arial"/>
          <w:bCs/>
          <w:iCs/>
          <w:sz w:val="24"/>
          <w:szCs w:val="24"/>
          <w:lang w:val="es-PE"/>
        </w:rPr>
        <w:t>y áreas curriculares con el uso de  metodologías activas, estrategias y herramientas lúdicas para fomentar hábitos financieros responsables en los estudiantes, proporcionándoles conocimientos y habilida</w:t>
      </w:r>
      <w:r>
        <w:rPr>
          <w:rFonts w:ascii="Arial" w:hAnsi="Arial" w:cs="Arial"/>
          <w:bCs/>
          <w:iCs/>
          <w:sz w:val="24"/>
          <w:szCs w:val="24"/>
          <w:lang w:val="es-PE"/>
        </w:rPr>
        <w:t>des que les permitan gestionar</w:t>
      </w:r>
      <w:r w:rsidRPr="003F5423">
        <w:rPr>
          <w:rFonts w:ascii="Arial" w:hAnsi="Arial" w:cs="Arial"/>
          <w:bCs/>
          <w:iCs/>
          <w:sz w:val="24"/>
          <w:szCs w:val="24"/>
          <w:lang w:val="es-PE"/>
        </w:rPr>
        <w:t xml:space="preserve"> sus r</w:t>
      </w:r>
      <w:r w:rsidR="003401AD">
        <w:rPr>
          <w:rFonts w:ascii="Arial" w:hAnsi="Arial" w:cs="Arial"/>
          <w:bCs/>
          <w:iCs/>
          <w:sz w:val="24"/>
          <w:szCs w:val="24"/>
          <w:lang w:val="es-PE"/>
        </w:rPr>
        <w:t>ecursos de manera eficiente, además de</w:t>
      </w:r>
      <w:r w:rsidRPr="003F5423">
        <w:rPr>
          <w:rFonts w:ascii="Arial" w:hAnsi="Arial" w:cs="Arial"/>
          <w:bCs/>
          <w:iCs/>
          <w:sz w:val="24"/>
          <w:szCs w:val="24"/>
          <w:lang w:val="es-PE"/>
        </w:rPr>
        <w:t xml:space="preserve"> tener una buena elección en su alimentación en los recreos y poder adqui</w:t>
      </w:r>
      <w:r w:rsidR="003401AD">
        <w:rPr>
          <w:rFonts w:ascii="Arial" w:hAnsi="Arial" w:cs="Arial"/>
          <w:bCs/>
          <w:iCs/>
          <w:sz w:val="24"/>
          <w:szCs w:val="24"/>
          <w:lang w:val="es-PE"/>
        </w:rPr>
        <w:t>rir sus recursos de aprendizaje.</w:t>
      </w:r>
    </w:p>
    <w:p w:rsidR="004E1061" w:rsidRDefault="004E1061" w:rsidP="004E1061">
      <w:pPr>
        <w:pStyle w:val="Sinespaciado"/>
        <w:ind w:left="720"/>
        <w:jc w:val="both"/>
        <w:rPr>
          <w:rFonts w:ascii="Arial" w:hAnsi="Arial" w:cs="Arial"/>
          <w:sz w:val="24"/>
          <w:szCs w:val="24"/>
        </w:rPr>
      </w:pPr>
    </w:p>
    <w:p w:rsidR="004E1061" w:rsidRDefault="004E1061" w:rsidP="004E1061">
      <w:pPr>
        <w:pStyle w:val="Sinespaciado"/>
        <w:ind w:left="720"/>
        <w:jc w:val="both"/>
        <w:rPr>
          <w:rFonts w:ascii="Arial" w:hAnsi="Arial" w:cs="Arial"/>
          <w:sz w:val="24"/>
          <w:szCs w:val="24"/>
        </w:rPr>
      </w:pPr>
    </w:p>
    <w:p w:rsidR="004E1061" w:rsidRDefault="004E1061" w:rsidP="000F7030">
      <w:pPr>
        <w:pStyle w:val="Sinespaciado"/>
        <w:jc w:val="both"/>
        <w:rPr>
          <w:rFonts w:ascii="Arial" w:hAnsi="Arial" w:cs="Arial"/>
          <w:sz w:val="24"/>
          <w:szCs w:val="24"/>
        </w:rPr>
      </w:pPr>
    </w:p>
    <w:p w:rsidR="004E1061" w:rsidRDefault="004E1061" w:rsidP="004E1061">
      <w:pPr>
        <w:pStyle w:val="Sinespaciado"/>
        <w:numPr>
          <w:ilvl w:val="0"/>
          <w:numId w:val="1"/>
        </w:numPr>
        <w:jc w:val="both"/>
        <w:rPr>
          <w:rFonts w:ascii="Arial" w:hAnsi="Arial" w:cs="Arial"/>
          <w:b/>
          <w:sz w:val="24"/>
          <w:szCs w:val="24"/>
        </w:rPr>
      </w:pPr>
      <w:r w:rsidRPr="000F7030">
        <w:rPr>
          <w:rFonts w:ascii="Arial" w:hAnsi="Arial" w:cs="Arial"/>
          <w:b/>
          <w:sz w:val="24"/>
          <w:szCs w:val="24"/>
        </w:rPr>
        <w:t>BENEFICIARIOS DEL PROYECTO</w:t>
      </w:r>
    </w:p>
    <w:p w:rsidR="000F7030" w:rsidRDefault="000F7030" w:rsidP="000F7030">
      <w:pPr>
        <w:pStyle w:val="Sinespaciado"/>
        <w:ind w:left="720"/>
        <w:jc w:val="both"/>
        <w:rPr>
          <w:rFonts w:ascii="Arial" w:hAnsi="Arial" w:cs="Arial"/>
          <w:sz w:val="24"/>
          <w:szCs w:val="24"/>
        </w:rPr>
      </w:pPr>
    </w:p>
    <w:p w:rsidR="000F7030" w:rsidRPr="000F7030" w:rsidRDefault="000F7030" w:rsidP="000F7030">
      <w:pPr>
        <w:pStyle w:val="Sinespaciado"/>
        <w:ind w:left="720"/>
        <w:jc w:val="both"/>
        <w:rPr>
          <w:rFonts w:ascii="Arial" w:hAnsi="Arial" w:cs="Arial"/>
          <w:b/>
          <w:sz w:val="24"/>
          <w:szCs w:val="24"/>
          <w:u w:val="single"/>
        </w:rPr>
      </w:pPr>
      <w:r w:rsidRPr="000F7030">
        <w:rPr>
          <w:rFonts w:ascii="Arial" w:hAnsi="Arial" w:cs="Arial"/>
          <w:b/>
          <w:sz w:val="24"/>
          <w:szCs w:val="24"/>
          <w:u w:val="single"/>
        </w:rPr>
        <w:t xml:space="preserve">Identificación. </w:t>
      </w:r>
    </w:p>
    <w:p w:rsidR="000F7030" w:rsidRDefault="000F7030" w:rsidP="000F7030">
      <w:pPr>
        <w:pStyle w:val="Sinespaciado"/>
        <w:ind w:left="720"/>
        <w:jc w:val="both"/>
        <w:rPr>
          <w:rFonts w:ascii="Arial" w:hAnsi="Arial" w:cs="Arial"/>
          <w:sz w:val="24"/>
          <w:szCs w:val="24"/>
        </w:rPr>
      </w:pPr>
      <w:r>
        <w:rPr>
          <w:rFonts w:ascii="Arial" w:hAnsi="Arial" w:cs="Arial"/>
          <w:sz w:val="24"/>
          <w:szCs w:val="24"/>
        </w:rPr>
        <w:t>Los beneficiarios direc</w:t>
      </w:r>
      <w:r w:rsidR="00331566">
        <w:rPr>
          <w:rFonts w:ascii="Arial" w:hAnsi="Arial" w:cs="Arial"/>
          <w:sz w:val="24"/>
          <w:szCs w:val="24"/>
        </w:rPr>
        <w:t>tos de este proyecto son las/los estudiantes de</w:t>
      </w:r>
      <w:r>
        <w:rPr>
          <w:rFonts w:ascii="Arial" w:hAnsi="Arial" w:cs="Arial"/>
          <w:sz w:val="24"/>
          <w:szCs w:val="24"/>
        </w:rPr>
        <w:t xml:space="preserve"> secundaria</w:t>
      </w:r>
      <w:r w:rsidR="00331566">
        <w:rPr>
          <w:rFonts w:ascii="Arial" w:hAnsi="Arial" w:cs="Arial"/>
          <w:sz w:val="24"/>
          <w:szCs w:val="24"/>
        </w:rPr>
        <w:t xml:space="preserve"> de EBR del turno </w:t>
      </w:r>
      <w:r>
        <w:rPr>
          <w:rFonts w:ascii="Arial" w:hAnsi="Arial" w:cs="Arial"/>
          <w:sz w:val="24"/>
          <w:szCs w:val="24"/>
        </w:rPr>
        <w:t>tarde de la Institución Educa</w:t>
      </w:r>
      <w:r w:rsidR="00331566">
        <w:rPr>
          <w:rFonts w:ascii="Arial" w:hAnsi="Arial" w:cs="Arial"/>
          <w:sz w:val="24"/>
          <w:szCs w:val="24"/>
        </w:rPr>
        <w:t>tiva Nº7089 Romeo Luna Victoria, pertenecientes a los ciclos VI (2do. de secundaria) y VII (3ro. y 4to. de secundaria).</w:t>
      </w:r>
      <w:r>
        <w:rPr>
          <w:rFonts w:ascii="Arial" w:hAnsi="Arial" w:cs="Arial"/>
          <w:sz w:val="24"/>
          <w:szCs w:val="24"/>
        </w:rPr>
        <w:t xml:space="preserve"> Este grupo incluye ta</w:t>
      </w:r>
      <w:r w:rsidR="00331566">
        <w:rPr>
          <w:rFonts w:ascii="Arial" w:hAnsi="Arial" w:cs="Arial"/>
          <w:sz w:val="24"/>
          <w:szCs w:val="24"/>
        </w:rPr>
        <w:t>nto a estudiantes que participaran</w:t>
      </w:r>
      <w:r>
        <w:rPr>
          <w:rFonts w:ascii="Arial" w:hAnsi="Arial" w:cs="Arial"/>
          <w:sz w:val="24"/>
          <w:szCs w:val="24"/>
        </w:rPr>
        <w:t xml:space="preserve"> activamente en el programa de educación financiera </w:t>
      </w:r>
      <w:r w:rsidR="00331566">
        <w:rPr>
          <w:rFonts w:ascii="Arial" w:hAnsi="Arial" w:cs="Arial"/>
          <w:sz w:val="24"/>
          <w:szCs w:val="24"/>
        </w:rPr>
        <w:t xml:space="preserve">y el presente proyecto como </w:t>
      </w:r>
      <w:r>
        <w:rPr>
          <w:rFonts w:ascii="Arial" w:hAnsi="Arial" w:cs="Arial"/>
          <w:sz w:val="24"/>
          <w:szCs w:val="24"/>
        </w:rPr>
        <w:t>aquellos que se beneficiarán directa e indirectamente de las mejoras en el ámbito escolar.</w:t>
      </w:r>
    </w:p>
    <w:p w:rsidR="000F7030" w:rsidRDefault="000F7030" w:rsidP="000F7030">
      <w:pPr>
        <w:pStyle w:val="Sinespaciado"/>
        <w:ind w:left="720"/>
        <w:jc w:val="both"/>
        <w:rPr>
          <w:rFonts w:ascii="Arial" w:hAnsi="Arial" w:cs="Arial"/>
          <w:sz w:val="24"/>
          <w:szCs w:val="24"/>
        </w:rPr>
      </w:pPr>
    </w:p>
    <w:p w:rsidR="000F7030" w:rsidRDefault="00DE3AE4" w:rsidP="000F7030">
      <w:pPr>
        <w:pStyle w:val="Sinespaciado"/>
        <w:ind w:left="720"/>
        <w:jc w:val="both"/>
        <w:rPr>
          <w:rFonts w:ascii="Arial" w:hAnsi="Arial" w:cs="Arial"/>
          <w:b/>
          <w:sz w:val="24"/>
          <w:szCs w:val="24"/>
        </w:rPr>
      </w:pPr>
      <w:r>
        <w:rPr>
          <w:rFonts w:ascii="Arial" w:hAnsi="Arial" w:cs="Arial"/>
          <w:b/>
          <w:sz w:val="24"/>
          <w:szCs w:val="24"/>
          <w:u w:val="single"/>
        </w:rPr>
        <w:t>Características</w:t>
      </w:r>
      <w:r>
        <w:rPr>
          <w:rFonts w:ascii="Arial" w:hAnsi="Arial" w:cs="Arial"/>
          <w:b/>
          <w:sz w:val="24"/>
          <w:szCs w:val="24"/>
        </w:rPr>
        <w:t>.</w:t>
      </w:r>
    </w:p>
    <w:p w:rsidR="00DE3AE4" w:rsidRDefault="00DE3AE4" w:rsidP="000F7030">
      <w:pPr>
        <w:pStyle w:val="Sinespaciado"/>
        <w:ind w:left="720"/>
        <w:jc w:val="both"/>
        <w:rPr>
          <w:rFonts w:ascii="Arial" w:hAnsi="Arial" w:cs="Arial"/>
          <w:b/>
          <w:sz w:val="24"/>
          <w:szCs w:val="24"/>
        </w:rPr>
      </w:pPr>
    </w:p>
    <w:p w:rsidR="00DE3AE4" w:rsidRPr="00595793" w:rsidRDefault="00DE3AE4" w:rsidP="00DE3AE4">
      <w:pPr>
        <w:pStyle w:val="Sinespaciado"/>
        <w:numPr>
          <w:ilvl w:val="0"/>
          <w:numId w:val="5"/>
        </w:numPr>
        <w:jc w:val="both"/>
        <w:rPr>
          <w:rFonts w:ascii="Arial" w:hAnsi="Arial" w:cs="Arial"/>
          <w:b/>
          <w:sz w:val="24"/>
          <w:szCs w:val="24"/>
        </w:rPr>
      </w:pPr>
      <w:r>
        <w:rPr>
          <w:rFonts w:ascii="Arial" w:hAnsi="Arial" w:cs="Arial"/>
          <w:b/>
          <w:sz w:val="24"/>
          <w:szCs w:val="24"/>
        </w:rPr>
        <w:t>Edad y Nivel Educativo</w:t>
      </w:r>
      <w:r w:rsidR="00331566">
        <w:rPr>
          <w:rFonts w:ascii="Arial" w:hAnsi="Arial" w:cs="Arial"/>
          <w:b/>
          <w:sz w:val="24"/>
          <w:szCs w:val="24"/>
        </w:rPr>
        <w:t xml:space="preserve">: </w:t>
      </w:r>
      <w:r w:rsidR="00331566">
        <w:rPr>
          <w:rFonts w:ascii="Arial" w:hAnsi="Arial" w:cs="Arial"/>
          <w:sz w:val="24"/>
          <w:szCs w:val="24"/>
        </w:rPr>
        <w:t>Las/los estudiantes tienen entre 13 a 16 años de edad, que pertenecen a 2do., 3ro. y 4to. de secundaria</w:t>
      </w:r>
      <w:r w:rsidR="00595793">
        <w:rPr>
          <w:rFonts w:ascii="Arial" w:hAnsi="Arial" w:cs="Arial"/>
          <w:sz w:val="24"/>
          <w:szCs w:val="24"/>
        </w:rPr>
        <w:t xml:space="preserve"> de turno tarde, que cursan diversas asignaturas de las áreas de matemática y ciencias sociales, entre otras.</w:t>
      </w:r>
    </w:p>
    <w:p w:rsidR="00595793" w:rsidRDefault="00595793" w:rsidP="00595793">
      <w:pPr>
        <w:pStyle w:val="Sinespaciado"/>
        <w:ind w:left="1440"/>
        <w:jc w:val="both"/>
        <w:rPr>
          <w:rFonts w:ascii="Arial" w:hAnsi="Arial" w:cs="Arial"/>
          <w:b/>
          <w:sz w:val="24"/>
          <w:szCs w:val="24"/>
        </w:rPr>
      </w:pPr>
    </w:p>
    <w:p w:rsidR="00DE3AE4" w:rsidRPr="00595793" w:rsidRDefault="00DE3AE4" w:rsidP="00DE3AE4">
      <w:pPr>
        <w:pStyle w:val="Sinespaciado"/>
        <w:numPr>
          <w:ilvl w:val="0"/>
          <w:numId w:val="5"/>
        </w:numPr>
        <w:jc w:val="both"/>
        <w:rPr>
          <w:rFonts w:ascii="Arial" w:hAnsi="Arial" w:cs="Arial"/>
          <w:b/>
          <w:sz w:val="24"/>
          <w:szCs w:val="24"/>
        </w:rPr>
      </w:pPr>
      <w:r>
        <w:rPr>
          <w:rFonts w:ascii="Arial" w:hAnsi="Arial" w:cs="Arial"/>
          <w:b/>
          <w:sz w:val="24"/>
          <w:szCs w:val="24"/>
        </w:rPr>
        <w:t>Entorno Socioeconómico</w:t>
      </w:r>
      <w:r w:rsidR="00595793">
        <w:rPr>
          <w:rFonts w:ascii="Arial" w:hAnsi="Arial" w:cs="Arial"/>
          <w:b/>
          <w:sz w:val="24"/>
          <w:szCs w:val="24"/>
        </w:rPr>
        <w:t xml:space="preserve">: </w:t>
      </w:r>
      <w:r w:rsidR="00595793">
        <w:rPr>
          <w:rFonts w:ascii="Arial" w:hAnsi="Arial" w:cs="Arial"/>
          <w:sz w:val="24"/>
          <w:szCs w:val="24"/>
        </w:rPr>
        <w:t xml:space="preserve">Muchas familias provienen de diversos distritos, por tanto sus ingresos varían entre el sueldo mínimo a más, por tanto las dificultades sobre ahorrar y elaborar presupuestos para priorizar sus necesidades básicas sobre las innecesarias a corto y largo plazo, les genera problemas por su escaso conocimiento en educación financiera. </w:t>
      </w:r>
    </w:p>
    <w:p w:rsidR="00595793" w:rsidRDefault="00595793" w:rsidP="00595793">
      <w:pPr>
        <w:pStyle w:val="Sinespaciado"/>
        <w:ind w:left="1440"/>
        <w:jc w:val="both"/>
        <w:rPr>
          <w:rFonts w:ascii="Arial" w:hAnsi="Arial" w:cs="Arial"/>
          <w:b/>
          <w:sz w:val="24"/>
          <w:szCs w:val="24"/>
        </w:rPr>
      </w:pPr>
    </w:p>
    <w:p w:rsidR="00DE3AE4" w:rsidRPr="00595793" w:rsidRDefault="00DE3AE4" w:rsidP="00DE3AE4">
      <w:pPr>
        <w:pStyle w:val="Sinespaciado"/>
        <w:numPr>
          <w:ilvl w:val="0"/>
          <w:numId w:val="5"/>
        </w:numPr>
        <w:jc w:val="both"/>
        <w:rPr>
          <w:rFonts w:ascii="Arial" w:hAnsi="Arial" w:cs="Arial"/>
          <w:b/>
          <w:sz w:val="24"/>
          <w:szCs w:val="24"/>
        </w:rPr>
      </w:pPr>
      <w:r>
        <w:rPr>
          <w:rFonts w:ascii="Arial" w:hAnsi="Arial" w:cs="Arial"/>
          <w:b/>
          <w:sz w:val="24"/>
          <w:szCs w:val="24"/>
        </w:rPr>
        <w:t>Costumbres y tradiciones Relevantes</w:t>
      </w:r>
      <w:r w:rsidR="00595793">
        <w:rPr>
          <w:rFonts w:ascii="Arial" w:hAnsi="Arial" w:cs="Arial"/>
          <w:b/>
          <w:sz w:val="24"/>
          <w:szCs w:val="24"/>
        </w:rPr>
        <w:t xml:space="preserve">: </w:t>
      </w:r>
      <w:r w:rsidR="00595793">
        <w:rPr>
          <w:rFonts w:ascii="Arial" w:hAnsi="Arial" w:cs="Arial"/>
          <w:sz w:val="24"/>
          <w:szCs w:val="24"/>
        </w:rPr>
        <w:t>La mayoría de las familias vive del “día a día”, priorizando muchas veces sus gastos inmediatos sobre el ahorro, que no están relacionados con necesidades básicas, demostrando su escaso conocimiento sobre educación financiera.</w:t>
      </w:r>
    </w:p>
    <w:p w:rsidR="00595793" w:rsidRDefault="00595793" w:rsidP="00595793">
      <w:pPr>
        <w:pStyle w:val="Sinespaciado"/>
        <w:jc w:val="both"/>
        <w:rPr>
          <w:rFonts w:ascii="Arial" w:hAnsi="Arial" w:cs="Arial"/>
          <w:b/>
          <w:sz w:val="24"/>
          <w:szCs w:val="24"/>
        </w:rPr>
      </w:pPr>
    </w:p>
    <w:p w:rsidR="00DE3AE4" w:rsidRDefault="00DE3AE4" w:rsidP="00DE3AE4">
      <w:pPr>
        <w:pStyle w:val="Sinespaciado"/>
        <w:numPr>
          <w:ilvl w:val="0"/>
          <w:numId w:val="5"/>
        </w:numPr>
        <w:jc w:val="both"/>
        <w:rPr>
          <w:rFonts w:ascii="Arial" w:hAnsi="Arial" w:cs="Arial"/>
          <w:b/>
          <w:sz w:val="24"/>
          <w:szCs w:val="24"/>
        </w:rPr>
      </w:pPr>
      <w:r>
        <w:rPr>
          <w:rFonts w:ascii="Arial" w:hAnsi="Arial" w:cs="Arial"/>
          <w:b/>
          <w:sz w:val="24"/>
          <w:szCs w:val="24"/>
        </w:rPr>
        <w:t>Necesidades específicas relacionadas con</w:t>
      </w:r>
      <w:r w:rsidR="00595793">
        <w:rPr>
          <w:rFonts w:ascii="Arial" w:hAnsi="Arial" w:cs="Arial"/>
          <w:b/>
          <w:sz w:val="24"/>
          <w:szCs w:val="24"/>
        </w:rPr>
        <w:t xml:space="preserve"> la Educación Financiera: </w:t>
      </w:r>
      <w:r w:rsidR="00355F6A">
        <w:rPr>
          <w:rFonts w:ascii="Arial" w:hAnsi="Arial" w:cs="Arial"/>
          <w:sz w:val="24"/>
          <w:szCs w:val="24"/>
        </w:rPr>
        <w:t xml:space="preserve">Las/los estudiantes necesitan conocimientos básicos sobre ahorro, presupuesto y control de emociones, para gestionar bien sus ingresos y </w:t>
      </w:r>
      <w:r w:rsidR="00355F6A">
        <w:rPr>
          <w:rFonts w:ascii="Arial" w:hAnsi="Arial" w:cs="Arial"/>
          <w:sz w:val="24"/>
          <w:szCs w:val="24"/>
        </w:rPr>
        <w:lastRenderedPageBreak/>
        <w:t>desarrollar habilidades que les garanticen una inserción al sistema financiero de forma responsable desde temprana edad.</w:t>
      </w:r>
    </w:p>
    <w:p w:rsidR="00595793" w:rsidRDefault="00595793" w:rsidP="00595793">
      <w:pPr>
        <w:pStyle w:val="Prrafodelista"/>
        <w:rPr>
          <w:rFonts w:ascii="Arial" w:hAnsi="Arial" w:cs="Arial"/>
          <w:b/>
          <w:sz w:val="24"/>
          <w:szCs w:val="24"/>
        </w:rPr>
      </w:pPr>
    </w:p>
    <w:p w:rsidR="00DE3AE4" w:rsidRPr="00DE3AE4" w:rsidRDefault="00DE3AE4" w:rsidP="00DE3AE4">
      <w:pPr>
        <w:pStyle w:val="Sinespaciado"/>
        <w:jc w:val="both"/>
        <w:rPr>
          <w:rFonts w:ascii="Arial" w:hAnsi="Arial" w:cs="Arial"/>
          <w:b/>
          <w:sz w:val="24"/>
          <w:szCs w:val="24"/>
        </w:rPr>
      </w:pPr>
    </w:p>
    <w:p w:rsidR="000F7030" w:rsidRPr="003C5FF9" w:rsidRDefault="00DE3AE4" w:rsidP="003C5FF9">
      <w:pPr>
        <w:pStyle w:val="Sinespaciado"/>
        <w:ind w:left="720"/>
        <w:jc w:val="both"/>
        <w:rPr>
          <w:rFonts w:ascii="Arial" w:hAnsi="Arial" w:cs="Arial"/>
          <w:b/>
          <w:sz w:val="24"/>
          <w:szCs w:val="24"/>
          <w:u w:val="single"/>
        </w:rPr>
      </w:pPr>
      <w:r w:rsidRPr="00DE3AE4">
        <w:rPr>
          <w:rFonts w:ascii="Arial" w:hAnsi="Arial" w:cs="Arial"/>
          <w:b/>
          <w:sz w:val="24"/>
          <w:szCs w:val="24"/>
          <w:u w:val="single"/>
        </w:rPr>
        <w:t>Justificación.</w:t>
      </w:r>
    </w:p>
    <w:p w:rsidR="003C5FF9" w:rsidRDefault="00355F6A" w:rsidP="003C5FF9">
      <w:pPr>
        <w:pStyle w:val="Sinespaciado"/>
        <w:ind w:left="720" w:firstLine="696"/>
        <w:jc w:val="both"/>
        <w:rPr>
          <w:rFonts w:ascii="Arial" w:hAnsi="Arial" w:cs="Arial"/>
          <w:sz w:val="24"/>
          <w:szCs w:val="24"/>
        </w:rPr>
      </w:pPr>
      <w:r>
        <w:rPr>
          <w:rFonts w:ascii="Arial" w:hAnsi="Arial" w:cs="Arial"/>
          <w:sz w:val="24"/>
          <w:szCs w:val="24"/>
        </w:rPr>
        <w:t>Se eligió a este grupo como beneficia</w:t>
      </w:r>
      <w:r w:rsidR="003C5FF9">
        <w:rPr>
          <w:rFonts w:ascii="Arial" w:hAnsi="Arial" w:cs="Arial"/>
          <w:sz w:val="24"/>
          <w:szCs w:val="24"/>
        </w:rPr>
        <w:t>rio</w:t>
      </w:r>
      <w:r>
        <w:rPr>
          <w:rFonts w:ascii="Arial" w:hAnsi="Arial" w:cs="Arial"/>
          <w:sz w:val="24"/>
          <w:szCs w:val="24"/>
        </w:rPr>
        <w:t xml:space="preserve">, por un lado estuvo la vulnerabilidad socioeconómica que enfrentan </w:t>
      </w:r>
      <w:r w:rsidR="003C5FF9">
        <w:rPr>
          <w:rFonts w:ascii="Arial" w:hAnsi="Arial" w:cs="Arial"/>
          <w:sz w:val="24"/>
          <w:szCs w:val="24"/>
        </w:rPr>
        <w:t xml:space="preserve">en </w:t>
      </w:r>
      <w:r>
        <w:rPr>
          <w:rFonts w:ascii="Arial" w:hAnsi="Arial" w:cs="Arial"/>
          <w:sz w:val="24"/>
          <w:szCs w:val="24"/>
        </w:rPr>
        <w:t>el contexto en que viven y los ingresos familiares bajos</w:t>
      </w:r>
      <w:r w:rsidR="003C5FF9">
        <w:rPr>
          <w:rFonts w:ascii="Arial" w:hAnsi="Arial" w:cs="Arial"/>
          <w:sz w:val="24"/>
          <w:szCs w:val="24"/>
        </w:rPr>
        <w:t>,</w:t>
      </w:r>
      <w:r>
        <w:rPr>
          <w:rFonts w:ascii="Arial" w:hAnsi="Arial" w:cs="Arial"/>
          <w:sz w:val="24"/>
          <w:szCs w:val="24"/>
        </w:rPr>
        <w:t xml:space="preserve"> y por otro</w:t>
      </w:r>
      <w:r w:rsidR="003C5FF9">
        <w:rPr>
          <w:rFonts w:ascii="Arial" w:hAnsi="Arial" w:cs="Arial"/>
          <w:sz w:val="24"/>
          <w:szCs w:val="24"/>
        </w:rPr>
        <w:t xml:space="preserve">, su </w:t>
      </w:r>
      <w:r>
        <w:rPr>
          <w:rFonts w:ascii="Arial" w:hAnsi="Arial" w:cs="Arial"/>
          <w:sz w:val="24"/>
          <w:szCs w:val="24"/>
        </w:rPr>
        <w:t>capacidad adquisitiva</w:t>
      </w:r>
      <w:r w:rsidR="003C5FF9">
        <w:rPr>
          <w:rFonts w:ascii="Arial" w:hAnsi="Arial" w:cs="Arial"/>
          <w:sz w:val="24"/>
          <w:szCs w:val="24"/>
        </w:rPr>
        <w:t xml:space="preserve"> estable;</w:t>
      </w:r>
      <w:r>
        <w:rPr>
          <w:rFonts w:ascii="Arial" w:hAnsi="Arial" w:cs="Arial"/>
          <w:sz w:val="24"/>
          <w:szCs w:val="24"/>
        </w:rPr>
        <w:t xml:space="preserve"> pero </w:t>
      </w:r>
      <w:r w:rsidR="003C5FF9">
        <w:rPr>
          <w:rFonts w:ascii="Arial" w:hAnsi="Arial" w:cs="Arial"/>
          <w:sz w:val="24"/>
          <w:szCs w:val="24"/>
        </w:rPr>
        <w:t xml:space="preserve">que </w:t>
      </w:r>
      <w:r>
        <w:rPr>
          <w:rFonts w:ascii="Arial" w:hAnsi="Arial" w:cs="Arial"/>
          <w:sz w:val="24"/>
          <w:szCs w:val="24"/>
        </w:rPr>
        <w:t>en ambos casos, su falta de conocimientos en educación financiera que les garanticen la sostenibilidad de sus ingresos para garantizar el bienestar familiar a largo plazo</w:t>
      </w:r>
      <w:r w:rsidR="003C5FF9">
        <w:rPr>
          <w:rFonts w:ascii="Arial" w:hAnsi="Arial" w:cs="Arial"/>
          <w:sz w:val="24"/>
          <w:szCs w:val="24"/>
        </w:rPr>
        <w:t xml:space="preserve"> les causa dificultades para gestionar sus ingresos de forma responsable y sostenible.</w:t>
      </w:r>
    </w:p>
    <w:p w:rsidR="003C5FF9" w:rsidRDefault="003C5FF9" w:rsidP="003C5FF9">
      <w:pPr>
        <w:pStyle w:val="Sinespaciado"/>
        <w:ind w:left="720" w:firstLine="696"/>
        <w:jc w:val="both"/>
        <w:rPr>
          <w:rFonts w:ascii="Arial" w:hAnsi="Arial" w:cs="Arial"/>
          <w:sz w:val="24"/>
          <w:szCs w:val="24"/>
        </w:rPr>
      </w:pPr>
      <w:r>
        <w:rPr>
          <w:rFonts w:ascii="Arial" w:hAnsi="Arial" w:cs="Arial"/>
          <w:sz w:val="24"/>
          <w:szCs w:val="24"/>
        </w:rPr>
        <w:t xml:space="preserve">Las/los estudiantes de 2do., 3ro. </w:t>
      </w:r>
      <w:proofErr w:type="gramStart"/>
      <w:r>
        <w:rPr>
          <w:rFonts w:ascii="Arial" w:hAnsi="Arial" w:cs="Arial"/>
          <w:sz w:val="24"/>
          <w:szCs w:val="24"/>
        </w:rPr>
        <w:t>y</w:t>
      </w:r>
      <w:proofErr w:type="gramEnd"/>
      <w:r>
        <w:rPr>
          <w:rFonts w:ascii="Arial" w:hAnsi="Arial" w:cs="Arial"/>
          <w:sz w:val="24"/>
          <w:szCs w:val="24"/>
        </w:rPr>
        <w:t xml:space="preserve"> 4to. de secundaria son adolescentes en plena conciencia de la realidad en que viven y que su propio contexto puede influenciar de forma negativa o positiva, ante esta situación, la adolescencia es la etapa ideal para que se formen en el desarrollo de habilidades financieras saludables, como el ahorro y presupuestos, que les garanticen un desarrollo emocional estable para enfrentar las decisiones a la hora de gastar, priorizando sus necesidades básicas como una buena alimentación y aportando en sus recursos de aprendizaje.</w:t>
      </w:r>
    </w:p>
    <w:p w:rsidR="00DE3AE4" w:rsidRDefault="003C5FF9" w:rsidP="000F7030">
      <w:pPr>
        <w:pStyle w:val="Sinespaciado"/>
        <w:ind w:left="720"/>
        <w:jc w:val="both"/>
        <w:rPr>
          <w:rFonts w:ascii="Arial" w:hAnsi="Arial" w:cs="Arial"/>
          <w:sz w:val="24"/>
          <w:szCs w:val="24"/>
        </w:rPr>
      </w:pPr>
      <w:r>
        <w:rPr>
          <w:rFonts w:ascii="Arial" w:hAnsi="Arial" w:cs="Arial"/>
          <w:sz w:val="24"/>
          <w:szCs w:val="24"/>
        </w:rPr>
        <w:t>El hecho de que la I.E. Nº7089 Romeo Luna Victoria y sus docentes asuman el reto de incluir la Educación Financiera en sus programaciones</w:t>
      </w:r>
      <w:r w:rsidR="000F7887">
        <w:rPr>
          <w:rFonts w:ascii="Arial" w:hAnsi="Arial" w:cs="Arial"/>
          <w:sz w:val="24"/>
          <w:szCs w:val="24"/>
        </w:rPr>
        <w:t>, proporciona grandes oportunidades a las/los estudiantes y sus familias, aportando a su bienestar financiero y a sus metas a mediano y largo plazo.</w:t>
      </w:r>
    </w:p>
    <w:p w:rsidR="00DE3AE4" w:rsidRDefault="00DE3AE4" w:rsidP="000F7030">
      <w:pPr>
        <w:pStyle w:val="Sinespaciado"/>
        <w:ind w:left="720"/>
        <w:jc w:val="both"/>
        <w:rPr>
          <w:rFonts w:ascii="Arial" w:hAnsi="Arial" w:cs="Arial"/>
          <w:sz w:val="24"/>
          <w:szCs w:val="24"/>
        </w:rPr>
      </w:pPr>
    </w:p>
    <w:p w:rsidR="00E309CF" w:rsidRPr="000F7030" w:rsidRDefault="00E309CF" w:rsidP="000F7887">
      <w:pPr>
        <w:pStyle w:val="Sinespaciado"/>
        <w:jc w:val="both"/>
        <w:rPr>
          <w:rFonts w:ascii="Arial" w:hAnsi="Arial" w:cs="Arial"/>
          <w:sz w:val="24"/>
          <w:szCs w:val="24"/>
        </w:rPr>
      </w:pPr>
    </w:p>
    <w:p w:rsidR="000F7030" w:rsidRPr="000F7030" w:rsidRDefault="000F7030" w:rsidP="004E1061">
      <w:pPr>
        <w:pStyle w:val="Sinespaciado"/>
        <w:numPr>
          <w:ilvl w:val="0"/>
          <w:numId w:val="1"/>
        </w:numPr>
        <w:jc w:val="both"/>
        <w:rPr>
          <w:rFonts w:ascii="Arial" w:hAnsi="Arial" w:cs="Arial"/>
          <w:b/>
          <w:sz w:val="24"/>
          <w:szCs w:val="24"/>
        </w:rPr>
      </w:pPr>
      <w:r>
        <w:rPr>
          <w:rFonts w:ascii="Arial" w:hAnsi="Arial" w:cs="Arial"/>
          <w:b/>
          <w:sz w:val="24"/>
          <w:szCs w:val="24"/>
        </w:rPr>
        <w:t>OBJETIVOS Y RESULTADOS DEL PROYECTO</w:t>
      </w:r>
    </w:p>
    <w:p w:rsidR="00DE3AE4" w:rsidRDefault="00DE3AE4" w:rsidP="000F7887">
      <w:pPr>
        <w:pStyle w:val="Sinespaciado"/>
        <w:jc w:val="both"/>
        <w:rPr>
          <w:rFonts w:ascii="Arial" w:hAnsi="Arial" w:cs="Arial"/>
          <w:b/>
          <w:sz w:val="24"/>
          <w:szCs w:val="24"/>
          <w:u w:val="single"/>
        </w:rPr>
      </w:pPr>
    </w:p>
    <w:p w:rsidR="00E56EB9" w:rsidRDefault="00DE3AE4" w:rsidP="00DE3AE4">
      <w:pPr>
        <w:pStyle w:val="Sinespaciado"/>
        <w:ind w:left="708"/>
        <w:jc w:val="both"/>
        <w:rPr>
          <w:rFonts w:ascii="Arial" w:hAnsi="Arial" w:cs="Arial"/>
          <w:b/>
          <w:sz w:val="24"/>
          <w:szCs w:val="24"/>
        </w:rPr>
      </w:pPr>
      <w:r>
        <w:rPr>
          <w:rFonts w:ascii="Arial" w:hAnsi="Arial" w:cs="Arial"/>
          <w:b/>
          <w:sz w:val="24"/>
          <w:szCs w:val="24"/>
          <w:u w:val="single"/>
        </w:rPr>
        <w:t>Objetivo General</w:t>
      </w:r>
      <w:r>
        <w:rPr>
          <w:rFonts w:ascii="Arial" w:hAnsi="Arial" w:cs="Arial"/>
          <w:b/>
          <w:sz w:val="24"/>
          <w:szCs w:val="24"/>
        </w:rPr>
        <w:t>.</w:t>
      </w:r>
    </w:p>
    <w:p w:rsidR="00DE3AE4" w:rsidRPr="0039199A" w:rsidRDefault="00DE3AE4" w:rsidP="00DE3AE4">
      <w:pPr>
        <w:ind w:left="708" w:firstLine="708"/>
        <w:jc w:val="both"/>
        <w:rPr>
          <w:rFonts w:ascii="Arial" w:hAnsi="Arial" w:cs="Arial"/>
          <w:sz w:val="24"/>
          <w:szCs w:val="24"/>
          <w:lang w:val="es-PE"/>
        </w:rPr>
      </w:pPr>
      <w:r w:rsidRPr="0039199A">
        <w:rPr>
          <w:rFonts w:ascii="Arial" w:hAnsi="Arial" w:cs="Arial"/>
          <w:sz w:val="24"/>
          <w:szCs w:val="24"/>
          <w:lang w:val="es-PE"/>
        </w:rPr>
        <w:t>Evaluar cómo contribuye la implementación de la Cultura de</w:t>
      </w:r>
      <w:r w:rsidR="000F7887">
        <w:rPr>
          <w:rFonts w:ascii="Arial" w:hAnsi="Arial" w:cs="Arial"/>
          <w:sz w:val="24"/>
          <w:szCs w:val="24"/>
          <w:lang w:val="es-PE"/>
        </w:rPr>
        <w:t>l</w:t>
      </w:r>
      <w:r w:rsidRPr="0039199A">
        <w:rPr>
          <w:rFonts w:ascii="Arial" w:hAnsi="Arial" w:cs="Arial"/>
          <w:sz w:val="24"/>
          <w:szCs w:val="24"/>
          <w:lang w:val="es-PE"/>
        </w:rPr>
        <w:t xml:space="preserve"> Ahorro en la dinámica cotidiana de aprendizaje d</w:t>
      </w:r>
      <w:r>
        <w:rPr>
          <w:rFonts w:ascii="Arial" w:hAnsi="Arial" w:cs="Arial"/>
          <w:sz w:val="24"/>
          <w:szCs w:val="24"/>
          <w:lang w:val="es-PE"/>
        </w:rPr>
        <w:t xml:space="preserve">e los estudiantes de </w:t>
      </w:r>
      <w:r w:rsidRPr="0039199A">
        <w:rPr>
          <w:rFonts w:ascii="Arial" w:hAnsi="Arial" w:cs="Arial"/>
          <w:sz w:val="24"/>
          <w:szCs w:val="24"/>
          <w:lang w:val="es-PE"/>
        </w:rPr>
        <w:t>secundaria</w:t>
      </w:r>
      <w:r>
        <w:rPr>
          <w:rFonts w:ascii="Arial" w:hAnsi="Arial" w:cs="Arial"/>
          <w:sz w:val="24"/>
          <w:szCs w:val="24"/>
          <w:lang w:val="es-PE"/>
        </w:rPr>
        <w:t xml:space="preserve">  de EBR</w:t>
      </w:r>
      <w:r w:rsidRPr="0039199A">
        <w:rPr>
          <w:rFonts w:ascii="Arial" w:hAnsi="Arial" w:cs="Arial"/>
          <w:sz w:val="24"/>
          <w:szCs w:val="24"/>
          <w:lang w:val="es-PE"/>
        </w:rPr>
        <w:t xml:space="preserve"> de la I.E. Nº7089 Romeo Luna Victoria de San Borja-UGEL 07, para asegurar una estabilidad económica y madurez financiera sostenible de l</w:t>
      </w:r>
      <w:r w:rsidR="000F7887">
        <w:rPr>
          <w:rFonts w:ascii="Arial" w:hAnsi="Arial" w:cs="Arial"/>
          <w:sz w:val="24"/>
          <w:szCs w:val="24"/>
          <w:lang w:val="es-PE"/>
        </w:rPr>
        <w:t>as/l</w:t>
      </w:r>
      <w:r w:rsidRPr="0039199A">
        <w:rPr>
          <w:rFonts w:ascii="Arial" w:hAnsi="Arial" w:cs="Arial"/>
          <w:sz w:val="24"/>
          <w:szCs w:val="24"/>
          <w:lang w:val="es-PE"/>
        </w:rPr>
        <w:t xml:space="preserve">os estudiantes y sus familias, que les garanticen </w:t>
      </w:r>
      <w:r>
        <w:rPr>
          <w:rFonts w:ascii="Arial" w:hAnsi="Arial" w:cs="Arial"/>
          <w:sz w:val="24"/>
          <w:szCs w:val="24"/>
          <w:lang w:val="es-PE"/>
        </w:rPr>
        <w:t xml:space="preserve">cubrir sus necesidades básicas como </w:t>
      </w:r>
      <w:r w:rsidRPr="0039199A">
        <w:rPr>
          <w:rFonts w:ascii="Arial" w:hAnsi="Arial" w:cs="Arial"/>
          <w:sz w:val="24"/>
          <w:szCs w:val="24"/>
          <w:lang w:val="es-PE"/>
        </w:rPr>
        <w:t xml:space="preserve">una buena alimentación en sus recreos y </w:t>
      </w:r>
      <w:r>
        <w:rPr>
          <w:rFonts w:ascii="Arial" w:hAnsi="Arial" w:cs="Arial"/>
          <w:sz w:val="24"/>
          <w:szCs w:val="24"/>
          <w:lang w:val="es-PE"/>
        </w:rPr>
        <w:t xml:space="preserve">aportar en su educación con </w:t>
      </w:r>
      <w:r w:rsidRPr="0039199A">
        <w:rPr>
          <w:rFonts w:ascii="Arial" w:hAnsi="Arial" w:cs="Arial"/>
          <w:sz w:val="24"/>
          <w:szCs w:val="24"/>
          <w:lang w:val="es-PE"/>
        </w:rPr>
        <w:t>la adquisición de recursos para la mejora de sus aprendizajes.</w:t>
      </w:r>
    </w:p>
    <w:p w:rsidR="00DE3AE4" w:rsidRPr="000F7887" w:rsidRDefault="00DE3AE4" w:rsidP="00DE3AE4">
      <w:pPr>
        <w:pStyle w:val="Sinespaciado"/>
        <w:jc w:val="both"/>
        <w:rPr>
          <w:rFonts w:ascii="Arial" w:hAnsi="Arial" w:cs="Arial"/>
          <w:b/>
          <w:sz w:val="24"/>
          <w:szCs w:val="24"/>
          <w:lang w:val="es-PE"/>
        </w:rPr>
      </w:pPr>
    </w:p>
    <w:p w:rsidR="00DE3AE4" w:rsidRDefault="00DE3AE4" w:rsidP="00DE3AE4">
      <w:pPr>
        <w:pStyle w:val="Sinespaciado"/>
        <w:ind w:left="708"/>
        <w:jc w:val="both"/>
        <w:rPr>
          <w:rFonts w:ascii="Arial" w:hAnsi="Arial" w:cs="Arial"/>
          <w:b/>
          <w:sz w:val="24"/>
          <w:szCs w:val="24"/>
        </w:rPr>
      </w:pPr>
      <w:r w:rsidRPr="00DE3AE4">
        <w:rPr>
          <w:rFonts w:ascii="Arial" w:hAnsi="Arial" w:cs="Arial"/>
          <w:b/>
          <w:sz w:val="24"/>
          <w:szCs w:val="24"/>
          <w:u w:val="single"/>
        </w:rPr>
        <w:t>Objetivo Específicos</w:t>
      </w:r>
      <w:r>
        <w:rPr>
          <w:rFonts w:ascii="Arial" w:hAnsi="Arial" w:cs="Arial"/>
          <w:b/>
          <w:sz w:val="24"/>
          <w:szCs w:val="24"/>
        </w:rPr>
        <w:t>.</w:t>
      </w:r>
    </w:p>
    <w:p w:rsidR="00DE3AE4" w:rsidRPr="00DE3AE4" w:rsidRDefault="00DE3AE4" w:rsidP="00DE3AE4">
      <w:pPr>
        <w:pStyle w:val="Sinespaciado"/>
        <w:ind w:left="708"/>
        <w:jc w:val="both"/>
        <w:rPr>
          <w:rFonts w:ascii="Arial" w:hAnsi="Arial" w:cs="Arial"/>
          <w:b/>
          <w:sz w:val="24"/>
          <w:szCs w:val="24"/>
        </w:rPr>
      </w:pPr>
    </w:p>
    <w:p w:rsidR="00DE3AE4" w:rsidRPr="00AF34D2" w:rsidRDefault="00DE3AE4" w:rsidP="00AF34D2">
      <w:pPr>
        <w:pStyle w:val="Prrafodelista"/>
        <w:numPr>
          <w:ilvl w:val="0"/>
          <w:numId w:val="8"/>
        </w:numPr>
        <w:jc w:val="both"/>
        <w:rPr>
          <w:rFonts w:ascii="Arial" w:hAnsi="Arial" w:cs="Arial"/>
          <w:sz w:val="24"/>
          <w:szCs w:val="24"/>
          <w:lang w:val="es-PE"/>
        </w:rPr>
      </w:pPr>
      <w:r w:rsidRPr="00E309CF">
        <w:rPr>
          <w:rFonts w:ascii="Arial" w:hAnsi="Arial" w:cs="Arial"/>
          <w:b/>
          <w:sz w:val="24"/>
          <w:szCs w:val="24"/>
          <w:lang w:val="es-PE"/>
        </w:rPr>
        <w:t>Diagnosticar</w:t>
      </w:r>
      <w:r w:rsidRPr="00AF34D2">
        <w:rPr>
          <w:rFonts w:ascii="Arial" w:hAnsi="Arial" w:cs="Arial"/>
          <w:sz w:val="24"/>
          <w:szCs w:val="24"/>
          <w:lang w:val="es-PE"/>
        </w:rPr>
        <w:t xml:space="preserve"> el nivel de conocimiento, prácticas del ahorro y planificación de </w:t>
      </w:r>
      <w:r w:rsidR="00BE78A9">
        <w:rPr>
          <w:rFonts w:ascii="Arial" w:hAnsi="Arial" w:cs="Arial"/>
          <w:sz w:val="24"/>
          <w:szCs w:val="24"/>
          <w:lang w:val="es-PE"/>
        </w:rPr>
        <w:t>las/</w:t>
      </w:r>
      <w:r w:rsidRPr="00AF34D2">
        <w:rPr>
          <w:rFonts w:ascii="Arial" w:hAnsi="Arial" w:cs="Arial"/>
          <w:sz w:val="24"/>
          <w:szCs w:val="24"/>
          <w:lang w:val="es-PE"/>
        </w:rPr>
        <w:t>los estudiantes y sus familias</w:t>
      </w:r>
    </w:p>
    <w:p w:rsidR="00DE3AE4" w:rsidRPr="0039199A" w:rsidRDefault="00DE3AE4" w:rsidP="00DE3AE4">
      <w:pPr>
        <w:jc w:val="both"/>
        <w:rPr>
          <w:rFonts w:ascii="Arial" w:hAnsi="Arial" w:cs="Arial"/>
          <w:sz w:val="24"/>
          <w:szCs w:val="24"/>
          <w:lang w:val="es-PE"/>
        </w:rPr>
      </w:pPr>
    </w:p>
    <w:p w:rsidR="00DE3AE4" w:rsidRPr="00AF34D2" w:rsidRDefault="00DE3AE4" w:rsidP="00AF34D2">
      <w:pPr>
        <w:pStyle w:val="Prrafodelista"/>
        <w:numPr>
          <w:ilvl w:val="0"/>
          <w:numId w:val="8"/>
        </w:numPr>
        <w:jc w:val="both"/>
        <w:rPr>
          <w:rFonts w:ascii="Arial" w:hAnsi="Arial" w:cs="Arial"/>
          <w:sz w:val="24"/>
          <w:szCs w:val="24"/>
          <w:lang w:val="es-PE"/>
        </w:rPr>
      </w:pPr>
      <w:r w:rsidRPr="00E309CF">
        <w:rPr>
          <w:rFonts w:ascii="Arial" w:hAnsi="Arial" w:cs="Arial"/>
          <w:b/>
          <w:sz w:val="24"/>
          <w:szCs w:val="24"/>
          <w:lang w:val="es-PE"/>
        </w:rPr>
        <w:t>Analizar</w:t>
      </w:r>
      <w:r w:rsidRPr="00AF34D2">
        <w:rPr>
          <w:rFonts w:ascii="Arial" w:hAnsi="Arial" w:cs="Arial"/>
          <w:sz w:val="24"/>
          <w:szCs w:val="24"/>
          <w:lang w:val="es-PE"/>
        </w:rPr>
        <w:t xml:space="preserve"> el impacto de la enseñanza de la Cultura de ahorro para una buena gestión de los recursos económicos de </w:t>
      </w:r>
      <w:r w:rsidR="00BE78A9">
        <w:rPr>
          <w:rFonts w:ascii="Arial" w:hAnsi="Arial" w:cs="Arial"/>
          <w:sz w:val="24"/>
          <w:szCs w:val="24"/>
          <w:lang w:val="es-PE"/>
        </w:rPr>
        <w:t>las/los estudiantes y sus familias.</w:t>
      </w:r>
    </w:p>
    <w:p w:rsidR="00DE3AE4" w:rsidRPr="0039199A" w:rsidRDefault="00DE3AE4" w:rsidP="00DE3AE4">
      <w:pPr>
        <w:jc w:val="both"/>
        <w:rPr>
          <w:rFonts w:ascii="Arial" w:hAnsi="Arial" w:cs="Arial"/>
          <w:sz w:val="24"/>
          <w:szCs w:val="24"/>
          <w:lang w:val="es-PE"/>
        </w:rPr>
      </w:pPr>
    </w:p>
    <w:p w:rsidR="00DE3AE4" w:rsidRPr="00AF34D2" w:rsidRDefault="00DE3AE4" w:rsidP="00AF34D2">
      <w:pPr>
        <w:pStyle w:val="Prrafodelista"/>
        <w:numPr>
          <w:ilvl w:val="0"/>
          <w:numId w:val="8"/>
        </w:numPr>
        <w:jc w:val="both"/>
        <w:rPr>
          <w:rFonts w:ascii="Arial" w:hAnsi="Arial" w:cs="Arial"/>
          <w:sz w:val="24"/>
          <w:szCs w:val="24"/>
          <w:lang w:val="es-PE"/>
        </w:rPr>
      </w:pPr>
      <w:r w:rsidRPr="00E309CF">
        <w:rPr>
          <w:rFonts w:ascii="Arial" w:hAnsi="Arial" w:cs="Arial"/>
          <w:b/>
          <w:sz w:val="24"/>
          <w:szCs w:val="24"/>
          <w:lang w:val="es-PE"/>
        </w:rPr>
        <w:t>Examinar</w:t>
      </w:r>
      <w:r w:rsidRPr="00AF34D2">
        <w:rPr>
          <w:rFonts w:ascii="Arial" w:hAnsi="Arial" w:cs="Arial"/>
          <w:sz w:val="24"/>
          <w:szCs w:val="24"/>
          <w:lang w:val="es-PE"/>
        </w:rPr>
        <w:t xml:space="preserve"> las dificultades y la madurez emocional que demuestran los estudiantes </w:t>
      </w:r>
      <w:r w:rsidR="000F7887">
        <w:rPr>
          <w:rFonts w:ascii="Arial" w:hAnsi="Arial" w:cs="Arial"/>
          <w:sz w:val="24"/>
          <w:szCs w:val="24"/>
          <w:lang w:val="es-PE"/>
        </w:rPr>
        <w:t>para evitar gastos innecesarios y desarrollar estrategias de control emocional.</w:t>
      </w:r>
    </w:p>
    <w:p w:rsidR="00DE3AE4" w:rsidRPr="0039199A" w:rsidRDefault="00DE3AE4" w:rsidP="00AF34D2">
      <w:pPr>
        <w:ind w:firstLine="705"/>
        <w:jc w:val="both"/>
        <w:rPr>
          <w:rFonts w:ascii="Arial" w:hAnsi="Arial" w:cs="Arial"/>
          <w:sz w:val="24"/>
          <w:szCs w:val="24"/>
          <w:lang w:val="es-PE"/>
        </w:rPr>
      </w:pPr>
    </w:p>
    <w:p w:rsidR="00DE3AE4" w:rsidRPr="00AF34D2" w:rsidRDefault="00DE3AE4" w:rsidP="00AF34D2">
      <w:pPr>
        <w:pStyle w:val="Prrafodelista"/>
        <w:numPr>
          <w:ilvl w:val="0"/>
          <w:numId w:val="8"/>
        </w:numPr>
        <w:jc w:val="both"/>
        <w:rPr>
          <w:rFonts w:ascii="Arial" w:hAnsi="Arial" w:cs="Arial"/>
          <w:sz w:val="24"/>
          <w:szCs w:val="24"/>
          <w:lang w:val="es-PE"/>
        </w:rPr>
      </w:pPr>
      <w:r w:rsidRPr="00E309CF">
        <w:rPr>
          <w:rFonts w:ascii="Arial" w:hAnsi="Arial" w:cs="Arial"/>
          <w:b/>
          <w:sz w:val="24"/>
          <w:szCs w:val="24"/>
          <w:lang w:val="es-PE"/>
        </w:rPr>
        <w:t>Identificar</w:t>
      </w:r>
      <w:r w:rsidRPr="00AF34D2">
        <w:rPr>
          <w:rFonts w:ascii="Arial" w:hAnsi="Arial" w:cs="Arial"/>
          <w:sz w:val="24"/>
          <w:szCs w:val="24"/>
          <w:lang w:val="es-PE"/>
        </w:rPr>
        <w:t xml:space="preserve"> los cambios en los hábitos financieros de </w:t>
      </w:r>
      <w:r w:rsidR="000F7887">
        <w:rPr>
          <w:rFonts w:ascii="Arial" w:hAnsi="Arial" w:cs="Arial"/>
          <w:sz w:val="24"/>
          <w:szCs w:val="24"/>
          <w:lang w:val="es-PE"/>
        </w:rPr>
        <w:t>las/</w:t>
      </w:r>
      <w:r w:rsidRPr="00AF34D2">
        <w:rPr>
          <w:rFonts w:ascii="Arial" w:hAnsi="Arial" w:cs="Arial"/>
          <w:sz w:val="24"/>
          <w:szCs w:val="24"/>
          <w:lang w:val="es-PE"/>
        </w:rPr>
        <w:t xml:space="preserve">los estudiantes a la hora de elegir </w:t>
      </w:r>
      <w:r w:rsidR="00BE78A9">
        <w:rPr>
          <w:rFonts w:ascii="Arial" w:hAnsi="Arial" w:cs="Arial"/>
          <w:sz w:val="24"/>
          <w:szCs w:val="24"/>
          <w:lang w:val="es-PE"/>
        </w:rPr>
        <w:t xml:space="preserve">para cubrir sus necesidades básicas como </w:t>
      </w:r>
      <w:r w:rsidRPr="00AF34D2">
        <w:rPr>
          <w:rFonts w:ascii="Arial" w:hAnsi="Arial" w:cs="Arial"/>
          <w:sz w:val="24"/>
          <w:szCs w:val="24"/>
          <w:lang w:val="es-PE"/>
        </w:rPr>
        <w:t>una b</w:t>
      </w:r>
      <w:r w:rsidR="00BE78A9">
        <w:rPr>
          <w:rFonts w:ascii="Arial" w:hAnsi="Arial" w:cs="Arial"/>
          <w:sz w:val="24"/>
          <w:szCs w:val="24"/>
          <w:lang w:val="es-PE"/>
        </w:rPr>
        <w:t>uena alimentación</w:t>
      </w:r>
      <w:r w:rsidRPr="00AF34D2">
        <w:rPr>
          <w:rFonts w:ascii="Arial" w:hAnsi="Arial" w:cs="Arial"/>
          <w:sz w:val="24"/>
          <w:szCs w:val="24"/>
          <w:lang w:val="es-PE"/>
        </w:rPr>
        <w:t xml:space="preserve"> y </w:t>
      </w:r>
      <w:r w:rsidR="00BE78A9">
        <w:rPr>
          <w:rFonts w:ascii="Arial" w:hAnsi="Arial" w:cs="Arial"/>
          <w:sz w:val="24"/>
          <w:szCs w:val="24"/>
          <w:lang w:val="es-PE"/>
        </w:rPr>
        <w:t xml:space="preserve">aportar en su educación con </w:t>
      </w:r>
      <w:r w:rsidRPr="00AF34D2">
        <w:rPr>
          <w:rFonts w:ascii="Arial" w:hAnsi="Arial" w:cs="Arial"/>
          <w:sz w:val="24"/>
          <w:szCs w:val="24"/>
          <w:lang w:val="es-PE"/>
        </w:rPr>
        <w:t>la adquisición de recursos</w:t>
      </w:r>
      <w:r w:rsidR="000F7887">
        <w:rPr>
          <w:rFonts w:ascii="Arial" w:hAnsi="Arial" w:cs="Arial"/>
          <w:sz w:val="24"/>
          <w:szCs w:val="24"/>
          <w:lang w:val="es-PE"/>
        </w:rPr>
        <w:t>,</w:t>
      </w:r>
      <w:r w:rsidRPr="00AF34D2">
        <w:rPr>
          <w:rFonts w:ascii="Arial" w:hAnsi="Arial" w:cs="Arial"/>
          <w:sz w:val="24"/>
          <w:szCs w:val="24"/>
          <w:lang w:val="es-PE"/>
        </w:rPr>
        <w:t xml:space="preserve"> </w:t>
      </w:r>
      <w:r w:rsidR="000F7887">
        <w:rPr>
          <w:rFonts w:ascii="Arial" w:hAnsi="Arial" w:cs="Arial"/>
          <w:sz w:val="24"/>
          <w:szCs w:val="24"/>
          <w:lang w:val="es-PE"/>
        </w:rPr>
        <w:t>como parte de</w:t>
      </w:r>
      <w:r w:rsidRPr="00AF34D2">
        <w:rPr>
          <w:rFonts w:ascii="Arial" w:hAnsi="Arial" w:cs="Arial"/>
          <w:sz w:val="24"/>
          <w:szCs w:val="24"/>
          <w:lang w:val="es-PE"/>
        </w:rPr>
        <w:t xml:space="preserve"> la mejora de sus aprendizajes</w:t>
      </w:r>
      <w:r w:rsidR="00E309CF">
        <w:rPr>
          <w:rFonts w:ascii="Arial" w:hAnsi="Arial" w:cs="Arial"/>
          <w:sz w:val="24"/>
          <w:szCs w:val="24"/>
          <w:lang w:val="es-PE"/>
        </w:rPr>
        <w:t>.</w:t>
      </w:r>
    </w:p>
    <w:p w:rsidR="00DE3AE4" w:rsidRPr="0039199A" w:rsidRDefault="00DE3AE4" w:rsidP="00DE3AE4">
      <w:pPr>
        <w:jc w:val="both"/>
        <w:rPr>
          <w:rFonts w:ascii="Arial" w:hAnsi="Arial" w:cs="Arial"/>
          <w:sz w:val="24"/>
          <w:szCs w:val="24"/>
          <w:lang w:val="es-PE"/>
        </w:rPr>
      </w:pPr>
    </w:p>
    <w:p w:rsidR="00DE3AE4" w:rsidRPr="00AF34D2" w:rsidRDefault="00DE3AE4" w:rsidP="00AF34D2">
      <w:pPr>
        <w:pStyle w:val="Prrafodelista"/>
        <w:numPr>
          <w:ilvl w:val="0"/>
          <w:numId w:val="8"/>
        </w:numPr>
        <w:jc w:val="both"/>
        <w:rPr>
          <w:rFonts w:ascii="Arial" w:hAnsi="Arial" w:cs="Arial"/>
          <w:sz w:val="24"/>
          <w:szCs w:val="24"/>
          <w:lang w:val="es-PE"/>
        </w:rPr>
      </w:pPr>
      <w:r w:rsidRPr="00E309CF">
        <w:rPr>
          <w:rFonts w:ascii="Arial" w:hAnsi="Arial" w:cs="Arial"/>
          <w:b/>
          <w:sz w:val="24"/>
          <w:szCs w:val="24"/>
          <w:lang w:val="es-PE"/>
        </w:rPr>
        <w:lastRenderedPageBreak/>
        <w:t>Analizar</w:t>
      </w:r>
      <w:r w:rsidRPr="00AF34D2">
        <w:rPr>
          <w:rFonts w:ascii="Arial" w:hAnsi="Arial" w:cs="Arial"/>
          <w:sz w:val="24"/>
          <w:szCs w:val="24"/>
          <w:lang w:val="es-PE"/>
        </w:rPr>
        <w:t xml:space="preserve"> el impacto de la creación de espacios de dialogo con padres de familia sobre la enseñanza de la Cultura del ahorro desde el hogar</w:t>
      </w:r>
      <w:r w:rsidR="00E309CF">
        <w:rPr>
          <w:rFonts w:ascii="Arial" w:hAnsi="Arial" w:cs="Arial"/>
          <w:sz w:val="24"/>
          <w:szCs w:val="24"/>
          <w:lang w:val="es-PE"/>
        </w:rPr>
        <w:t>.</w:t>
      </w:r>
    </w:p>
    <w:p w:rsidR="00DE3AE4" w:rsidRPr="0039199A" w:rsidRDefault="00DE3AE4" w:rsidP="00DE3AE4">
      <w:pPr>
        <w:jc w:val="both"/>
        <w:rPr>
          <w:rFonts w:ascii="Arial" w:hAnsi="Arial" w:cs="Arial"/>
          <w:sz w:val="24"/>
          <w:szCs w:val="24"/>
          <w:lang w:val="es-PE"/>
        </w:rPr>
      </w:pPr>
    </w:p>
    <w:p w:rsidR="00DE3AE4" w:rsidRPr="00AF34D2" w:rsidRDefault="00DE3AE4" w:rsidP="00AF34D2">
      <w:pPr>
        <w:pStyle w:val="Prrafodelista"/>
        <w:numPr>
          <w:ilvl w:val="0"/>
          <w:numId w:val="8"/>
        </w:numPr>
        <w:jc w:val="both"/>
        <w:rPr>
          <w:rFonts w:ascii="Arial" w:hAnsi="Arial" w:cs="Arial"/>
          <w:sz w:val="24"/>
          <w:szCs w:val="24"/>
          <w:lang w:val="es-PE"/>
        </w:rPr>
      </w:pPr>
      <w:r w:rsidRPr="00E309CF">
        <w:rPr>
          <w:rFonts w:ascii="Arial" w:hAnsi="Arial" w:cs="Arial"/>
          <w:b/>
          <w:sz w:val="24"/>
          <w:szCs w:val="24"/>
          <w:lang w:val="es-PE"/>
        </w:rPr>
        <w:t>Contrastar</w:t>
      </w:r>
      <w:r w:rsidRPr="00AF34D2">
        <w:rPr>
          <w:rFonts w:ascii="Arial" w:hAnsi="Arial" w:cs="Arial"/>
          <w:sz w:val="24"/>
          <w:szCs w:val="24"/>
          <w:lang w:val="es-PE"/>
        </w:rPr>
        <w:t xml:space="preserve"> los cambios de la práctica del ahorro en los hogares desde la socialización de las experiencias de aprendizaje por los propios estudiantes</w:t>
      </w:r>
      <w:r w:rsidR="00E309CF">
        <w:rPr>
          <w:rFonts w:ascii="Arial" w:hAnsi="Arial" w:cs="Arial"/>
          <w:sz w:val="24"/>
          <w:szCs w:val="24"/>
          <w:lang w:val="es-PE"/>
        </w:rPr>
        <w:t>.</w:t>
      </w:r>
    </w:p>
    <w:p w:rsidR="00DE3AE4" w:rsidRPr="0039199A" w:rsidRDefault="00DE3AE4" w:rsidP="00DE3AE4">
      <w:pPr>
        <w:jc w:val="both"/>
        <w:rPr>
          <w:rFonts w:ascii="Arial" w:hAnsi="Arial" w:cs="Arial"/>
          <w:sz w:val="24"/>
          <w:szCs w:val="24"/>
          <w:lang w:val="es-PE"/>
        </w:rPr>
      </w:pPr>
    </w:p>
    <w:p w:rsidR="00E56EB9" w:rsidRDefault="008A604D" w:rsidP="00AF34D2">
      <w:pPr>
        <w:pStyle w:val="Sinespaciado"/>
        <w:numPr>
          <w:ilvl w:val="0"/>
          <w:numId w:val="8"/>
        </w:numPr>
        <w:jc w:val="both"/>
        <w:rPr>
          <w:rFonts w:ascii="Arial" w:hAnsi="Arial" w:cs="Arial"/>
          <w:sz w:val="24"/>
          <w:szCs w:val="24"/>
        </w:rPr>
      </w:pPr>
      <w:r>
        <w:rPr>
          <w:rFonts w:ascii="Arial" w:hAnsi="Arial" w:cs="Arial"/>
          <w:b/>
          <w:sz w:val="24"/>
          <w:szCs w:val="24"/>
          <w:lang w:val="es-PE"/>
        </w:rPr>
        <w:t xml:space="preserve">Reflexionar </w:t>
      </w:r>
      <w:r>
        <w:rPr>
          <w:rFonts w:ascii="Arial" w:hAnsi="Arial" w:cs="Arial"/>
          <w:sz w:val="24"/>
          <w:szCs w:val="24"/>
          <w:lang w:val="es-PE"/>
        </w:rPr>
        <w:t>sobre</w:t>
      </w:r>
      <w:r w:rsidR="00DE3AE4" w:rsidRPr="00E309CF">
        <w:rPr>
          <w:rFonts w:ascii="Arial" w:hAnsi="Arial" w:cs="Arial"/>
          <w:b/>
          <w:sz w:val="24"/>
          <w:szCs w:val="24"/>
          <w:lang w:val="es-PE"/>
        </w:rPr>
        <w:t xml:space="preserve"> </w:t>
      </w:r>
      <w:r w:rsidR="00DE3AE4" w:rsidRPr="0039199A">
        <w:rPr>
          <w:rFonts w:ascii="Arial" w:hAnsi="Arial" w:cs="Arial"/>
          <w:sz w:val="24"/>
          <w:szCs w:val="24"/>
          <w:lang w:val="es-PE"/>
        </w:rPr>
        <w:t>los efectos en la comunidad educativa</w:t>
      </w:r>
      <w:r>
        <w:rPr>
          <w:rFonts w:ascii="Arial" w:hAnsi="Arial" w:cs="Arial"/>
          <w:sz w:val="24"/>
          <w:szCs w:val="24"/>
          <w:lang w:val="es-PE"/>
        </w:rPr>
        <w:t>,</w:t>
      </w:r>
      <w:r w:rsidR="00DE3AE4" w:rsidRPr="0039199A">
        <w:rPr>
          <w:rFonts w:ascii="Arial" w:hAnsi="Arial" w:cs="Arial"/>
          <w:sz w:val="24"/>
          <w:szCs w:val="24"/>
          <w:lang w:val="es-PE"/>
        </w:rPr>
        <w:t xml:space="preserve"> de la difusión de experiencias de aprendizaje de la Cultura de ahorro organizada por los estudiantes.</w:t>
      </w:r>
    </w:p>
    <w:p w:rsidR="00E56EB9" w:rsidRDefault="00E56EB9" w:rsidP="00E56EB9">
      <w:pPr>
        <w:pStyle w:val="Sinespaciado"/>
        <w:rPr>
          <w:rFonts w:ascii="Arial" w:hAnsi="Arial" w:cs="Arial"/>
          <w:sz w:val="24"/>
          <w:szCs w:val="24"/>
        </w:rPr>
      </w:pPr>
    </w:p>
    <w:p w:rsidR="00E56EB9" w:rsidRDefault="00E56EB9" w:rsidP="00E56EB9">
      <w:pPr>
        <w:pStyle w:val="Sinespaciado"/>
        <w:rPr>
          <w:rFonts w:ascii="Arial" w:hAnsi="Arial" w:cs="Arial"/>
          <w:sz w:val="24"/>
          <w:szCs w:val="24"/>
        </w:rPr>
      </w:pPr>
    </w:p>
    <w:p w:rsidR="00E56EB9" w:rsidRPr="00E309CF" w:rsidRDefault="00E309CF" w:rsidP="00E309CF">
      <w:pPr>
        <w:pStyle w:val="Sinespaciado"/>
        <w:ind w:firstLine="360"/>
        <w:rPr>
          <w:rFonts w:ascii="Arial" w:hAnsi="Arial" w:cs="Arial"/>
          <w:b/>
          <w:sz w:val="24"/>
          <w:szCs w:val="24"/>
        </w:rPr>
      </w:pPr>
      <w:r w:rsidRPr="00E309CF">
        <w:rPr>
          <w:rFonts w:ascii="Arial" w:hAnsi="Arial" w:cs="Arial"/>
          <w:b/>
          <w:sz w:val="24"/>
          <w:szCs w:val="24"/>
          <w:u w:val="single"/>
        </w:rPr>
        <w:t>Resultados</w:t>
      </w:r>
      <w:r>
        <w:rPr>
          <w:rFonts w:ascii="Arial" w:hAnsi="Arial" w:cs="Arial"/>
          <w:b/>
          <w:sz w:val="24"/>
          <w:szCs w:val="24"/>
        </w:rPr>
        <w:t>.</w:t>
      </w:r>
    </w:p>
    <w:p w:rsidR="00E56EB9" w:rsidRDefault="00E56EB9" w:rsidP="00E56EB9">
      <w:pPr>
        <w:pStyle w:val="Sinespaciado"/>
        <w:rPr>
          <w:rFonts w:ascii="Arial" w:hAnsi="Arial" w:cs="Arial"/>
          <w:sz w:val="24"/>
          <w:szCs w:val="24"/>
        </w:rPr>
      </w:pPr>
    </w:p>
    <w:tbl>
      <w:tblPr>
        <w:tblStyle w:val="Tablaconcuadrcula"/>
        <w:tblW w:w="10349" w:type="dxa"/>
        <w:tblInd w:w="-176" w:type="dxa"/>
        <w:tblLayout w:type="fixed"/>
        <w:tblLook w:val="04A0"/>
      </w:tblPr>
      <w:tblGrid>
        <w:gridCol w:w="4536"/>
        <w:gridCol w:w="5813"/>
      </w:tblGrid>
      <w:tr w:rsidR="00147FD0" w:rsidTr="00147FD0">
        <w:tc>
          <w:tcPr>
            <w:tcW w:w="4536" w:type="dxa"/>
            <w:vAlign w:val="center"/>
          </w:tcPr>
          <w:p w:rsidR="00147FD0" w:rsidRDefault="00147FD0" w:rsidP="00F55D2E">
            <w:pPr>
              <w:pStyle w:val="Sinespaciado"/>
              <w:jc w:val="center"/>
              <w:rPr>
                <w:rFonts w:ascii="Arial" w:hAnsi="Arial" w:cs="Arial"/>
                <w:b/>
                <w:sz w:val="24"/>
                <w:szCs w:val="24"/>
              </w:rPr>
            </w:pPr>
            <w:r w:rsidRPr="0038149C">
              <w:rPr>
                <w:rFonts w:ascii="Arial" w:hAnsi="Arial" w:cs="Arial"/>
                <w:b/>
                <w:sz w:val="24"/>
                <w:szCs w:val="24"/>
              </w:rPr>
              <w:t>OBJETIVOS ESPECÍFICOS</w:t>
            </w:r>
          </w:p>
          <w:p w:rsidR="00147FD0" w:rsidRPr="0038149C" w:rsidRDefault="00147FD0" w:rsidP="00F55D2E">
            <w:pPr>
              <w:pStyle w:val="Sinespaciado"/>
              <w:jc w:val="center"/>
              <w:rPr>
                <w:rFonts w:ascii="Arial" w:hAnsi="Arial" w:cs="Arial"/>
                <w:b/>
                <w:sz w:val="24"/>
                <w:szCs w:val="24"/>
              </w:rPr>
            </w:pPr>
          </w:p>
        </w:tc>
        <w:tc>
          <w:tcPr>
            <w:tcW w:w="5813" w:type="dxa"/>
            <w:vAlign w:val="center"/>
          </w:tcPr>
          <w:p w:rsidR="00147FD0" w:rsidRDefault="00147FD0" w:rsidP="00F55D2E">
            <w:pPr>
              <w:pStyle w:val="Sinespaciado"/>
              <w:jc w:val="center"/>
              <w:rPr>
                <w:rFonts w:ascii="Arial" w:hAnsi="Arial" w:cs="Arial"/>
                <w:b/>
                <w:sz w:val="24"/>
                <w:szCs w:val="24"/>
              </w:rPr>
            </w:pPr>
            <w:r>
              <w:rPr>
                <w:rFonts w:ascii="Arial" w:hAnsi="Arial" w:cs="Arial"/>
                <w:b/>
                <w:sz w:val="24"/>
                <w:szCs w:val="24"/>
              </w:rPr>
              <w:t>RESULTADOS</w:t>
            </w:r>
          </w:p>
        </w:tc>
      </w:tr>
      <w:tr w:rsidR="00147FD0" w:rsidTr="00147FD0">
        <w:trPr>
          <w:trHeight w:val="276"/>
        </w:trPr>
        <w:tc>
          <w:tcPr>
            <w:tcW w:w="4536" w:type="dxa"/>
            <w:vMerge w:val="restart"/>
          </w:tcPr>
          <w:p w:rsidR="00147FD0" w:rsidRPr="00081336" w:rsidRDefault="00147FD0" w:rsidP="00F55D2E">
            <w:pPr>
              <w:jc w:val="both"/>
              <w:rPr>
                <w:rFonts w:ascii="Arial" w:hAnsi="Arial" w:cs="Arial"/>
                <w:sz w:val="24"/>
                <w:szCs w:val="24"/>
                <w:lang w:val="es-PE"/>
              </w:rPr>
            </w:pPr>
            <w:r w:rsidRPr="00081336">
              <w:rPr>
                <w:rFonts w:ascii="Arial" w:hAnsi="Arial" w:cs="Arial"/>
                <w:b/>
                <w:sz w:val="24"/>
                <w:szCs w:val="24"/>
                <w:lang w:val="es-PE"/>
              </w:rPr>
              <w:t>Diagnosticar</w:t>
            </w:r>
            <w:r w:rsidRPr="00081336">
              <w:rPr>
                <w:rFonts w:ascii="Arial" w:hAnsi="Arial" w:cs="Arial"/>
                <w:sz w:val="24"/>
                <w:szCs w:val="24"/>
                <w:lang w:val="es-PE"/>
              </w:rPr>
              <w:t xml:space="preserve"> el nivel de conocimiento, prácticas del ahorro y planificación de las/los estudiantes y sus familias</w:t>
            </w:r>
          </w:p>
          <w:p w:rsidR="00147FD0" w:rsidRPr="0003073D" w:rsidRDefault="00147FD0" w:rsidP="00F55D2E">
            <w:pPr>
              <w:jc w:val="both"/>
              <w:rPr>
                <w:rFonts w:ascii="Arial" w:hAnsi="Arial" w:cs="Arial"/>
                <w:sz w:val="24"/>
                <w:szCs w:val="24"/>
                <w:lang w:val="es-PE"/>
              </w:rPr>
            </w:pPr>
          </w:p>
        </w:tc>
        <w:tc>
          <w:tcPr>
            <w:tcW w:w="5813" w:type="dxa"/>
            <w:vMerge w:val="restart"/>
          </w:tcPr>
          <w:p w:rsidR="00147FD0" w:rsidRDefault="00147FD0" w:rsidP="00F55D2E">
            <w:pPr>
              <w:jc w:val="both"/>
              <w:rPr>
                <w:rFonts w:ascii="Arial" w:hAnsi="Arial" w:cs="Arial"/>
                <w:sz w:val="24"/>
                <w:szCs w:val="24"/>
                <w:lang w:val="es-PE"/>
              </w:rPr>
            </w:pPr>
            <w:r>
              <w:rPr>
                <w:rFonts w:ascii="Arial" w:hAnsi="Arial" w:cs="Arial"/>
                <w:sz w:val="24"/>
                <w:szCs w:val="24"/>
                <w:lang w:val="es-PE"/>
              </w:rPr>
              <w:t xml:space="preserve">La I.E, conoce y maneje información sobre el nivel de conocimiento </w:t>
            </w:r>
            <w:r w:rsidRPr="00CB5A12">
              <w:rPr>
                <w:rFonts w:ascii="Arial" w:hAnsi="Arial" w:cs="Arial"/>
                <w:sz w:val="24"/>
                <w:szCs w:val="24"/>
                <w:lang w:val="es-PE"/>
              </w:rPr>
              <w:t>y las prácticas de ahorro y planificación financiera</w:t>
            </w:r>
            <w:r>
              <w:rPr>
                <w:rFonts w:ascii="Arial" w:hAnsi="Arial" w:cs="Arial"/>
                <w:sz w:val="24"/>
                <w:szCs w:val="24"/>
                <w:lang w:val="es-PE"/>
              </w:rPr>
              <w:t xml:space="preserve"> de las/los estudiantes. </w:t>
            </w:r>
          </w:p>
        </w:tc>
      </w:tr>
      <w:tr w:rsidR="00147FD0" w:rsidTr="00147FD0">
        <w:trPr>
          <w:trHeight w:val="276"/>
        </w:trPr>
        <w:tc>
          <w:tcPr>
            <w:tcW w:w="4536" w:type="dxa"/>
            <w:vMerge/>
          </w:tcPr>
          <w:p w:rsidR="00147FD0" w:rsidRDefault="00147FD0" w:rsidP="00F55D2E">
            <w:pPr>
              <w:jc w:val="both"/>
              <w:rPr>
                <w:rFonts w:ascii="Arial" w:hAnsi="Arial" w:cs="Arial"/>
                <w:b/>
                <w:bCs/>
                <w:sz w:val="24"/>
                <w:szCs w:val="24"/>
                <w:lang w:val="es-PE"/>
              </w:rPr>
            </w:pPr>
          </w:p>
        </w:tc>
        <w:tc>
          <w:tcPr>
            <w:tcW w:w="5813" w:type="dxa"/>
            <w:vMerge/>
          </w:tcPr>
          <w:p w:rsidR="00147FD0" w:rsidRDefault="00147FD0" w:rsidP="00F55D2E">
            <w:pPr>
              <w:jc w:val="both"/>
              <w:rPr>
                <w:rFonts w:ascii="Arial" w:hAnsi="Arial" w:cs="Arial"/>
                <w:sz w:val="24"/>
                <w:szCs w:val="24"/>
                <w:lang w:val="es-PE"/>
              </w:rPr>
            </w:pPr>
          </w:p>
        </w:tc>
      </w:tr>
      <w:tr w:rsidR="00147FD0" w:rsidTr="00147FD0">
        <w:trPr>
          <w:trHeight w:val="276"/>
        </w:trPr>
        <w:tc>
          <w:tcPr>
            <w:tcW w:w="4536" w:type="dxa"/>
            <w:vMerge w:val="restart"/>
          </w:tcPr>
          <w:p w:rsidR="00147FD0" w:rsidRPr="00081336" w:rsidRDefault="00147FD0" w:rsidP="00F55D2E">
            <w:pPr>
              <w:jc w:val="both"/>
              <w:rPr>
                <w:rFonts w:ascii="Arial" w:hAnsi="Arial" w:cs="Arial"/>
                <w:sz w:val="24"/>
                <w:szCs w:val="24"/>
                <w:lang w:val="es-PE"/>
              </w:rPr>
            </w:pPr>
            <w:r w:rsidRPr="00081336">
              <w:rPr>
                <w:rFonts w:ascii="Arial" w:hAnsi="Arial" w:cs="Arial"/>
                <w:b/>
                <w:sz w:val="24"/>
                <w:szCs w:val="24"/>
                <w:lang w:val="es-PE"/>
              </w:rPr>
              <w:t>Analizar</w:t>
            </w:r>
            <w:r w:rsidRPr="00081336">
              <w:rPr>
                <w:rFonts w:ascii="Arial" w:hAnsi="Arial" w:cs="Arial"/>
                <w:sz w:val="24"/>
                <w:szCs w:val="24"/>
                <w:lang w:val="es-PE"/>
              </w:rPr>
              <w:t xml:space="preserve"> el impacto de la enseñanza de la Cultura de ahorro para una buena gestión de los recursos económicos de las/los estudiantes y sus familias.</w:t>
            </w:r>
          </w:p>
          <w:p w:rsidR="00147FD0" w:rsidRPr="0039199A" w:rsidRDefault="00147FD0" w:rsidP="00F55D2E">
            <w:pPr>
              <w:jc w:val="both"/>
              <w:rPr>
                <w:rFonts w:ascii="Arial" w:hAnsi="Arial" w:cs="Arial"/>
                <w:sz w:val="24"/>
                <w:szCs w:val="24"/>
                <w:lang w:val="es-PE"/>
              </w:rPr>
            </w:pPr>
          </w:p>
          <w:p w:rsidR="00147FD0" w:rsidRPr="00CB5A12" w:rsidRDefault="00147FD0" w:rsidP="00F55D2E">
            <w:pPr>
              <w:jc w:val="both"/>
              <w:rPr>
                <w:rFonts w:ascii="Arial" w:hAnsi="Arial" w:cs="Arial"/>
                <w:b/>
                <w:bCs/>
                <w:sz w:val="24"/>
                <w:szCs w:val="24"/>
                <w:lang w:val="es-PE"/>
              </w:rPr>
            </w:pPr>
          </w:p>
        </w:tc>
        <w:tc>
          <w:tcPr>
            <w:tcW w:w="5813" w:type="dxa"/>
            <w:vMerge w:val="restart"/>
          </w:tcPr>
          <w:p w:rsidR="00147FD0" w:rsidRDefault="00147FD0" w:rsidP="00F55D2E">
            <w:pPr>
              <w:jc w:val="both"/>
              <w:rPr>
                <w:rFonts w:ascii="Arial" w:hAnsi="Arial" w:cs="Arial"/>
                <w:sz w:val="24"/>
                <w:szCs w:val="24"/>
              </w:rPr>
            </w:pPr>
            <w:r>
              <w:rPr>
                <w:rFonts w:ascii="Arial" w:hAnsi="Arial" w:cs="Arial"/>
                <w:sz w:val="24"/>
                <w:szCs w:val="24"/>
              </w:rPr>
              <w:t>Los docentes se empoderan en sus conocimientos sobre Educación Financiera y en la enseñanza de la Cultura de ahorro.</w:t>
            </w:r>
          </w:p>
        </w:tc>
      </w:tr>
      <w:tr w:rsidR="00147FD0" w:rsidTr="00147FD0">
        <w:trPr>
          <w:trHeight w:val="276"/>
        </w:trPr>
        <w:tc>
          <w:tcPr>
            <w:tcW w:w="4536" w:type="dxa"/>
            <w:vMerge/>
          </w:tcPr>
          <w:p w:rsidR="00147FD0" w:rsidRPr="00081336" w:rsidRDefault="00147FD0" w:rsidP="00F55D2E">
            <w:pPr>
              <w:jc w:val="both"/>
              <w:rPr>
                <w:rFonts w:ascii="Arial" w:hAnsi="Arial" w:cs="Arial"/>
                <w:b/>
                <w:sz w:val="24"/>
                <w:szCs w:val="24"/>
                <w:lang w:val="es-PE"/>
              </w:rPr>
            </w:pPr>
          </w:p>
        </w:tc>
        <w:tc>
          <w:tcPr>
            <w:tcW w:w="5813" w:type="dxa"/>
            <w:vMerge/>
          </w:tcPr>
          <w:p w:rsidR="00147FD0" w:rsidRDefault="00147FD0" w:rsidP="00F55D2E">
            <w:pPr>
              <w:jc w:val="both"/>
              <w:rPr>
                <w:rFonts w:ascii="Arial" w:hAnsi="Arial" w:cs="Arial"/>
                <w:sz w:val="24"/>
                <w:szCs w:val="24"/>
              </w:rPr>
            </w:pPr>
          </w:p>
        </w:tc>
      </w:tr>
      <w:tr w:rsidR="00147FD0" w:rsidTr="00147FD0">
        <w:trPr>
          <w:trHeight w:val="276"/>
        </w:trPr>
        <w:tc>
          <w:tcPr>
            <w:tcW w:w="4536" w:type="dxa"/>
            <w:vMerge/>
          </w:tcPr>
          <w:p w:rsidR="00147FD0" w:rsidRPr="00081336" w:rsidRDefault="00147FD0" w:rsidP="00F55D2E">
            <w:pPr>
              <w:jc w:val="both"/>
              <w:rPr>
                <w:rFonts w:ascii="Arial" w:hAnsi="Arial" w:cs="Arial"/>
                <w:b/>
                <w:sz w:val="24"/>
                <w:szCs w:val="24"/>
                <w:lang w:val="es-PE"/>
              </w:rPr>
            </w:pPr>
          </w:p>
        </w:tc>
        <w:tc>
          <w:tcPr>
            <w:tcW w:w="5813" w:type="dxa"/>
            <w:vMerge/>
          </w:tcPr>
          <w:p w:rsidR="00147FD0" w:rsidRDefault="00147FD0" w:rsidP="00F55D2E">
            <w:pPr>
              <w:jc w:val="both"/>
              <w:rPr>
                <w:rFonts w:ascii="Arial" w:hAnsi="Arial" w:cs="Arial"/>
                <w:sz w:val="24"/>
                <w:szCs w:val="24"/>
              </w:rPr>
            </w:pPr>
          </w:p>
        </w:tc>
      </w:tr>
      <w:tr w:rsidR="00147FD0" w:rsidTr="00147FD0">
        <w:trPr>
          <w:trHeight w:val="276"/>
        </w:trPr>
        <w:tc>
          <w:tcPr>
            <w:tcW w:w="4536" w:type="dxa"/>
            <w:vMerge/>
          </w:tcPr>
          <w:p w:rsidR="00147FD0" w:rsidRDefault="00147FD0" w:rsidP="00F55D2E">
            <w:pPr>
              <w:jc w:val="both"/>
              <w:rPr>
                <w:rFonts w:ascii="Arial" w:hAnsi="Arial" w:cs="Arial"/>
                <w:b/>
                <w:sz w:val="24"/>
                <w:szCs w:val="24"/>
              </w:rPr>
            </w:pPr>
          </w:p>
        </w:tc>
        <w:tc>
          <w:tcPr>
            <w:tcW w:w="5813" w:type="dxa"/>
            <w:vMerge w:val="restart"/>
          </w:tcPr>
          <w:p w:rsidR="00147FD0" w:rsidRDefault="00147FD0" w:rsidP="00F55D2E">
            <w:pPr>
              <w:jc w:val="both"/>
              <w:rPr>
                <w:rFonts w:ascii="Arial" w:hAnsi="Arial" w:cs="Arial"/>
                <w:sz w:val="24"/>
                <w:szCs w:val="24"/>
              </w:rPr>
            </w:pPr>
            <w:r>
              <w:rPr>
                <w:rFonts w:ascii="Arial" w:hAnsi="Arial" w:cs="Arial"/>
                <w:sz w:val="24"/>
                <w:szCs w:val="24"/>
                <w:lang w:val="es-PE"/>
              </w:rPr>
              <w:t>Las/los estudiantes demuestran sus conocimientos y practica del ahorro y presupuesto con un promedio del 80%, con una influencia en sus familias.</w:t>
            </w:r>
          </w:p>
        </w:tc>
      </w:tr>
      <w:tr w:rsidR="00147FD0" w:rsidTr="00147FD0">
        <w:trPr>
          <w:trHeight w:val="276"/>
        </w:trPr>
        <w:tc>
          <w:tcPr>
            <w:tcW w:w="4536" w:type="dxa"/>
            <w:vMerge/>
          </w:tcPr>
          <w:p w:rsidR="00147FD0" w:rsidRDefault="00147FD0" w:rsidP="00F55D2E">
            <w:pPr>
              <w:jc w:val="both"/>
              <w:rPr>
                <w:rFonts w:ascii="Arial" w:hAnsi="Arial" w:cs="Arial"/>
                <w:b/>
                <w:sz w:val="24"/>
                <w:szCs w:val="24"/>
              </w:rPr>
            </w:pPr>
          </w:p>
        </w:tc>
        <w:tc>
          <w:tcPr>
            <w:tcW w:w="5813" w:type="dxa"/>
            <w:vMerge/>
          </w:tcPr>
          <w:p w:rsidR="00147FD0" w:rsidRDefault="00147FD0" w:rsidP="00F55D2E">
            <w:pPr>
              <w:jc w:val="both"/>
              <w:rPr>
                <w:rFonts w:ascii="Arial" w:hAnsi="Arial" w:cs="Arial"/>
                <w:sz w:val="24"/>
                <w:szCs w:val="24"/>
                <w:lang w:val="es-PE"/>
              </w:rPr>
            </w:pPr>
          </w:p>
        </w:tc>
      </w:tr>
      <w:tr w:rsidR="00147FD0" w:rsidTr="00147FD0">
        <w:trPr>
          <w:trHeight w:val="276"/>
        </w:trPr>
        <w:tc>
          <w:tcPr>
            <w:tcW w:w="4536" w:type="dxa"/>
            <w:vMerge/>
          </w:tcPr>
          <w:p w:rsidR="00147FD0" w:rsidRDefault="00147FD0" w:rsidP="00F55D2E">
            <w:pPr>
              <w:jc w:val="both"/>
              <w:rPr>
                <w:rFonts w:ascii="Arial" w:hAnsi="Arial" w:cs="Arial"/>
                <w:b/>
                <w:sz w:val="24"/>
                <w:szCs w:val="24"/>
              </w:rPr>
            </w:pPr>
          </w:p>
        </w:tc>
        <w:tc>
          <w:tcPr>
            <w:tcW w:w="5813" w:type="dxa"/>
            <w:vMerge/>
          </w:tcPr>
          <w:p w:rsidR="00147FD0" w:rsidRDefault="00147FD0" w:rsidP="00F55D2E">
            <w:pPr>
              <w:jc w:val="both"/>
              <w:rPr>
                <w:rFonts w:ascii="Arial" w:hAnsi="Arial" w:cs="Arial"/>
                <w:sz w:val="24"/>
                <w:szCs w:val="24"/>
              </w:rPr>
            </w:pPr>
          </w:p>
        </w:tc>
      </w:tr>
      <w:tr w:rsidR="00147FD0" w:rsidTr="00147FD0">
        <w:trPr>
          <w:trHeight w:val="276"/>
        </w:trPr>
        <w:tc>
          <w:tcPr>
            <w:tcW w:w="4536" w:type="dxa"/>
            <w:vMerge w:val="restart"/>
          </w:tcPr>
          <w:p w:rsidR="00147FD0" w:rsidRPr="00147FD0" w:rsidRDefault="00147FD0" w:rsidP="00F55D2E">
            <w:pPr>
              <w:jc w:val="both"/>
              <w:rPr>
                <w:rFonts w:ascii="Arial" w:hAnsi="Arial" w:cs="Arial"/>
                <w:sz w:val="24"/>
                <w:szCs w:val="24"/>
                <w:lang w:val="es-PE"/>
              </w:rPr>
            </w:pPr>
            <w:r w:rsidRPr="00A6049A">
              <w:rPr>
                <w:rFonts w:ascii="Arial" w:hAnsi="Arial" w:cs="Arial"/>
                <w:b/>
                <w:sz w:val="24"/>
                <w:szCs w:val="24"/>
                <w:lang w:val="es-PE"/>
              </w:rPr>
              <w:t>Examinar</w:t>
            </w:r>
            <w:r w:rsidRPr="00A6049A">
              <w:rPr>
                <w:rFonts w:ascii="Arial" w:hAnsi="Arial" w:cs="Arial"/>
                <w:sz w:val="24"/>
                <w:szCs w:val="24"/>
                <w:lang w:val="es-PE"/>
              </w:rPr>
              <w:t xml:space="preserve"> las dificultades y la madurez emocional que demuestran los estudiantes para evitar gastos innecesarios y desarrollar estrategias de control emocional.</w:t>
            </w:r>
          </w:p>
        </w:tc>
        <w:tc>
          <w:tcPr>
            <w:tcW w:w="5813" w:type="dxa"/>
            <w:vMerge w:val="restart"/>
          </w:tcPr>
          <w:p w:rsidR="00147FD0" w:rsidRDefault="00147FD0" w:rsidP="00F55D2E">
            <w:pPr>
              <w:jc w:val="both"/>
              <w:rPr>
                <w:rFonts w:ascii="Arial" w:hAnsi="Arial" w:cs="Arial"/>
                <w:sz w:val="24"/>
                <w:szCs w:val="24"/>
                <w:lang w:val="es-PE"/>
              </w:rPr>
            </w:pPr>
            <w:r>
              <w:rPr>
                <w:rFonts w:ascii="Arial" w:hAnsi="Arial" w:cs="Arial"/>
                <w:sz w:val="24"/>
                <w:szCs w:val="24"/>
                <w:lang w:val="es-PE"/>
              </w:rPr>
              <w:t>Las/los estudiantes demuestran que han mejorado en el manejo de sus emociones para elegir su gastos necesarios sobre los innecesarios.</w:t>
            </w:r>
          </w:p>
        </w:tc>
      </w:tr>
      <w:tr w:rsidR="00147FD0" w:rsidTr="00147FD0">
        <w:trPr>
          <w:trHeight w:val="276"/>
        </w:trPr>
        <w:tc>
          <w:tcPr>
            <w:tcW w:w="4536" w:type="dxa"/>
            <w:vMerge/>
          </w:tcPr>
          <w:p w:rsidR="00147FD0" w:rsidRDefault="00147FD0" w:rsidP="00F55D2E">
            <w:pPr>
              <w:jc w:val="both"/>
              <w:rPr>
                <w:rFonts w:ascii="Arial" w:hAnsi="Arial" w:cs="Arial"/>
                <w:b/>
                <w:sz w:val="24"/>
                <w:szCs w:val="24"/>
                <w:lang w:val="es-PE"/>
              </w:rPr>
            </w:pPr>
          </w:p>
        </w:tc>
        <w:tc>
          <w:tcPr>
            <w:tcW w:w="5813" w:type="dxa"/>
            <w:vMerge/>
          </w:tcPr>
          <w:p w:rsidR="00147FD0" w:rsidRDefault="00147FD0" w:rsidP="00F55D2E">
            <w:pPr>
              <w:jc w:val="both"/>
              <w:rPr>
                <w:rFonts w:ascii="Arial" w:hAnsi="Arial" w:cs="Arial"/>
                <w:sz w:val="24"/>
                <w:szCs w:val="24"/>
                <w:lang w:val="es-PE"/>
              </w:rPr>
            </w:pPr>
          </w:p>
        </w:tc>
      </w:tr>
      <w:tr w:rsidR="00147FD0" w:rsidTr="00147FD0">
        <w:trPr>
          <w:trHeight w:val="276"/>
        </w:trPr>
        <w:tc>
          <w:tcPr>
            <w:tcW w:w="4536" w:type="dxa"/>
            <w:vMerge/>
          </w:tcPr>
          <w:p w:rsidR="00147FD0" w:rsidRDefault="00147FD0" w:rsidP="00F55D2E">
            <w:pPr>
              <w:jc w:val="both"/>
              <w:rPr>
                <w:rFonts w:ascii="Arial" w:hAnsi="Arial" w:cs="Arial"/>
                <w:b/>
                <w:sz w:val="24"/>
                <w:szCs w:val="24"/>
                <w:lang w:val="es-PE"/>
              </w:rPr>
            </w:pPr>
          </w:p>
        </w:tc>
        <w:tc>
          <w:tcPr>
            <w:tcW w:w="5813" w:type="dxa"/>
            <w:vMerge/>
          </w:tcPr>
          <w:p w:rsidR="00147FD0" w:rsidRDefault="00147FD0" w:rsidP="00F55D2E">
            <w:pPr>
              <w:jc w:val="both"/>
              <w:rPr>
                <w:rFonts w:ascii="Arial" w:hAnsi="Arial" w:cs="Arial"/>
                <w:sz w:val="24"/>
                <w:szCs w:val="24"/>
                <w:lang w:val="es-PE"/>
              </w:rPr>
            </w:pPr>
          </w:p>
        </w:tc>
      </w:tr>
      <w:tr w:rsidR="00147FD0" w:rsidTr="00147FD0">
        <w:trPr>
          <w:trHeight w:val="276"/>
        </w:trPr>
        <w:tc>
          <w:tcPr>
            <w:tcW w:w="4536" w:type="dxa"/>
            <w:vMerge w:val="restart"/>
          </w:tcPr>
          <w:p w:rsidR="00147FD0" w:rsidRDefault="00147FD0" w:rsidP="00F55D2E">
            <w:pPr>
              <w:jc w:val="both"/>
              <w:rPr>
                <w:rFonts w:ascii="Arial" w:hAnsi="Arial" w:cs="Arial"/>
                <w:b/>
                <w:sz w:val="24"/>
                <w:szCs w:val="24"/>
                <w:lang w:val="es-PE"/>
              </w:rPr>
            </w:pPr>
            <w:r w:rsidRPr="00E309CF">
              <w:rPr>
                <w:rFonts w:ascii="Arial" w:hAnsi="Arial" w:cs="Arial"/>
                <w:b/>
                <w:sz w:val="24"/>
                <w:szCs w:val="24"/>
                <w:lang w:val="es-PE"/>
              </w:rPr>
              <w:t>Identificar</w:t>
            </w:r>
            <w:r w:rsidRPr="00AF34D2">
              <w:rPr>
                <w:rFonts w:ascii="Arial" w:hAnsi="Arial" w:cs="Arial"/>
                <w:sz w:val="24"/>
                <w:szCs w:val="24"/>
                <w:lang w:val="es-PE"/>
              </w:rPr>
              <w:t xml:space="preserve"> los cambios en los hábitos financieros de </w:t>
            </w:r>
            <w:r>
              <w:rPr>
                <w:rFonts w:ascii="Arial" w:hAnsi="Arial" w:cs="Arial"/>
                <w:sz w:val="24"/>
                <w:szCs w:val="24"/>
                <w:lang w:val="es-PE"/>
              </w:rPr>
              <w:t>las/</w:t>
            </w:r>
            <w:r w:rsidRPr="00AF34D2">
              <w:rPr>
                <w:rFonts w:ascii="Arial" w:hAnsi="Arial" w:cs="Arial"/>
                <w:sz w:val="24"/>
                <w:szCs w:val="24"/>
                <w:lang w:val="es-PE"/>
              </w:rPr>
              <w:t xml:space="preserve">los estudiantes a la hora de elegir </w:t>
            </w:r>
            <w:r>
              <w:rPr>
                <w:rFonts w:ascii="Arial" w:hAnsi="Arial" w:cs="Arial"/>
                <w:sz w:val="24"/>
                <w:szCs w:val="24"/>
                <w:lang w:val="es-PE"/>
              </w:rPr>
              <w:t xml:space="preserve">para cubrir sus necesidades básicas como </w:t>
            </w:r>
            <w:r w:rsidRPr="00AF34D2">
              <w:rPr>
                <w:rFonts w:ascii="Arial" w:hAnsi="Arial" w:cs="Arial"/>
                <w:sz w:val="24"/>
                <w:szCs w:val="24"/>
                <w:lang w:val="es-PE"/>
              </w:rPr>
              <w:t>una b</w:t>
            </w:r>
            <w:r>
              <w:rPr>
                <w:rFonts w:ascii="Arial" w:hAnsi="Arial" w:cs="Arial"/>
                <w:sz w:val="24"/>
                <w:szCs w:val="24"/>
                <w:lang w:val="es-PE"/>
              </w:rPr>
              <w:t>uena alimentación</w:t>
            </w:r>
            <w:r w:rsidRPr="00AF34D2">
              <w:rPr>
                <w:rFonts w:ascii="Arial" w:hAnsi="Arial" w:cs="Arial"/>
                <w:sz w:val="24"/>
                <w:szCs w:val="24"/>
                <w:lang w:val="es-PE"/>
              </w:rPr>
              <w:t xml:space="preserve"> y </w:t>
            </w:r>
            <w:r>
              <w:rPr>
                <w:rFonts w:ascii="Arial" w:hAnsi="Arial" w:cs="Arial"/>
                <w:sz w:val="24"/>
                <w:szCs w:val="24"/>
                <w:lang w:val="es-PE"/>
              </w:rPr>
              <w:t xml:space="preserve">aportar en su educación con </w:t>
            </w:r>
            <w:r w:rsidRPr="00AF34D2">
              <w:rPr>
                <w:rFonts w:ascii="Arial" w:hAnsi="Arial" w:cs="Arial"/>
                <w:sz w:val="24"/>
                <w:szCs w:val="24"/>
                <w:lang w:val="es-PE"/>
              </w:rPr>
              <w:t>la adquisición de recursos</w:t>
            </w:r>
            <w:r>
              <w:rPr>
                <w:rFonts w:ascii="Arial" w:hAnsi="Arial" w:cs="Arial"/>
                <w:sz w:val="24"/>
                <w:szCs w:val="24"/>
                <w:lang w:val="es-PE"/>
              </w:rPr>
              <w:t>,</w:t>
            </w:r>
            <w:r w:rsidRPr="00AF34D2">
              <w:rPr>
                <w:rFonts w:ascii="Arial" w:hAnsi="Arial" w:cs="Arial"/>
                <w:sz w:val="24"/>
                <w:szCs w:val="24"/>
                <w:lang w:val="es-PE"/>
              </w:rPr>
              <w:t xml:space="preserve"> </w:t>
            </w:r>
            <w:r>
              <w:rPr>
                <w:rFonts w:ascii="Arial" w:hAnsi="Arial" w:cs="Arial"/>
                <w:sz w:val="24"/>
                <w:szCs w:val="24"/>
                <w:lang w:val="es-PE"/>
              </w:rPr>
              <w:t>como parte de</w:t>
            </w:r>
            <w:r w:rsidRPr="00AF34D2">
              <w:rPr>
                <w:rFonts w:ascii="Arial" w:hAnsi="Arial" w:cs="Arial"/>
                <w:sz w:val="24"/>
                <w:szCs w:val="24"/>
                <w:lang w:val="es-PE"/>
              </w:rPr>
              <w:t xml:space="preserve"> la mejora de sus aprendizajes</w:t>
            </w:r>
            <w:r>
              <w:rPr>
                <w:rFonts w:ascii="Arial" w:hAnsi="Arial" w:cs="Arial"/>
                <w:sz w:val="24"/>
                <w:szCs w:val="24"/>
                <w:lang w:val="es-PE"/>
              </w:rPr>
              <w:t>.</w:t>
            </w:r>
          </w:p>
        </w:tc>
        <w:tc>
          <w:tcPr>
            <w:tcW w:w="5813" w:type="dxa"/>
            <w:vMerge w:val="restart"/>
          </w:tcPr>
          <w:p w:rsidR="00147FD0" w:rsidRDefault="00147FD0" w:rsidP="00F55D2E">
            <w:pPr>
              <w:jc w:val="both"/>
              <w:rPr>
                <w:rFonts w:ascii="Arial" w:hAnsi="Arial" w:cs="Arial"/>
                <w:sz w:val="24"/>
                <w:szCs w:val="24"/>
                <w:lang w:val="es-PE"/>
              </w:rPr>
            </w:pPr>
            <w:r>
              <w:rPr>
                <w:rFonts w:ascii="Arial" w:hAnsi="Arial" w:cs="Arial"/>
                <w:sz w:val="24"/>
                <w:szCs w:val="24"/>
                <w:lang w:val="es-PE"/>
              </w:rPr>
              <w:t>Las/los estudiantes demuestran un cambio en sus hábitos financieros a la hora de elegir sus necesidades básicas sobre las innecesarias.</w:t>
            </w:r>
          </w:p>
        </w:tc>
      </w:tr>
      <w:tr w:rsidR="00147FD0" w:rsidTr="00147FD0">
        <w:trPr>
          <w:trHeight w:val="276"/>
        </w:trPr>
        <w:tc>
          <w:tcPr>
            <w:tcW w:w="4536" w:type="dxa"/>
            <w:vMerge/>
          </w:tcPr>
          <w:p w:rsidR="00147FD0" w:rsidRPr="00E309CF" w:rsidRDefault="00147FD0" w:rsidP="00F55D2E">
            <w:pPr>
              <w:jc w:val="both"/>
              <w:rPr>
                <w:rFonts w:ascii="Arial" w:hAnsi="Arial" w:cs="Arial"/>
                <w:b/>
                <w:sz w:val="24"/>
                <w:szCs w:val="24"/>
                <w:lang w:val="es-PE"/>
              </w:rPr>
            </w:pPr>
          </w:p>
        </w:tc>
        <w:tc>
          <w:tcPr>
            <w:tcW w:w="5813" w:type="dxa"/>
            <w:vMerge/>
          </w:tcPr>
          <w:p w:rsidR="00147FD0" w:rsidRDefault="00147FD0" w:rsidP="00F55D2E">
            <w:pPr>
              <w:jc w:val="both"/>
              <w:rPr>
                <w:rFonts w:ascii="Arial" w:hAnsi="Arial" w:cs="Arial"/>
                <w:sz w:val="24"/>
                <w:szCs w:val="24"/>
                <w:lang w:val="es-PE"/>
              </w:rPr>
            </w:pPr>
          </w:p>
        </w:tc>
      </w:tr>
      <w:tr w:rsidR="00147FD0" w:rsidTr="00147FD0">
        <w:trPr>
          <w:trHeight w:val="276"/>
        </w:trPr>
        <w:tc>
          <w:tcPr>
            <w:tcW w:w="4536" w:type="dxa"/>
            <w:vMerge/>
          </w:tcPr>
          <w:p w:rsidR="00147FD0" w:rsidRPr="00BE78A9" w:rsidRDefault="00147FD0" w:rsidP="00F55D2E">
            <w:pPr>
              <w:jc w:val="both"/>
              <w:rPr>
                <w:rFonts w:ascii="Arial" w:hAnsi="Arial" w:cs="Arial"/>
                <w:b/>
                <w:sz w:val="24"/>
                <w:szCs w:val="24"/>
                <w:lang w:val="es-PE"/>
              </w:rPr>
            </w:pPr>
          </w:p>
        </w:tc>
        <w:tc>
          <w:tcPr>
            <w:tcW w:w="5813" w:type="dxa"/>
            <w:vMerge w:val="restart"/>
          </w:tcPr>
          <w:p w:rsidR="00147FD0" w:rsidRDefault="00147FD0" w:rsidP="00F55D2E">
            <w:pPr>
              <w:jc w:val="both"/>
              <w:rPr>
                <w:rFonts w:ascii="Arial" w:hAnsi="Arial" w:cs="Arial"/>
                <w:sz w:val="24"/>
                <w:szCs w:val="24"/>
                <w:lang w:val="es-PE"/>
              </w:rPr>
            </w:pPr>
            <w:r>
              <w:rPr>
                <w:rFonts w:ascii="Arial" w:hAnsi="Arial" w:cs="Arial"/>
                <w:sz w:val="24"/>
                <w:szCs w:val="24"/>
                <w:lang w:val="es-PE"/>
              </w:rPr>
              <w:t>Las/los estudiantes demuestran conocimientos sobre una buena alimentación y la importancia de aportar en su educación con la adquisición de recursos de aprendizaje.</w:t>
            </w:r>
          </w:p>
        </w:tc>
      </w:tr>
      <w:tr w:rsidR="00147FD0" w:rsidTr="00147FD0">
        <w:trPr>
          <w:trHeight w:val="276"/>
        </w:trPr>
        <w:tc>
          <w:tcPr>
            <w:tcW w:w="4536" w:type="dxa"/>
            <w:vMerge/>
          </w:tcPr>
          <w:p w:rsidR="00147FD0" w:rsidRPr="00BE78A9" w:rsidRDefault="00147FD0" w:rsidP="00F55D2E">
            <w:pPr>
              <w:jc w:val="both"/>
              <w:rPr>
                <w:rFonts w:ascii="Arial" w:hAnsi="Arial" w:cs="Arial"/>
                <w:b/>
                <w:sz w:val="24"/>
                <w:szCs w:val="24"/>
                <w:lang w:val="es-PE"/>
              </w:rPr>
            </w:pPr>
          </w:p>
        </w:tc>
        <w:tc>
          <w:tcPr>
            <w:tcW w:w="5813" w:type="dxa"/>
            <w:vMerge/>
          </w:tcPr>
          <w:p w:rsidR="00147FD0" w:rsidRDefault="00147FD0" w:rsidP="00F55D2E">
            <w:pPr>
              <w:jc w:val="both"/>
              <w:rPr>
                <w:rFonts w:ascii="Arial" w:hAnsi="Arial" w:cs="Arial"/>
                <w:sz w:val="24"/>
                <w:szCs w:val="24"/>
                <w:lang w:val="es-PE"/>
              </w:rPr>
            </w:pPr>
          </w:p>
        </w:tc>
      </w:tr>
      <w:tr w:rsidR="00147FD0" w:rsidTr="00147FD0">
        <w:trPr>
          <w:trHeight w:val="276"/>
        </w:trPr>
        <w:tc>
          <w:tcPr>
            <w:tcW w:w="4536" w:type="dxa"/>
            <w:vMerge/>
          </w:tcPr>
          <w:p w:rsidR="00147FD0" w:rsidRPr="00BE78A9" w:rsidRDefault="00147FD0" w:rsidP="00F55D2E">
            <w:pPr>
              <w:jc w:val="both"/>
              <w:rPr>
                <w:rFonts w:ascii="Arial" w:hAnsi="Arial" w:cs="Arial"/>
                <w:b/>
                <w:sz w:val="24"/>
                <w:szCs w:val="24"/>
                <w:lang w:val="es-PE"/>
              </w:rPr>
            </w:pPr>
          </w:p>
        </w:tc>
        <w:tc>
          <w:tcPr>
            <w:tcW w:w="5813" w:type="dxa"/>
            <w:vMerge/>
          </w:tcPr>
          <w:p w:rsidR="00147FD0" w:rsidRDefault="00147FD0" w:rsidP="00F55D2E">
            <w:pPr>
              <w:jc w:val="both"/>
              <w:rPr>
                <w:rFonts w:ascii="Arial" w:hAnsi="Arial" w:cs="Arial"/>
                <w:sz w:val="24"/>
                <w:szCs w:val="24"/>
                <w:lang w:val="es-PE"/>
              </w:rPr>
            </w:pPr>
          </w:p>
        </w:tc>
      </w:tr>
      <w:tr w:rsidR="00147FD0" w:rsidTr="00147FD0">
        <w:trPr>
          <w:trHeight w:val="276"/>
        </w:trPr>
        <w:tc>
          <w:tcPr>
            <w:tcW w:w="4536" w:type="dxa"/>
            <w:vMerge w:val="restart"/>
          </w:tcPr>
          <w:p w:rsidR="00147FD0" w:rsidRPr="00147FD0" w:rsidRDefault="00147FD0" w:rsidP="00F55D2E">
            <w:pPr>
              <w:jc w:val="both"/>
              <w:rPr>
                <w:rFonts w:ascii="Arial" w:hAnsi="Arial" w:cs="Arial"/>
                <w:sz w:val="24"/>
                <w:szCs w:val="24"/>
                <w:lang w:val="es-PE"/>
              </w:rPr>
            </w:pPr>
            <w:r w:rsidRPr="00F2608B">
              <w:rPr>
                <w:rFonts w:ascii="Arial" w:hAnsi="Arial" w:cs="Arial"/>
                <w:b/>
                <w:sz w:val="24"/>
                <w:szCs w:val="24"/>
                <w:lang w:val="es-PE"/>
              </w:rPr>
              <w:t>Analizar</w:t>
            </w:r>
            <w:r w:rsidRPr="00F2608B">
              <w:rPr>
                <w:rFonts w:ascii="Arial" w:hAnsi="Arial" w:cs="Arial"/>
                <w:sz w:val="24"/>
                <w:szCs w:val="24"/>
                <w:lang w:val="es-PE"/>
              </w:rPr>
              <w:t xml:space="preserve"> el impacto de la creación de espacios de dialogo con padres de familia sobre la enseñanza de la Cultura del ahorro desde el hogar.</w:t>
            </w:r>
          </w:p>
        </w:tc>
        <w:tc>
          <w:tcPr>
            <w:tcW w:w="5813" w:type="dxa"/>
            <w:vMerge w:val="restart"/>
          </w:tcPr>
          <w:p w:rsidR="00147FD0" w:rsidRDefault="00147FD0" w:rsidP="00F55D2E">
            <w:pPr>
              <w:jc w:val="both"/>
              <w:rPr>
                <w:rFonts w:ascii="Arial" w:hAnsi="Arial" w:cs="Arial"/>
                <w:sz w:val="24"/>
                <w:szCs w:val="24"/>
                <w:lang w:val="es-PE"/>
              </w:rPr>
            </w:pPr>
            <w:r>
              <w:rPr>
                <w:rFonts w:ascii="Arial" w:hAnsi="Arial" w:cs="Arial"/>
                <w:sz w:val="24"/>
                <w:szCs w:val="24"/>
                <w:lang w:val="es-PE"/>
              </w:rPr>
              <w:t>Los padres de familia en un 80% se muestran interesados en implementar en sus hogares la cultura del ahorro.</w:t>
            </w:r>
          </w:p>
          <w:p w:rsidR="00147FD0" w:rsidRDefault="00147FD0" w:rsidP="00F55D2E">
            <w:pPr>
              <w:jc w:val="both"/>
              <w:rPr>
                <w:rFonts w:ascii="Arial" w:hAnsi="Arial" w:cs="Arial"/>
                <w:sz w:val="24"/>
                <w:szCs w:val="24"/>
                <w:lang w:val="es-PE"/>
              </w:rPr>
            </w:pPr>
          </w:p>
        </w:tc>
      </w:tr>
      <w:tr w:rsidR="00147FD0" w:rsidTr="00147FD0">
        <w:trPr>
          <w:trHeight w:val="276"/>
        </w:trPr>
        <w:tc>
          <w:tcPr>
            <w:tcW w:w="4536" w:type="dxa"/>
            <w:vMerge/>
          </w:tcPr>
          <w:p w:rsidR="00147FD0" w:rsidRPr="00F2608B" w:rsidRDefault="00147FD0" w:rsidP="00F55D2E">
            <w:pPr>
              <w:jc w:val="both"/>
              <w:rPr>
                <w:rFonts w:ascii="Arial" w:hAnsi="Arial" w:cs="Arial"/>
                <w:b/>
                <w:sz w:val="24"/>
                <w:szCs w:val="24"/>
                <w:lang w:val="es-PE"/>
              </w:rPr>
            </w:pPr>
          </w:p>
        </w:tc>
        <w:tc>
          <w:tcPr>
            <w:tcW w:w="5813" w:type="dxa"/>
            <w:vMerge/>
          </w:tcPr>
          <w:p w:rsidR="00147FD0" w:rsidRDefault="00147FD0" w:rsidP="00F55D2E">
            <w:pPr>
              <w:jc w:val="both"/>
              <w:rPr>
                <w:rFonts w:ascii="Arial" w:hAnsi="Arial" w:cs="Arial"/>
                <w:sz w:val="24"/>
                <w:szCs w:val="24"/>
                <w:lang w:val="es-PE"/>
              </w:rPr>
            </w:pPr>
          </w:p>
        </w:tc>
      </w:tr>
      <w:tr w:rsidR="00147FD0" w:rsidTr="00147FD0">
        <w:tc>
          <w:tcPr>
            <w:tcW w:w="4536" w:type="dxa"/>
          </w:tcPr>
          <w:p w:rsidR="00147FD0" w:rsidRPr="00F2608B" w:rsidRDefault="00147FD0" w:rsidP="00F55D2E">
            <w:pPr>
              <w:jc w:val="both"/>
              <w:rPr>
                <w:rFonts w:ascii="Arial" w:hAnsi="Arial" w:cs="Arial"/>
                <w:sz w:val="24"/>
                <w:szCs w:val="24"/>
                <w:lang w:val="es-PE"/>
              </w:rPr>
            </w:pPr>
            <w:r w:rsidRPr="00F2608B">
              <w:rPr>
                <w:rFonts w:ascii="Arial" w:hAnsi="Arial" w:cs="Arial"/>
                <w:b/>
                <w:sz w:val="24"/>
                <w:szCs w:val="24"/>
                <w:lang w:val="es-PE"/>
              </w:rPr>
              <w:t>Contrastar</w:t>
            </w:r>
            <w:r w:rsidRPr="00F2608B">
              <w:rPr>
                <w:rFonts w:ascii="Arial" w:hAnsi="Arial" w:cs="Arial"/>
                <w:sz w:val="24"/>
                <w:szCs w:val="24"/>
                <w:lang w:val="es-PE"/>
              </w:rPr>
              <w:t xml:space="preserve"> los cambios de la práctica del ahorro en los hogares desde la socialización de las experiencias de aprendizaje por los propios estudiantes.</w:t>
            </w:r>
          </w:p>
        </w:tc>
        <w:tc>
          <w:tcPr>
            <w:tcW w:w="5813" w:type="dxa"/>
          </w:tcPr>
          <w:p w:rsidR="00147FD0" w:rsidRDefault="00147FD0" w:rsidP="00F55D2E">
            <w:pPr>
              <w:jc w:val="both"/>
              <w:rPr>
                <w:rFonts w:ascii="Arial" w:hAnsi="Arial" w:cs="Arial"/>
                <w:sz w:val="24"/>
                <w:szCs w:val="24"/>
                <w:lang w:val="es-PE"/>
              </w:rPr>
            </w:pPr>
            <w:r>
              <w:rPr>
                <w:rFonts w:ascii="Arial" w:hAnsi="Arial" w:cs="Arial"/>
                <w:sz w:val="24"/>
                <w:szCs w:val="24"/>
                <w:lang w:val="es-PE"/>
              </w:rPr>
              <w:t>Las/los estudiantes son promotores de una cultura del ahorro en sus hogares.</w:t>
            </w:r>
          </w:p>
          <w:p w:rsidR="00147FD0" w:rsidRDefault="00147FD0" w:rsidP="00F55D2E">
            <w:pPr>
              <w:jc w:val="both"/>
              <w:rPr>
                <w:rFonts w:ascii="Arial" w:hAnsi="Arial" w:cs="Arial"/>
                <w:sz w:val="24"/>
                <w:szCs w:val="24"/>
                <w:lang w:val="es-PE"/>
              </w:rPr>
            </w:pPr>
          </w:p>
          <w:p w:rsidR="00147FD0" w:rsidRDefault="00147FD0" w:rsidP="00F55D2E">
            <w:pPr>
              <w:jc w:val="both"/>
              <w:rPr>
                <w:rFonts w:ascii="Arial" w:hAnsi="Arial" w:cs="Arial"/>
                <w:sz w:val="24"/>
                <w:szCs w:val="24"/>
                <w:lang w:val="es-PE"/>
              </w:rPr>
            </w:pPr>
          </w:p>
        </w:tc>
      </w:tr>
      <w:tr w:rsidR="00147FD0" w:rsidTr="00147FD0">
        <w:trPr>
          <w:trHeight w:val="276"/>
        </w:trPr>
        <w:tc>
          <w:tcPr>
            <w:tcW w:w="4536" w:type="dxa"/>
            <w:vMerge w:val="restart"/>
          </w:tcPr>
          <w:p w:rsidR="00147FD0" w:rsidRPr="00BE78A9" w:rsidRDefault="00147FD0" w:rsidP="00F55D2E">
            <w:pPr>
              <w:jc w:val="both"/>
              <w:rPr>
                <w:rFonts w:ascii="Arial" w:hAnsi="Arial" w:cs="Arial"/>
                <w:b/>
                <w:sz w:val="24"/>
                <w:szCs w:val="24"/>
                <w:lang w:val="es-PE"/>
              </w:rPr>
            </w:pPr>
            <w:r>
              <w:rPr>
                <w:rFonts w:ascii="Arial" w:hAnsi="Arial" w:cs="Arial"/>
                <w:b/>
                <w:sz w:val="24"/>
                <w:szCs w:val="24"/>
              </w:rPr>
              <w:t xml:space="preserve">Reflexionar </w:t>
            </w:r>
            <w:r>
              <w:rPr>
                <w:rFonts w:ascii="Arial" w:hAnsi="Arial" w:cs="Arial"/>
                <w:sz w:val="24"/>
                <w:szCs w:val="24"/>
              </w:rPr>
              <w:t>sobre</w:t>
            </w:r>
            <w:r w:rsidRPr="00E309CF">
              <w:rPr>
                <w:rFonts w:ascii="Arial" w:hAnsi="Arial" w:cs="Arial"/>
                <w:b/>
                <w:sz w:val="24"/>
                <w:szCs w:val="24"/>
                <w:lang w:val="es-PE"/>
              </w:rPr>
              <w:t xml:space="preserve"> </w:t>
            </w:r>
            <w:r w:rsidRPr="0039199A">
              <w:rPr>
                <w:rFonts w:ascii="Arial" w:hAnsi="Arial" w:cs="Arial"/>
                <w:sz w:val="24"/>
                <w:szCs w:val="24"/>
                <w:lang w:val="es-PE"/>
              </w:rPr>
              <w:t>los efectos en la comunidad educativa</w:t>
            </w:r>
            <w:r>
              <w:rPr>
                <w:rFonts w:ascii="Arial" w:hAnsi="Arial" w:cs="Arial"/>
                <w:sz w:val="24"/>
                <w:szCs w:val="24"/>
                <w:lang w:val="es-PE"/>
              </w:rPr>
              <w:t>,</w:t>
            </w:r>
            <w:r w:rsidRPr="0039199A">
              <w:rPr>
                <w:rFonts w:ascii="Arial" w:hAnsi="Arial" w:cs="Arial"/>
                <w:sz w:val="24"/>
                <w:szCs w:val="24"/>
                <w:lang w:val="es-PE"/>
              </w:rPr>
              <w:t xml:space="preserve"> de la difusión de experiencias de aprendizaje de la Cultura de ahorro organizada por los estudiantes.</w:t>
            </w:r>
          </w:p>
        </w:tc>
        <w:tc>
          <w:tcPr>
            <w:tcW w:w="5813" w:type="dxa"/>
            <w:vMerge w:val="restart"/>
          </w:tcPr>
          <w:p w:rsidR="00147FD0" w:rsidRDefault="00147FD0" w:rsidP="00F55D2E">
            <w:pPr>
              <w:jc w:val="both"/>
              <w:rPr>
                <w:rFonts w:ascii="Arial" w:hAnsi="Arial" w:cs="Arial"/>
                <w:sz w:val="24"/>
                <w:szCs w:val="24"/>
                <w:lang w:val="es-PE"/>
              </w:rPr>
            </w:pPr>
            <w:r>
              <w:rPr>
                <w:rFonts w:ascii="Arial" w:hAnsi="Arial" w:cs="Arial"/>
                <w:sz w:val="24"/>
                <w:szCs w:val="24"/>
                <w:lang w:val="es-PE"/>
              </w:rPr>
              <w:t>El 80% de la comunidad educativa aprueba la implementación de la cultura del ahorro desde la escuela.</w:t>
            </w:r>
          </w:p>
        </w:tc>
      </w:tr>
      <w:tr w:rsidR="00147FD0" w:rsidTr="00147FD0">
        <w:trPr>
          <w:trHeight w:val="276"/>
        </w:trPr>
        <w:tc>
          <w:tcPr>
            <w:tcW w:w="4536" w:type="dxa"/>
            <w:vMerge/>
          </w:tcPr>
          <w:p w:rsidR="00147FD0" w:rsidRDefault="00147FD0" w:rsidP="00F55D2E">
            <w:pPr>
              <w:jc w:val="both"/>
              <w:rPr>
                <w:rFonts w:ascii="Arial" w:hAnsi="Arial" w:cs="Arial"/>
                <w:b/>
                <w:sz w:val="24"/>
                <w:szCs w:val="24"/>
              </w:rPr>
            </w:pPr>
          </w:p>
        </w:tc>
        <w:tc>
          <w:tcPr>
            <w:tcW w:w="5813" w:type="dxa"/>
            <w:vMerge/>
          </w:tcPr>
          <w:p w:rsidR="00147FD0" w:rsidRDefault="00147FD0" w:rsidP="00F55D2E">
            <w:pPr>
              <w:jc w:val="both"/>
              <w:rPr>
                <w:rFonts w:ascii="Arial" w:hAnsi="Arial" w:cs="Arial"/>
                <w:sz w:val="24"/>
                <w:szCs w:val="24"/>
                <w:lang w:val="es-PE"/>
              </w:rPr>
            </w:pPr>
          </w:p>
        </w:tc>
      </w:tr>
    </w:tbl>
    <w:p w:rsidR="00147FD0" w:rsidRDefault="00147FD0" w:rsidP="00E56EB9">
      <w:pPr>
        <w:pStyle w:val="Sinespaciado"/>
        <w:rPr>
          <w:rFonts w:ascii="Arial" w:hAnsi="Arial" w:cs="Arial"/>
          <w:sz w:val="24"/>
          <w:szCs w:val="24"/>
        </w:rPr>
      </w:pPr>
    </w:p>
    <w:p w:rsidR="00E56EB9" w:rsidRDefault="00876160" w:rsidP="00876160">
      <w:pPr>
        <w:pStyle w:val="Sinespaciado"/>
        <w:numPr>
          <w:ilvl w:val="0"/>
          <w:numId w:val="1"/>
        </w:numPr>
        <w:rPr>
          <w:rFonts w:ascii="Arial" w:hAnsi="Arial" w:cs="Arial"/>
          <w:b/>
          <w:sz w:val="24"/>
          <w:szCs w:val="24"/>
        </w:rPr>
      </w:pPr>
      <w:r w:rsidRPr="00876160">
        <w:rPr>
          <w:rFonts w:ascii="Arial" w:hAnsi="Arial" w:cs="Arial"/>
          <w:b/>
          <w:sz w:val="24"/>
          <w:szCs w:val="24"/>
        </w:rPr>
        <w:lastRenderedPageBreak/>
        <w:t>ACTIVIDADES Y ROLES</w:t>
      </w:r>
    </w:p>
    <w:p w:rsidR="00876160" w:rsidRDefault="00876160" w:rsidP="00876160">
      <w:pPr>
        <w:pStyle w:val="Sinespaciado"/>
        <w:ind w:left="720"/>
        <w:rPr>
          <w:rFonts w:ascii="Arial" w:hAnsi="Arial" w:cs="Arial"/>
          <w:b/>
          <w:sz w:val="24"/>
          <w:szCs w:val="24"/>
        </w:rPr>
      </w:pPr>
    </w:p>
    <w:tbl>
      <w:tblPr>
        <w:tblStyle w:val="Tablaconcuadrcula"/>
        <w:tblW w:w="10491" w:type="dxa"/>
        <w:tblInd w:w="-318" w:type="dxa"/>
        <w:tblLayout w:type="fixed"/>
        <w:tblLook w:val="04A0"/>
      </w:tblPr>
      <w:tblGrid>
        <w:gridCol w:w="4102"/>
        <w:gridCol w:w="4280"/>
        <w:gridCol w:w="2109"/>
      </w:tblGrid>
      <w:tr w:rsidR="00764D34" w:rsidTr="00764D34">
        <w:tc>
          <w:tcPr>
            <w:tcW w:w="4102" w:type="dxa"/>
            <w:vAlign w:val="center"/>
          </w:tcPr>
          <w:p w:rsidR="00764D34" w:rsidRDefault="00764D34" w:rsidP="00F55D2E">
            <w:pPr>
              <w:pStyle w:val="Sinespaciado"/>
              <w:jc w:val="center"/>
              <w:rPr>
                <w:rFonts w:ascii="Arial" w:hAnsi="Arial" w:cs="Arial"/>
                <w:b/>
                <w:sz w:val="24"/>
                <w:szCs w:val="24"/>
              </w:rPr>
            </w:pPr>
            <w:r>
              <w:rPr>
                <w:rFonts w:ascii="Arial" w:hAnsi="Arial" w:cs="Arial"/>
                <w:b/>
                <w:sz w:val="24"/>
                <w:szCs w:val="24"/>
              </w:rPr>
              <w:t>RESULTADOS</w:t>
            </w:r>
          </w:p>
        </w:tc>
        <w:tc>
          <w:tcPr>
            <w:tcW w:w="4280" w:type="dxa"/>
            <w:vAlign w:val="center"/>
          </w:tcPr>
          <w:p w:rsidR="00764D34" w:rsidRPr="0038149C" w:rsidRDefault="00764D34" w:rsidP="00F55D2E">
            <w:pPr>
              <w:pStyle w:val="Sinespaciado"/>
              <w:jc w:val="center"/>
              <w:rPr>
                <w:rFonts w:ascii="Arial" w:hAnsi="Arial" w:cs="Arial"/>
                <w:b/>
                <w:sz w:val="24"/>
                <w:szCs w:val="24"/>
              </w:rPr>
            </w:pPr>
            <w:r>
              <w:rPr>
                <w:rFonts w:ascii="Arial" w:hAnsi="Arial" w:cs="Arial"/>
                <w:b/>
                <w:sz w:val="24"/>
                <w:szCs w:val="24"/>
              </w:rPr>
              <w:t>ACTIVIDADES</w:t>
            </w:r>
          </w:p>
        </w:tc>
        <w:tc>
          <w:tcPr>
            <w:tcW w:w="2109" w:type="dxa"/>
            <w:vAlign w:val="center"/>
          </w:tcPr>
          <w:p w:rsidR="00764D34" w:rsidRDefault="00764D34" w:rsidP="00F55D2E">
            <w:pPr>
              <w:pStyle w:val="Sinespaciado"/>
              <w:jc w:val="center"/>
              <w:rPr>
                <w:rFonts w:ascii="Arial" w:hAnsi="Arial" w:cs="Arial"/>
                <w:b/>
                <w:sz w:val="24"/>
                <w:szCs w:val="24"/>
              </w:rPr>
            </w:pPr>
            <w:r>
              <w:rPr>
                <w:rFonts w:ascii="Arial" w:hAnsi="Arial" w:cs="Arial"/>
                <w:b/>
                <w:sz w:val="24"/>
                <w:szCs w:val="24"/>
              </w:rPr>
              <w:t>RESPONSABLE</w:t>
            </w:r>
          </w:p>
        </w:tc>
      </w:tr>
      <w:tr w:rsidR="00764D34" w:rsidTr="00764D34">
        <w:tc>
          <w:tcPr>
            <w:tcW w:w="4102" w:type="dxa"/>
            <w:vMerge w:val="restart"/>
          </w:tcPr>
          <w:p w:rsidR="00764D34" w:rsidRDefault="00764D34" w:rsidP="00F55D2E">
            <w:pPr>
              <w:jc w:val="both"/>
              <w:rPr>
                <w:rFonts w:ascii="Arial" w:hAnsi="Arial" w:cs="Arial"/>
                <w:sz w:val="24"/>
                <w:szCs w:val="24"/>
                <w:lang w:val="es-PE"/>
              </w:rPr>
            </w:pPr>
            <w:r>
              <w:rPr>
                <w:rFonts w:ascii="Arial" w:hAnsi="Arial" w:cs="Arial"/>
                <w:sz w:val="24"/>
                <w:szCs w:val="24"/>
                <w:lang w:val="es-PE"/>
              </w:rPr>
              <w:t xml:space="preserve">La I.E, conoce y maneje información sobre el nivel de conocimiento </w:t>
            </w:r>
            <w:r w:rsidRPr="00CB5A12">
              <w:rPr>
                <w:rFonts w:ascii="Arial" w:hAnsi="Arial" w:cs="Arial"/>
                <w:sz w:val="24"/>
                <w:szCs w:val="24"/>
                <w:lang w:val="es-PE"/>
              </w:rPr>
              <w:t>y las prácticas de ahorro y planificación financiera</w:t>
            </w:r>
            <w:r>
              <w:rPr>
                <w:rFonts w:ascii="Arial" w:hAnsi="Arial" w:cs="Arial"/>
                <w:sz w:val="24"/>
                <w:szCs w:val="24"/>
                <w:lang w:val="es-PE"/>
              </w:rPr>
              <w:t xml:space="preserve"> de las/los estudiantes. </w:t>
            </w:r>
          </w:p>
        </w:tc>
        <w:tc>
          <w:tcPr>
            <w:tcW w:w="4280" w:type="dxa"/>
          </w:tcPr>
          <w:p w:rsidR="00764D34" w:rsidRDefault="00764D34" w:rsidP="00F55D2E">
            <w:pPr>
              <w:jc w:val="both"/>
              <w:rPr>
                <w:rFonts w:ascii="Arial" w:hAnsi="Arial" w:cs="Arial"/>
                <w:b/>
                <w:bCs/>
                <w:sz w:val="24"/>
                <w:szCs w:val="24"/>
                <w:lang w:val="es-PE"/>
              </w:rPr>
            </w:pPr>
            <w:r>
              <w:rPr>
                <w:rFonts w:ascii="Arial" w:hAnsi="Arial" w:cs="Arial"/>
                <w:sz w:val="24"/>
                <w:szCs w:val="24"/>
                <w:lang w:val="es-PE"/>
              </w:rPr>
              <w:t>Revisión de las referencias bibliografía y de la web sobre Educación financiera y de la Cultura de ahorro, para la elaboración del instrumento de recolección de datos.</w:t>
            </w:r>
          </w:p>
        </w:tc>
        <w:tc>
          <w:tcPr>
            <w:tcW w:w="2109" w:type="dxa"/>
            <w:vMerge w:val="restart"/>
            <w:vAlign w:val="center"/>
          </w:tcPr>
          <w:p w:rsidR="00764D34" w:rsidRDefault="00764D34" w:rsidP="00F55D2E">
            <w:pPr>
              <w:jc w:val="center"/>
              <w:rPr>
                <w:rFonts w:ascii="Arial" w:hAnsi="Arial" w:cs="Arial"/>
                <w:sz w:val="24"/>
                <w:szCs w:val="24"/>
                <w:lang w:val="es-PE"/>
              </w:rPr>
            </w:pPr>
            <w:r>
              <w:rPr>
                <w:rFonts w:ascii="Arial" w:hAnsi="Arial" w:cs="Arial"/>
                <w:sz w:val="24"/>
                <w:szCs w:val="24"/>
                <w:lang w:val="es-PE"/>
              </w:rPr>
              <w:t>Docentes responsables del proyecto.</w:t>
            </w:r>
          </w:p>
        </w:tc>
      </w:tr>
      <w:tr w:rsidR="00764D34" w:rsidTr="00764D34">
        <w:tc>
          <w:tcPr>
            <w:tcW w:w="4102" w:type="dxa"/>
            <w:vMerge/>
          </w:tcPr>
          <w:p w:rsidR="00764D34" w:rsidRDefault="00764D34" w:rsidP="00F55D2E">
            <w:pPr>
              <w:jc w:val="both"/>
              <w:rPr>
                <w:rFonts w:ascii="Arial" w:hAnsi="Arial" w:cs="Arial"/>
                <w:sz w:val="24"/>
                <w:szCs w:val="24"/>
                <w:lang w:val="es-PE"/>
              </w:rPr>
            </w:pPr>
          </w:p>
        </w:tc>
        <w:tc>
          <w:tcPr>
            <w:tcW w:w="4280" w:type="dxa"/>
          </w:tcPr>
          <w:p w:rsidR="00764D34" w:rsidRDefault="00764D34" w:rsidP="00F55D2E">
            <w:pPr>
              <w:jc w:val="both"/>
              <w:rPr>
                <w:rFonts w:ascii="Arial" w:hAnsi="Arial" w:cs="Arial"/>
                <w:sz w:val="24"/>
                <w:szCs w:val="24"/>
                <w:lang w:val="es-PE"/>
              </w:rPr>
            </w:pPr>
            <w:r>
              <w:rPr>
                <w:rFonts w:ascii="Arial" w:hAnsi="Arial" w:cs="Arial"/>
                <w:sz w:val="24"/>
                <w:szCs w:val="24"/>
                <w:lang w:val="es-PE"/>
              </w:rPr>
              <w:t>Aplicación del instrumento de recolección de datos para el diagnostico (encuesta y entrevistas) antes, durante y final del proyecto, además de la redacción del informe de dicho diagnostico.</w:t>
            </w:r>
          </w:p>
        </w:tc>
        <w:tc>
          <w:tcPr>
            <w:tcW w:w="2109" w:type="dxa"/>
            <w:vMerge/>
          </w:tcPr>
          <w:p w:rsidR="00764D34" w:rsidRDefault="00764D34" w:rsidP="00F55D2E">
            <w:pPr>
              <w:jc w:val="both"/>
              <w:rPr>
                <w:rFonts w:ascii="Arial" w:hAnsi="Arial" w:cs="Arial"/>
                <w:sz w:val="24"/>
                <w:szCs w:val="24"/>
                <w:lang w:val="es-PE"/>
              </w:rPr>
            </w:pPr>
          </w:p>
        </w:tc>
      </w:tr>
      <w:tr w:rsidR="00764D34" w:rsidTr="00764D34">
        <w:tc>
          <w:tcPr>
            <w:tcW w:w="4102" w:type="dxa"/>
            <w:vMerge w:val="restart"/>
          </w:tcPr>
          <w:p w:rsidR="00764D34" w:rsidRDefault="00764D34" w:rsidP="00F55D2E">
            <w:pPr>
              <w:jc w:val="both"/>
              <w:rPr>
                <w:rFonts w:ascii="Arial" w:hAnsi="Arial" w:cs="Arial"/>
                <w:sz w:val="24"/>
                <w:szCs w:val="24"/>
              </w:rPr>
            </w:pPr>
            <w:r>
              <w:rPr>
                <w:rFonts w:ascii="Arial" w:hAnsi="Arial" w:cs="Arial"/>
                <w:sz w:val="24"/>
                <w:szCs w:val="24"/>
              </w:rPr>
              <w:t>Los docentes se empoderan en sus conocimientos sobre Educación Financiera y en la enseñanza de la Cultura de ahorro.</w:t>
            </w:r>
          </w:p>
        </w:tc>
        <w:tc>
          <w:tcPr>
            <w:tcW w:w="4280" w:type="dxa"/>
          </w:tcPr>
          <w:p w:rsidR="00764D34" w:rsidRPr="00D15DB2" w:rsidRDefault="00764D34" w:rsidP="00F55D2E">
            <w:pPr>
              <w:jc w:val="both"/>
              <w:rPr>
                <w:rFonts w:ascii="Arial" w:hAnsi="Arial" w:cs="Arial"/>
                <w:sz w:val="24"/>
                <w:szCs w:val="24"/>
              </w:rPr>
            </w:pPr>
            <w:r>
              <w:rPr>
                <w:rFonts w:ascii="Arial" w:hAnsi="Arial" w:cs="Arial"/>
                <w:sz w:val="24"/>
                <w:szCs w:val="24"/>
              </w:rPr>
              <w:t>Selección de, textos, materiales educativos y recursos sobre Educación financiera para la elaboración de la programación curricular 2026</w:t>
            </w:r>
          </w:p>
        </w:tc>
        <w:tc>
          <w:tcPr>
            <w:tcW w:w="2109" w:type="dxa"/>
            <w:vMerge w:val="restart"/>
            <w:vAlign w:val="center"/>
          </w:tcPr>
          <w:p w:rsidR="00764D34" w:rsidRDefault="00764D34" w:rsidP="00F55D2E">
            <w:pPr>
              <w:jc w:val="center"/>
              <w:rPr>
                <w:rFonts w:ascii="Arial" w:hAnsi="Arial" w:cs="Arial"/>
                <w:sz w:val="24"/>
                <w:szCs w:val="24"/>
              </w:rPr>
            </w:pPr>
            <w:r>
              <w:rPr>
                <w:rFonts w:ascii="Arial" w:hAnsi="Arial" w:cs="Arial"/>
                <w:sz w:val="24"/>
                <w:szCs w:val="24"/>
              </w:rPr>
              <w:t>Docentes</w:t>
            </w:r>
          </w:p>
        </w:tc>
      </w:tr>
      <w:tr w:rsidR="00764D34" w:rsidTr="00764D34">
        <w:tc>
          <w:tcPr>
            <w:tcW w:w="4102" w:type="dxa"/>
            <w:vMerge/>
          </w:tcPr>
          <w:p w:rsidR="00764D34" w:rsidRDefault="00764D34" w:rsidP="00F55D2E">
            <w:pPr>
              <w:jc w:val="both"/>
              <w:rPr>
                <w:rFonts w:ascii="Arial" w:hAnsi="Arial" w:cs="Arial"/>
                <w:sz w:val="24"/>
                <w:szCs w:val="24"/>
              </w:rPr>
            </w:pPr>
          </w:p>
        </w:tc>
        <w:tc>
          <w:tcPr>
            <w:tcW w:w="4280" w:type="dxa"/>
          </w:tcPr>
          <w:p w:rsidR="00764D34" w:rsidRDefault="00764D34" w:rsidP="00F55D2E">
            <w:pPr>
              <w:pStyle w:val="Sinespaciado"/>
              <w:jc w:val="both"/>
              <w:rPr>
                <w:rFonts w:ascii="Arial" w:hAnsi="Arial" w:cs="Arial"/>
                <w:sz w:val="24"/>
                <w:szCs w:val="24"/>
              </w:rPr>
            </w:pPr>
            <w:r>
              <w:rPr>
                <w:rFonts w:ascii="Arial" w:hAnsi="Arial" w:cs="Arial"/>
                <w:sz w:val="24"/>
                <w:szCs w:val="24"/>
              </w:rPr>
              <w:t>Aplicar juegos del ahorro como:</w:t>
            </w:r>
          </w:p>
          <w:p w:rsidR="00764D34" w:rsidRDefault="00764D34" w:rsidP="00764D34">
            <w:pPr>
              <w:pStyle w:val="Sinespaciado"/>
              <w:numPr>
                <w:ilvl w:val="0"/>
                <w:numId w:val="16"/>
              </w:numPr>
              <w:ind w:left="317" w:hanging="283"/>
              <w:jc w:val="both"/>
              <w:rPr>
                <w:rFonts w:ascii="Arial" w:hAnsi="Arial" w:cs="Arial"/>
                <w:sz w:val="24"/>
                <w:szCs w:val="24"/>
              </w:rPr>
            </w:pPr>
            <w:r>
              <w:rPr>
                <w:rFonts w:ascii="Arial" w:hAnsi="Arial" w:cs="Arial"/>
                <w:sz w:val="24"/>
                <w:szCs w:val="24"/>
              </w:rPr>
              <w:t>Un día sin gastos</w:t>
            </w:r>
          </w:p>
          <w:p w:rsidR="00764D34" w:rsidRDefault="00764D34" w:rsidP="00764D34">
            <w:pPr>
              <w:pStyle w:val="Sinespaciado"/>
              <w:numPr>
                <w:ilvl w:val="0"/>
                <w:numId w:val="16"/>
              </w:numPr>
              <w:ind w:left="317" w:hanging="283"/>
              <w:jc w:val="both"/>
              <w:rPr>
                <w:rFonts w:ascii="Arial" w:hAnsi="Arial" w:cs="Arial"/>
                <w:sz w:val="24"/>
                <w:szCs w:val="24"/>
              </w:rPr>
            </w:pPr>
            <w:r>
              <w:rPr>
                <w:rFonts w:ascii="Arial" w:hAnsi="Arial" w:cs="Arial"/>
                <w:sz w:val="24"/>
                <w:szCs w:val="24"/>
              </w:rPr>
              <w:t>El ahorro semanal</w:t>
            </w:r>
          </w:p>
          <w:p w:rsidR="00764D34" w:rsidRDefault="00764D34" w:rsidP="00764D34">
            <w:pPr>
              <w:pStyle w:val="Sinespaciado"/>
              <w:numPr>
                <w:ilvl w:val="0"/>
                <w:numId w:val="16"/>
              </w:numPr>
              <w:ind w:left="317" w:hanging="283"/>
              <w:jc w:val="both"/>
              <w:rPr>
                <w:rFonts w:ascii="Arial" w:hAnsi="Arial" w:cs="Arial"/>
                <w:sz w:val="24"/>
                <w:szCs w:val="24"/>
              </w:rPr>
            </w:pPr>
            <w:r>
              <w:rPr>
                <w:rFonts w:ascii="Arial" w:hAnsi="Arial" w:cs="Arial"/>
                <w:sz w:val="24"/>
                <w:szCs w:val="24"/>
              </w:rPr>
              <w:t>Juego del ahorro de BBVA</w:t>
            </w:r>
          </w:p>
          <w:p w:rsidR="00764D34" w:rsidRPr="009E0B28" w:rsidRDefault="00764D34" w:rsidP="00764D34">
            <w:pPr>
              <w:pStyle w:val="Sinespaciado"/>
              <w:numPr>
                <w:ilvl w:val="0"/>
                <w:numId w:val="16"/>
              </w:numPr>
              <w:ind w:left="317" w:hanging="283"/>
              <w:jc w:val="both"/>
              <w:rPr>
                <w:rFonts w:ascii="Arial" w:hAnsi="Arial" w:cs="Arial"/>
                <w:sz w:val="24"/>
                <w:szCs w:val="24"/>
              </w:rPr>
            </w:pPr>
            <w:r w:rsidRPr="009E0B28">
              <w:rPr>
                <w:rFonts w:ascii="Arial" w:hAnsi="Arial" w:cs="Arial"/>
                <w:sz w:val="24"/>
                <w:szCs w:val="24"/>
              </w:rPr>
              <w:t>Juegos de roles</w:t>
            </w:r>
          </w:p>
        </w:tc>
        <w:tc>
          <w:tcPr>
            <w:tcW w:w="2109" w:type="dxa"/>
            <w:vMerge/>
            <w:vAlign w:val="center"/>
          </w:tcPr>
          <w:p w:rsidR="00764D34" w:rsidRDefault="00764D34" w:rsidP="00F55D2E">
            <w:pPr>
              <w:jc w:val="center"/>
              <w:rPr>
                <w:rFonts w:ascii="Arial" w:hAnsi="Arial" w:cs="Arial"/>
                <w:sz w:val="24"/>
                <w:szCs w:val="24"/>
              </w:rPr>
            </w:pPr>
          </w:p>
        </w:tc>
      </w:tr>
      <w:tr w:rsidR="00764D34" w:rsidTr="00764D34">
        <w:tc>
          <w:tcPr>
            <w:tcW w:w="4102" w:type="dxa"/>
            <w:vMerge/>
          </w:tcPr>
          <w:p w:rsidR="00764D34" w:rsidRDefault="00764D34" w:rsidP="00F55D2E">
            <w:pPr>
              <w:jc w:val="both"/>
              <w:rPr>
                <w:rFonts w:ascii="Arial" w:hAnsi="Arial" w:cs="Arial"/>
                <w:sz w:val="24"/>
                <w:szCs w:val="24"/>
              </w:rPr>
            </w:pPr>
          </w:p>
        </w:tc>
        <w:tc>
          <w:tcPr>
            <w:tcW w:w="4280" w:type="dxa"/>
          </w:tcPr>
          <w:p w:rsidR="00764D34" w:rsidRDefault="00764D34" w:rsidP="00F55D2E">
            <w:pPr>
              <w:pStyle w:val="Sinespaciado"/>
              <w:jc w:val="both"/>
              <w:rPr>
                <w:rFonts w:ascii="Arial" w:hAnsi="Arial" w:cs="Arial"/>
                <w:sz w:val="24"/>
                <w:szCs w:val="24"/>
              </w:rPr>
            </w:pPr>
            <w:r>
              <w:rPr>
                <w:rFonts w:ascii="Arial" w:hAnsi="Arial" w:cs="Arial"/>
                <w:sz w:val="24"/>
                <w:szCs w:val="24"/>
              </w:rPr>
              <w:t>El docente aplica juegos de roles para generar conciencia de la importancia de la elaboración de presupuestos para aumentar la capacidad de ahorro desde el hogar.</w:t>
            </w:r>
          </w:p>
        </w:tc>
        <w:tc>
          <w:tcPr>
            <w:tcW w:w="2109" w:type="dxa"/>
            <w:vMerge/>
            <w:vAlign w:val="center"/>
          </w:tcPr>
          <w:p w:rsidR="00764D34" w:rsidRDefault="00764D34" w:rsidP="00F55D2E">
            <w:pPr>
              <w:jc w:val="center"/>
              <w:rPr>
                <w:rFonts w:ascii="Arial" w:hAnsi="Arial" w:cs="Arial"/>
                <w:sz w:val="24"/>
                <w:szCs w:val="24"/>
              </w:rPr>
            </w:pPr>
          </w:p>
        </w:tc>
      </w:tr>
      <w:tr w:rsidR="00764D34" w:rsidTr="00764D34">
        <w:tc>
          <w:tcPr>
            <w:tcW w:w="4102" w:type="dxa"/>
            <w:vMerge w:val="restart"/>
          </w:tcPr>
          <w:p w:rsidR="00764D34" w:rsidRDefault="00764D34" w:rsidP="00F55D2E">
            <w:pPr>
              <w:jc w:val="both"/>
              <w:rPr>
                <w:rFonts w:ascii="Arial" w:hAnsi="Arial" w:cs="Arial"/>
                <w:sz w:val="24"/>
                <w:szCs w:val="24"/>
              </w:rPr>
            </w:pPr>
            <w:r>
              <w:rPr>
                <w:rFonts w:ascii="Arial" w:hAnsi="Arial" w:cs="Arial"/>
                <w:sz w:val="24"/>
                <w:szCs w:val="24"/>
                <w:lang w:val="es-PE"/>
              </w:rPr>
              <w:t>Las/los estudiantes demuestran sus conocimientos y practica del ahorro y presupuesto con un promedio del 80%, con una influencia en sus familias.</w:t>
            </w:r>
          </w:p>
        </w:tc>
        <w:tc>
          <w:tcPr>
            <w:tcW w:w="4280" w:type="dxa"/>
          </w:tcPr>
          <w:p w:rsidR="00764D34" w:rsidRPr="00D15DB2" w:rsidRDefault="00764D34" w:rsidP="00F55D2E">
            <w:pPr>
              <w:jc w:val="both"/>
              <w:rPr>
                <w:rFonts w:ascii="Arial" w:hAnsi="Arial" w:cs="Arial"/>
                <w:sz w:val="24"/>
                <w:szCs w:val="24"/>
              </w:rPr>
            </w:pPr>
            <w:r>
              <w:rPr>
                <w:rFonts w:ascii="Arial" w:hAnsi="Arial" w:cs="Arial"/>
                <w:sz w:val="24"/>
                <w:szCs w:val="24"/>
              </w:rPr>
              <w:t xml:space="preserve"> Aplicación de las estrategias de ahorro, a través de un proyecto de vida personal del estudiante, basado en sus metas económicas a corto plazo.</w:t>
            </w:r>
          </w:p>
        </w:tc>
        <w:tc>
          <w:tcPr>
            <w:tcW w:w="2109" w:type="dxa"/>
            <w:vAlign w:val="center"/>
          </w:tcPr>
          <w:p w:rsidR="00764D34" w:rsidRDefault="00764D34" w:rsidP="00F55D2E">
            <w:pPr>
              <w:jc w:val="center"/>
              <w:rPr>
                <w:rFonts w:ascii="Arial" w:hAnsi="Arial" w:cs="Arial"/>
                <w:sz w:val="24"/>
                <w:szCs w:val="24"/>
              </w:rPr>
            </w:pPr>
            <w:r>
              <w:rPr>
                <w:rFonts w:ascii="Arial" w:hAnsi="Arial" w:cs="Arial"/>
                <w:sz w:val="24"/>
                <w:szCs w:val="24"/>
              </w:rPr>
              <w:t>Docentes y estudiantes</w:t>
            </w:r>
          </w:p>
        </w:tc>
      </w:tr>
      <w:tr w:rsidR="00764D34" w:rsidTr="00764D34">
        <w:tc>
          <w:tcPr>
            <w:tcW w:w="4102" w:type="dxa"/>
            <w:vMerge/>
          </w:tcPr>
          <w:p w:rsidR="00764D34" w:rsidRDefault="00764D34" w:rsidP="00F55D2E">
            <w:pPr>
              <w:jc w:val="both"/>
              <w:rPr>
                <w:rFonts w:ascii="Arial" w:hAnsi="Arial" w:cs="Arial"/>
                <w:sz w:val="24"/>
                <w:szCs w:val="24"/>
                <w:lang w:val="es-PE"/>
              </w:rPr>
            </w:pPr>
          </w:p>
        </w:tc>
        <w:tc>
          <w:tcPr>
            <w:tcW w:w="4280" w:type="dxa"/>
          </w:tcPr>
          <w:p w:rsidR="00764D34" w:rsidRDefault="00764D34" w:rsidP="00F55D2E">
            <w:pPr>
              <w:jc w:val="both"/>
              <w:rPr>
                <w:rFonts w:ascii="Arial" w:hAnsi="Arial" w:cs="Arial"/>
                <w:sz w:val="24"/>
                <w:szCs w:val="24"/>
              </w:rPr>
            </w:pPr>
            <w:r>
              <w:rPr>
                <w:rFonts w:ascii="Arial" w:hAnsi="Arial" w:cs="Arial"/>
                <w:sz w:val="24"/>
                <w:szCs w:val="24"/>
              </w:rPr>
              <w:t>Elaboración de una propuesta de emprendimiento basado en habilidades identificables para las/los estudiantes.</w:t>
            </w:r>
          </w:p>
        </w:tc>
        <w:tc>
          <w:tcPr>
            <w:tcW w:w="2109" w:type="dxa"/>
            <w:vMerge w:val="restart"/>
            <w:vAlign w:val="center"/>
          </w:tcPr>
          <w:p w:rsidR="00764D34" w:rsidRDefault="00764D34" w:rsidP="00F55D2E">
            <w:pPr>
              <w:jc w:val="center"/>
              <w:rPr>
                <w:rFonts w:ascii="Arial" w:hAnsi="Arial" w:cs="Arial"/>
                <w:sz w:val="24"/>
                <w:szCs w:val="24"/>
              </w:rPr>
            </w:pPr>
            <w:r>
              <w:rPr>
                <w:rFonts w:ascii="Arial" w:hAnsi="Arial" w:cs="Arial"/>
                <w:sz w:val="24"/>
                <w:szCs w:val="24"/>
              </w:rPr>
              <w:t>Docentes y estudiantes</w:t>
            </w:r>
          </w:p>
        </w:tc>
      </w:tr>
      <w:tr w:rsidR="00764D34" w:rsidTr="00764D34">
        <w:tc>
          <w:tcPr>
            <w:tcW w:w="4102" w:type="dxa"/>
            <w:vMerge/>
          </w:tcPr>
          <w:p w:rsidR="00764D34" w:rsidRDefault="00764D34" w:rsidP="00F55D2E">
            <w:pPr>
              <w:jc w:val="both"/>
              <w:rPr>
                <w:rFonts w:ascii="Arial" w:hAnsi="Arial" w:cs="Arial"/>
                <w:sz w:val="24"/>
                <w:szCs w:val="24"/>
              </w:rPr>
            </w:pPr>
          </w:p>
        </w:tc>
        <w:tc>
          <w:tcPr>
            <w:tcW w:w="4280" w:type="dxa"/>
          </w:tcPr>
          <w:p w:rsidR="00764D34" w:rsidRDefault="00764D34" w:rsidP="00F55D2E">
            <w:pPr>
              <w:jc w:val="both"/>
              <w:rPr>
                <w:rFonts w:ascii="Arial" w:hAnsi="Arial" w:cs="Arial"/>
                <w:sz w:val="24"/>
                <w:szCs w:val="24"/>
              </w:rPr>
            </w:pPr>
            <w:r>
              <w:rPr>
                <w:rFonts w:ascii="Arial" w:hAnsi="Arial" w:cs="Arial"/>
                <w:sz w:val="24"/>
                <w:szCs w:val="24"/>
              </w:rPr>
              <w:t>Elaboración y aplicación del instrumento de recojo de datos del impacto de la enseñanza de la Cultura de ahorro, y redacción del informe.</w:t>
            </w:r>
          </w:p>
          <w:p w:rsidR="00764D34" w:rsidRDefault="00764D34" w:rsidP="00F55D2E">
            <w:pPr>
              <w:jc w:val="both"/>
              <w:rPr>
                <w:rFonts w:ascii="Arial" w:hAnsi="Arial" w:cs="Arial"/>
                <w:sz w:val="24"/>
                <w:szCs w:val="24"/>
              </w:rPr>
            </w:pPr>
          </w:p>
        </w:tc>
        <w:tc>
          <w:tcPr>
            <w:tcW w:w="2109" w:type="dxa"/>
            <w:vMerge/>
            <w:vAlign w:val="center"/>
          </w:tcPr>
          <w:p w:rsidR="00764D34" w:rsidRDefault="00764D34" w:rsidP="00F55D2E">
            <w:pPr>
              <w:jc w:val="center"/>
              <w:rPr>
                <w:rFonts w:ascii="Arial" w:hAnsi="Arial" w:cs="Arial"/>
                <w:sz w:val="24"/>
                <w:szCs w:val="24"/>
              </w:rPr>
            </w:pPr>
          </w:p>
        </w:tc>
      </w:tr>
      <w:tr w:rsidR="00764D34" w:rsidTr="00764D34">
        <w:tc>
          <w:tcPr>
            <w:tcW w:w="4102" w:type="dxa"/>
            <w:vMerge w:val="restart"/>
          </w:tcPr>
          <w:p w:rsidR="00764D34" w:rsidRDefault="00764D34" w:rsidP="00F55D2E">
            <w:pPr>
              <w:jc w:val="both"/>
              <w:rPr>
                <w:rFonts w:ascii="Arial" w:hAnsi="Arial" w:cs="Arial"/>
                <w:sz w:val="24"/>
                <w:szCs w:val="24"/>
                <w:lang w:val="es-PE"/>
              </w:rPr>
            </w:pPr>
            <w:r>
              <w:rPr>
                <w:rFonts w:ascii="Arial" w:hAnsi="Arial" w:cs="Arial"/>
                <w:sz w:val="24"/>
                <w:szCs w:val="24"/>
                <w:lang w:val="es-PE"/>
              </w:rPr>
              <w:t>Las/los estudiantes demuestran que han mejorado en el manejo de sus emociones para elegir su gastos necesarios sobre los innecesarios.</w:t>
            </w:r>
          </w:p>
        </w:tc>
        <w:tc>
          <w:tcPr>
            <w:tcW w:w="4280" w:type="dxa"/>
          </w:tcPr>
          <w:p w:rsidR="00764D34" w:rsidRPr="00D15DB2" w:rsidRDefault="00764D34" w:rsidP="00F55D2E">
            <w:pPr>
              <w:jc w:val="both"/>
              <w:rPr>
                <w:rFonts w:ascii="Arial" w:hAnsi="Arial" w:cs="Arial"/>
                <w:sz w:val="24"/>
                <w:szCs w:val="24"/>
                <w:lang w:val="es-PE"/>
              </w:rPr>
            </w:pPr>
            <w:r>
              <w:rPr>
                <w:rFonts w:ascii="Arial" w:hAnsi="Arial" w:cs="Arial"/>
                <w:sz w:val="24"/>
                <w:szCs w:val="24"/>
                <w:lang w:val="es-PE"/>
              </w:rPr>
              <w:t>Elaboración de instrumentos de recojo de datos y aplicación de la misma, para identificar las dificultades y mejoras que presentan las/los estudiantes en el proceso de su aprendizaje de la Cultura de ahorro. Redacción del informe.</w:t>
            </w:r>
          </w:p>
        </w:tc>
        <w:tc>
          <w:tcPr>
            <w:tcW w:w="2109" w:type="dxa"/>
            <w:vMerge w:val="restart"/>
            <w:vAlign w:val="center"/>
          </w:tcPr>
          <w:p w:rsidR="00764D34" w:rsidRDefault="00764D34" w:rsidP="00F55D2E">
            <w:pPr>
              <w:jc w:val="center"/>
              <w:rPr>
                <w:rFonts w:ascii="Arial" w:hAnsi="Arial" w:cs="Arial"/>
                <w:sz w:val="24"/>
                <w:szCs w:val="24"/>
                <w:lang w:val="es-PE"/>
              </w:rPr>
            </w:pPr>
            <w:r>
              <w:rPr>
                <w:rFonts w:ascii="Arial" w:hAnsi="Arial" w:cs="Arial"/>
                <w:sz w:val="24"/>
                <w:szCs w:val="24"/>
                <w:lang w:val="es-PE"/>
              </w:rPr>
              <w:t>Docentes responsables del proyecto.</w:t>
            </w:r>
          </w:p>
        </w:tc>
      </w:tr>
      <w:tr w:rsidR="00764D34" w:rsidTr="00764D34">
        <w:tc>
          <w:tcPr>
            <w:tcW w:w="4102" w:type="dxa"/>
            <w:vMerge/>
          </w:tcPr>
          <w:p w:rsidR="00764D34" w:rsidRDefault="00764D34" w:rsidP="00F55D2E">
            <w:pPr>
              <w:jc w:val="both"/>
              <w:rPr>
                <w:rFonts w:ascii="Arial" w:hAnsi="Arial" w:cs="Arial"/>
                <w:sz w:val="24"/>
                <w:szCs w:val="24"/>
                <w:lang w:val="es-PE"/>
              </w:rPr>
            </w:pPr>
          </w:p>
        </w:tc>
        <w:tc>
          <w:tcPr>
            <w:tcW w:w="4280" w:type="dxa"/>
          </w:tcPr>
          <w:p w:rsidR="00764D34" w:rsidRDefault="00764D34" w:rsidP="00F55D2E">
            <w:pPr>
              <w:jc w:val="both"/>
              <w:rPr>
                <w:rFonts w:ascii="Arial" w:hAnsi="Arial" w:cs="Arial"/>
                <w:sz w:val="24"/>
                <w:szCs w:val="24"/>
                <w:lang w:val="es-PE"/>
              </w:rPr>
            </w:pPr>
            <w:r>
              <w:rPr>
                <w:rFonts w:ascii="Arial" w:hAnsi="Arial" w:cs="Arial"/>
                <w:sz w:val="24"/>
                <w:szCs w:val="24"/>
                <w:lang w:val="es-PE"/>
              </w:rPr>
              <w:t>Aplicación de sesiones de aprendizaje sobre control de emociones, donde las/los estudiantes puedan desarrollar estrategias de control emocional y ponerlas en práctica en sus elecciones de consumo.</w:t>
            </w:r>
          </w:p>
        </w:tc>
        <w:tc>
          <w:tcPr>
            <w:tcW w:w="2109" w:type="dxa"/>
            <w:vMerge/>
          </w:tcPr>
          <w:p w:rsidR="00764D34" w:rsidRDefault="00764D34" w:rsidP="00F55D2E">
            <w:pPr>
              <w:jc w:val="both"/>
              <w:rPr>
                <w:rFonts w:ascii="Arial" w:hAnsi="Arial" w:cs="Arial"/>
                <w:sz w:val="24"/>
                <w:szCs w:val="24"/>
                <w:lang w:val="es-PE"/>
              </w:rPr>
            </w:pPr>
          </w:p>
        </w:tc>
      </w:tr>
      <w:tr w:rsidR="00764D34" w:rsidTr="00764D34">
        <w:tc>
          <w:tcPr>
            <w:tcW w:w="4102" w:type="dxa"/>
            <w:vMerge/>
          </w:tcPr>
          <w:p w:rsidR="00764D34" w:rsidRDefault="00764D34" w:rsidP="00F55D2E">
            <w:pPr>
              <w:jc w:val="both"/>
              <w:rPr>
                <w:rFonts w:ascii="Arial" w:hAnsi="Arial" w:cs="Arial"/>
                <w:sz w:val="24"/>
                <w:szCs w:val="24"/>
                <w:lang w:val="es-PE"/>
              </w:rPr>
            </w:pPr>
          </w:p>
        </w:tc>
        <w:tc>
          <w:tcPr>
            <w:tcW w:w="4280" w:type="dxa"/>
          </w:tcPr>
          <w:p w:rsidR="00764D34" w:rsidRDefault="00764D34" w:rsidP="00F55D2E">
            <w:pPr>
              <w:jc w:val="both"/>
              <w:rPr>
                <w:rFonts w:ascii="Arial" w:hAnsi="Arial" w:cs="Arial"/>
                <w:sz w:val="24"/>
                <w:szCs w:val="24"/>
                <w:lang w:val="es-PE"/>
              </w:rPr>
            </w:pPr>
            <w:r>
              <w:rPr>
                <w:rFonts w:ascii="Arial" w:hAnsi="Arial" w:cs="Arial"/>
                <w:sz w:val="24"/>
                <w:szCs w:val="24"/>
                <w:lang w:val="es-PE"/>
              </w:rPr>
              <w:t>Las/los estudiantes proponen alternativas solución sobre control de emociones, a través de las dramatizaciones de diversos casos.</w:t>
            </w:r>
          </w:p>
        </w:tc>
        <w:tc>
          <w:tcPr>
            <w:tcW w:w="2109" w:type="dxa"/>
            <w:vAlign w:val="center"/>
          </w:tcPr>
          <w:p w:rsidR="00764D34" w:rsidRDefault="00764D34" w:rsidP="00F55D2E">
            <w:pPr>
              <w:jc w:val="center"/>
              <w:rPr>
                <w:rFonts w:ascii="Arial" w:hAnsi="Arial" w:cs="Arial"/>
                <w:sz w:val="24"/>
                <w:szCs w:val="24"/>
                <w:lang w:val="es-PE"/>
              </w:rPr>
            </w:pPr>
            <w:r>
              <w:rPr>
                <w:rFonts w:ascii="Arial" w:hAnsi="Arial" w:cs="Arial"/>
                <w:sz w:val="24"/>
                <w:szCs w:val="24"/>
                <w:lang w:val="es-PE"/>
              </w:rPr>
              <w:t>Las/los estudiantes</w:t>
            </w:r>
          </w:p>
        </w:tc>
      </w:tr>
      <w:tr w:rsidR="00764D34" w:rsidTr="00764D34">
        <w:tc>
          <w:tcPr>
            <w:tcW w:w="4102" w:type="dxa"/>
            <w:vMerge w:val="restart"/>
          </w:tcPr>
          <w:p w:rsidR="00764D34" w:rsidRDefault="00764D34" w:rsidP="00F55D2E">
            <w:pPr>
              <w:jc w:val="both"/>
              <w:rPr>
                <w:rFonts w:ascii="Arial" w:hAnsi="Arial" w:cs="Arial"/>
                <w:sz w:val="24"/>
                <w:szCs w:val="24"/>
                <w:lang w:val="es-PE"/>
              </w:rPr>
            </w:pPr>
            <w:r>
              <w:rPr>
                <w:rFonts w:ascii="Arial" w:hAnsi="Arial" w:cs="Arial"/>
                <w:sz w:val="24"/>
                <w:szCs w:val="24"/>
                <w:lang w:val="es-PE"/>
              </w:rPr>
              <w:t>Las/los estudiantes demuestran un cambio en sus hábitos financieros a la hora de elegir sus necesidades básicas sobre las innecesarias.</w:t>
            </w:r>
          </w:p>
        </w:tc>
        <w:tc>
          <w:tcPr>
            <w:tcW w:w="4280" w:type="dxa"/>
          </w:tcPr>
          <w:p w:rsidR="00764D34" w:rsidRDefault="00764D34" w:rsidP="00F55D2E">
            <w:pPr>
              <w:jc w:val="both"/>
              <w:rPr>
                <w:rFonts w:ascii="Arial" w:hAnsi="Arial" w:cs="Arial"/>
                <w:sz w:val="24"/>
                <w:szCs w:val="24"/>
                <w:lang w:val="es-PE"/>
              </w:rPr>
            </w:pPr>
            <w:r>
              <w:rPr>
                <w:rFonts w:ascii="Arial" w:hAnsi="Arial" w:cs="Arial"/>
                <w:sz w:val="24"/>
                <w:szCs w:val="24"/>
                <w:lang w:val="es-PE"/>
              </w:rPr>
              <w:t>Aplicación de sesiones donde se incluya el manejo del dinero responsable para priorizar las necesidades básicas, a través de juego de roles y dramatizaciones.</w:t>
            </w:r>
          </w:p>
        </w:tc>
        <w:tc>
          <w:tcPr>
            <w:tcW w:w="2109" w:type="dxa"/>
            <w:vAlign w:val="center"/>
          </w:tcPr>
          <w:p w:rsidR="00764D34" w:rsidRDefault="00764D34" w:rsidP="00F55D2E">
            <w:pPr>
              <w:jc w:val="center"/>
              <w:rPr>
                <w:rFonts w:ascii="Arial" w:hAnsi="Arial" w:cs="Arial"/>
                <w:sz w:val="24"/>
                <w:szCs w:val="24"/>
                <w:lang w:val="es-PE"/>
              </w:rPr>
            </w:pPr>
            <w:r>
              <w:rPr>
                <w:rFonts w:ascii="Arial" w:hAnsi="Arial" w:cs="Arial"/>
                <w:sz w:val="24"/>
                <w:szCs w:val="24"/>
                <w:lang w:val="es-PE"/>
              </w:rPr>
              <w:t>Docentes responsables del proyecto.</w:t>
            </w:r>
          </w:p>
        </w:tc>
      </w:tr>
      <w:tr w:rsidR="00764D34" w:rsidTr="00764D34">
        <w:tc>
          <w:tcPr>
            <w:tcW w:w="4102" w:type="dxa"/>
            <w:vMerge/>
          </w:tcPr>
          <w:p w:rsidR="00764D34" w:rsidRDefault="00764D34" w:rsidP="00F55D2E">
            <w:pPr>
              <w:jc w:val="both"/>
              <w:rPr>
                <w:rFonts w:ascii="Arial" w:hAnsi="Arial" w:cs="Arial"/>
                <w:sz w:val="24"/>
                <w:szCs w:val="24"/>
                <w:lang w:val="es-PE"/>
              </w:rPr>
            </w:pPr>
          </w:p>
        </w:tc>
        <w:tc>
          <w:tcPr>
            <w:tcW w:w="4280" w:type="dxa"/>
          </w:tcPr>
          <w:p w:rsidR="00764D34" w:rsidRDefault="00764D34" w:rsidP="00F55D2E">
            <w:pPr>
              <w:jc w:val="both"/>
              <w:rPr>
                <w:rFonts w:ascii="Arial" w:hAnsi="Arial" w:cs="Arial"/>
                <w:sz w:val="24"/>
                <w:szCs w:val="24"/>
                <w:lang w:val="es-PE"/>
              </w:rPr>
            </w:pPr>
            <w:r>
              <w:rPr>
                <w:rFonts w:ascii="Arial" w:hAnsi="Arial" w:cs="Arial"/>
                <w:sz w:val="24"/>
                <w:szCs w:val="24"/>
                <w:lang w:val="es-PE"/>
              </w:rPr>
              <w:t>Las/los estudiantes crean alternativas de ahorro y el manejo de un Apps para hacer presupuestos.</w:t>
            </w:r>
          </w:p>
        </w:tc>
        <w:tc>
          <w:tcPr>
            <w:tcW w:w="2109" w:type="dxa"/>
            <w:vAlign w:val="center"/>
          </w:tcPr>
          <w:p w:rsidR="00764D34" w:rsidRDefault="00764D34" w:rsidP="00F55D2E">
            <w:pPr>
              <w:jc w:val="center"/>
              <w:rPr>
                <w:rFonts w:ascii="Arial" w:hAnsi="Arial" w:cs="Arial"/>
                <w:sz w:val="24"/>
                <w:szCs w:val="24"/>
                <w:lang w:val="es-PE"/>
              </w:rPr>
            </w:pPr>
            <w:r>
              <w:rPr>
                <w:rFonts w:ascii="Arial" w:hAnsi="Arial" w:cs="Arial"/>
                <w:sz w:val="24"/>
                <w:szCs w:val="24"/>
                <w:lang w:val="es-PE"/>
              </w:rPr>
              <w:t>Las/los estudiantes</w:t>
            </w:r>
          </w:p>
        </w:tc>
      </w:tr>
      <w:tr w:rsidR="00764D34" w:rsidTr="00764D34">
        <w:tc>
          <w:tcPr>
            <w:tcW w:w="4102" w:type="dxa"/>
            <w:vMerge w:val="restart"/>
          </w:tcPr>
          <w:p w:rsidR="00764D34" w:rsidRDefault="00764D34" w:rsidP="00F55D2E">
            <w:pPr>
              <w:jc w:val="both"/>
              <w:rPr>
                <w:rFonts w:ascii="Arial" w:hAnsi="Arial" w:cs="Arial"/>
                <w:sz w:val="24"/>
                <w:szCs w:val="24"/>
                <w:lang w:val="es-PE"/>
              </w:rPr>
            </w:pPr>
            <w:r>
              <w:rPr>
                <w:rFonts w:ascii="Arial" w:hAnsi="Arial" w:cs="Arial"/>
                <w:sz w:val="24"/>
                <w:szCs w:val="24"/>
                <w:lang w:val="es-PE"/>
              </w:rPr>
              <w:t>Las/los estudiantes demuestran conocimientos sobre una buena alimentación y la importancia de aportar en su educación con la adquisición de recursos de aprendizaje.</w:t>
            </w:r>
          </w:p>
        </w:tc>
        <w:tc>
          <w:tcPr>
            <w:tcW w:w="4280" w:type="dxa"/>
          </w:tcPr>
          <w:p w:rsidR="00764D34" w:rsidRDefault="00764D34" w:rsidP="00F55D2E">
            <w:pPr>
              <w:jc w:val="both"/>
              <w:rPr>
                <w:rFonts w:ascii="Arial" w:hAnsi="Arial" w:cs="Arial"/>
                <w:sz w:val="24"/>
                <w:szCs w:val="24"/>
                <w:lang w:val="es-PE"/>
              </w:rPr>
            </w:pPr>
            <w:r>
              <w:rPr>
                <w:rFonts w:ascii="Arial" w:hAnsi="Arial" w:cs="Arial"/>
                <w:sz w:val="24"/>
                <w:szCs w:val="24"/>
                <w:lang w:val="es-PE"/>
              </w:rPr>
              <w:t>Aplicación de sesiones para que las/los estudiantes identifiquen sus necesidades alimenticias y la importancia de contribuir en su educación.</w:t>
            </w:r>
          </w:p>
        </w:tc>
        <w:tc>
          <w:tcPr>
            <w:tcW w:w="2109" w:type="dxa"/>
            <w:vAlign w:val="center"/>
          </w:tcPr>
          <w:p w:rsidR="00764D34" w:rsidRDefault="00764D34" w:rsidP="00F55D2E">
            <w:pPr>
              <w:jc w:val="center"/>
              <w:rPr>
                <w:rFonts w:ascii="Arial" w:hAnsi="Arial" w:cs="Arial"/>
                <w:sz w:val="24"/>
                <w:szCs w:val="24"/>
                <w:lang w:val="es-PE"/>
              </w:rPr>
            </w:pPr>
            <w:r>
              <w:rPr>
                <w:rFonts w:ascii="Arial" w:hAnsi="Arial" w:cs="Arial"/>
                <w:sz w:val="24"/>
                <w:szCs w:val="24"/>
                <w:lang w:val="es-PE"/>
              </w:rPr>
              <w:t>Docentes responsables del proyecto.</w:t>
            </w:r>
          </w:p>
        </w:tc>
      </w:tr>
      <w:tr w:rsidR="00764D34" w:rsidTr="00764D34">
        <w:tc>
          <w:tcPr>
            <w:tcW w:w="4102" w:type="dxa"/>
            <w:vMerge/>
          </w:tcPr>
          <w:p w:rsidR="00764D34" w:rsidRDefault="00764D34" w:rsidP="00F55D2E">
            <w:pPr>
              <w:jc w:val="both"/>
              <w:rPr>
                <w:rFonts w:ascii="Arial" w:hAnsi="Arial" w:cs="Arial"/>
                <w:sz w:val="24"/>
                <w:szCs w:val="24"/>
                <w:lang w:val="es-PE"/>
              </w:rPr>
            </w:pPr>
          </w:p>
        </w:tc>
        <w:tc>
          <w:tcPr>
            <w:tcW w:w="4280" w:type="dxa"/>
          </w:tcPr>
          <w:p w:rsidR="00764D34" w:rsidRDefault="00764D34" w:rsidP="00F55D2E">
            <w:pPr>
              <w:jc w:val="both"/>
              <w:rPr>
                <w:rFonts w:ascii="Arial" w:hAnsi="Arial" w:cs="Arial"/>
                <w:sz w:val="24"/>
                <w:szCs w:val="24"/>
                <w:lang w:val="es-PE"/>
              </w:rPr>
            </w:pPr>
            <w:r>
              <w:rPr>
                <w:rFonts w:ascii="Arial" w:hAnsi="Arial" w:cs="Arial"/>
                <w:sz w:val="24"/>
                <w:szCs w:val="24"/>
                <w:lang w:val="es-PE"/>
              </w:rPr>
              <w:t>Las/los estudiantes llevan a cabo una pequeña feria dirigida a la comunidad educativa sobre buena alimentación en el ámbito escolar y como gestionar sus ingresos para sus recursos de aprendizajes.</w:t>
            </w:r>
          </w:p>
        </w:tc>
        <w:tc>
          <w:tcPr>
            <w:tcW w:w="2109" w:type="dxa"/>
            <w:vAlign w:val="center"/>
          </w:tcPr>
          <w:p w:rsidR="00764D34" w:rsidRDefault="00764D34" w:rsidP="00F55D2E">
            <w:pPr>
              <w:jc w:val="center"/>
              <w:rPr>
                <w:rFonts w:ascii="Arial" w:hAnsi="Arial" w:cs="Arial"/>
                <w:sz w:val="24"/>
                <w:szCs w:val="24"/>
                <w:lang w:val="es-PE"/>
              </w:rPr>
            </w:pPr>
            <w:r>
              <w:rPr>
                <w:rFonts w:ascii="Arial" w:hAnsi="Arial" w:cs="Arial"/>
                <w:sz w:val="24"/>
                <w:szCs w:val="24"/>
                <w:lang w:val="es-PE"/>
              </w:rPr>
              <w:t>Las/los estudiantes</w:t>
            </w:r>
          </w:p>
        </w:tc>
      </w:tr>
      <w:tr w:rsidR="00764D34" w:rsidTr="00764D34">
        <w:tc>
          <w:tcPr>
            <w:tcW w:w="4102" w:type="dxa"/>
            <w:vMerge/>
          </w:tcPr>
          <w:p w:rsidR="00764D34" w:rsidRDefault="00764D34" w:rsidP="00F55D2E">
            <w:pPr>
              <w:jc w:val="both"/>
              <w:rPr>
                <w:rFonts w:ascii="Arial" w:hAnsi="Arial" w:cs="Arial"/>
                <w:sz w:val="24"/>
                <w:szCs w:val="24"/>
                <w:lang w:val="es-PE"/>
              </w:rPr>
            </w:pPr>
          </w:p>
        </w:tc>
        <w:tc>
          <w:tcPr>
            <w:tcW w:w="4280" w:type="dxa"/>
          </w:tcPr>
          <w:p w:rsidR="00764D34" w:rsidRDefault="00764D34" w:rsidP="00F55D2E">
            <w:pPr>
              <w:jc w:val="both"/>
              <w:rPr>
                <w:rFonts w:ascii="Arial" w:hAnsi="Arial" w:cs="Arial"/>
                <w:sz w:val="24"/>
                <w:szCs w:val="24"/>
                <w:lang w:val="es-PE"/>
              </w:rPr>
            </w:pPr>
            <w:r>
              <w:rPr>
                <w:rFonts w:ascii="Arial" w:hAnsi="Arial" w:cs="Arial"/>
                <w:sz w:val="24"/>
                <w:szCs w:val="24"/>
                <w:lang w:val="es-PE"/>
              </w:rPr>
              <w:t>Elaboración del instrumento de evaluación para el recojo de datos sobre los</w:t>
            </w:r>
            <w:r>
              <w:rPr>
                <w:rFonts w:ascii="Arial" w:hAnsi="Arial" w:cs="Arial"/>
                <w:sz w:val="24"/>
                <w:szCs w:val="24"/>
              </w:rPr>
              <w:t xml:space="preserve"> cambios en los hábitos financieros </w:t>
            </w:r>
            <w:r w:rsidRPr="005B589B">
              <w:rPr>
                <w:rFonts w:ascii="Arial" w:hAnsi="Arial" w:cs="Arial"/>
                <w:sz w:val="24"/>
                <w:szCs w:val="24"/>
                <w:lang w:val="es-PE"/>
              </w:rPr>
              <w:t xml:space="preserve">de </w:t>
            </w:r>
            <w:r>
              <w:rPr>
                <w:rFonts w:ascii="Arial" w:hAnsi="Arial" w:cs="Arial"/>
                <w:sz w:val="24"/>
                <w:szCs w:val="24"/>
                <w:lang w:val="es-PE"/>
              </w:rPr>
              <w:t>las/los estudiantes, aplicación del instrumento de evaluación y redacción del informe.</w:t>
            </w:r>
          </w:p>
        </w:tc>
        <w:tc>
          <w:tcPr>
            <w:tcW w:w="2109" w:type="dxa"/>
            <w:vAlign w:val="center"/>
          </w:tcPr>
          <w:p w:rsidR="00764D34" w:rsidRDefault="00764D34" w:rsidP="00F55D2E">
            <w:pPr>
              <w:jc w:val="center"/>
              <w:rPr>
                <w:rFonts w:ascii="Arial" w:hAnsi="Arial" w:cs="Arial"/>
                <w:sz w:val="24"/>
                <w:szCs w:val="24"/>
                <w:lang w:val="es-PE"/>
              </w:rPr>
            </w:pPr>
            <w:r>
              <w:rPr>
                <w:rFonts w:ascii="Arial" w:hAnsi="Arial" w:cs="Arial"/>
                <w:sz w:val="24"/>
                <w:szCs w:val="24"/>
                <w:lang w:val="es-PE"/>
              </w:rPr>
              <w:t>Docentes responsables del proyecto.</w:t>
            </w:r>
          </w:p>
        </w:tc>
      </w:tr>
      <w:tr w:rsidR="00764D34" w:rsidTr="00764D34">
        <w:tc>
          <w:tcPr>
            <w:tcW w:w="4102" w:type="dxa"/>
            <w:vMerge w:val="restart"/>
          </w:tcPr>
          <w:p w:rsidR="00764D34" w:rsidRDefault="00764D34" w:rsidP="00F55D2E">
            <w:pPr>
              <w:jc w:val="both"/>
              <w:rPr>
                <w:rFonts w:ascii="Arial" w:hAnsi="Arial" w:cs="Arial"/>
                <w:sz w:val="24"/>
                <w:szCs w:val="24"/>
                <w:lang w:val="es-PE"/>
              </w:rPr>
            </w:pPr>
            <w:r>
              <w:rPr>
                <w:rFonts w:ascii="Arial" w:hAnsi="Arial" w:cs="Arial"/>
                <w:sz w:val="24"/>
                <w:szCs w:val="24"/>
                <w:lang w:val="es-PE"/>
              </w:rPr>
              <w:t>Los padres de familia en un 80% se muestran interesados en implementar en sus hogares la cultura del ahorro.</w:t>
            </w:r>
          </w:p>
          <w:p w:rsidR="00764D34" w:rsidRDefault="00764D34" w:rsidP="00F55D2E">
            <w:pPr>
              <w:jc w:val="both"/>
              <w:rPr>
                <w:rFonts w:ascii="Arial" w:hAnsi="Arial" w:cs="Arial"/>
                <w:sz w:val="24"/>
                <w:szCs w:val="24"/>
                <w:lang w:val="es-PE"/>
              </w:rPr>
            </w:pPr>
          </w:p>
        </w:tc>
        <w:tc>
          <w:tcPr>
            <w:tcW w:w="4280" w:type="dxa"/>
          </w:tcPr>
          <w:p w:rsidR="00764D34" w:rsidRDefault="00764D34" w:rsidP="00F55D2E">
            <w:pPr>
              <w:jc w:val="both"/>
              <w:rPr>
                <w:rFonts w:ascii="Arial" w:hAnsi="Arial" w:cs="Arial"/>
                <w:sz w:val="24"/>
                <w:szCs w:val="24"/>
                <w:lang w:val="es-PE"/>
              </w:rPr>
            </w:pPr>
            <w:r>
              <w:rPr>
                <w:rFonts w:ascii="Arial" w:hAnsi="Arial" w:cs="Arial"/>
                <w:sz w:val="24"/>
                <w:szCs w:val="24"/>
                <w:lang w:val="es-PE"/>
              </w:rPr>
              <w:t>Planificación de los espacios de diálogo y talleres con padres de familia por  las/los estudiantes, sobre los logros alcanzados en su aprendizaje de la cultura de ahorro.</w:t>
            </w:r>
          </w:p>
        </w:tc>
        <w:tc>
          <w:tcPr>
            <w:tcW w:w="2109" w:type="dxa"/>
            <w:vAlign w:val="center"/>
          </w:tcPr>
          <w:p w:rsidR="00764D34" w:rsidRDefault="00764D34" w:rsidP="00F55D2E">
            <w:pPr>
              <w:jc w:val="center"/>
              <w:rPr>
                <w:rFonts w:ascii="Arial" w:hAnsi="Arial" w:cs="Arial"/>
                <w:sz w:val="24"/>
                <w:szCs w:val="24"/>
                <w:lang w:val="es-PE"/>
              </w:rPr>
            </w:pPr>
            <w:r>
              <w:rPr>
                <w:rFonts w:ascii="Arial" w:hAnsi="Arial" w:cs="Arial"/>
                <w:sz w:val="24"/>
                <w:szCs w:val="24"/>
                <w:lang w:val="es-PE"/>
              </w:rPr>
              <w:t>Las/los estudiantes y los docentes responsables del proyecto.</w:t>
            </w:r>
          </w:p>
        </w:tc>
      </w:tr>
      <w:tr w:rsidR="00764D34" w:rsidTr="00764D34">
        <w:tc>
          <w:tcPr>
            <w:tcW w:w="4102" w:type="dxa"/>
            <w:vMerge/>
          </w:tcPr>
          <w:p w:rsidR="00764D34" w:rsidRDefault="00764D34" w:rsidP="00F55D2E">
            <w:pPr>
              <w:jc w:val="both"/>
              <w:rPr>
                <w:rFonts w:ascii="Arial" w:hAnsi="Arial" w:cs="Arial"/>
                <w:sz w:val="24"/>
                <w:szCs w:val="24"/>
                <w:lang w:val="es-PE"/>
              </w:rPr>
            </w:pPr>
          </w:p>
        </w:tc>
        <w:tc>
          <w:tcPr>
            <w:tcW w:w="4280" w:type="dxa"/>
          </w:tcPr>
          <w:p w:rsidR="00764D34" w:rsidRDefault="00764D34" w:rsidP="00F55D2E">
            <w:pPr>
              <w:jc w:val="both"/>
              <w:rPr>
                <w:rFonts w:ascii="Arial" w:hAnsi="Arial" w:cs="Arial"/>
                <w:sz w:val="24"/>
                <w:szCs w:val="24"/>
                <w:lang w:val="es-PE"/>
              </w:rPr>
            </w:pPr>
            <w:r>
              <w:rPr>
                <w:rFonts w:ascii="Arial" w:hAnsi="Arial" w:cs="Arial"/>
                <w:sz w:val="24"/>
                <w:szCs w:val="24"/>
                <w:lang w:val="es-PE"/>
              </w:rPr>
              <w:t>Presentación de los logros alcanzados en el aprendizaje de las/los estudiantes sobre la cultura del ahorro, a través de tres días de talleres dirigido a los padres de familia por los propios estudiantes.</w:t>
            </w:r>
          </w:p>
        </w:tc>
        <w:tc>
          <w:tcPr>
            <w:tcW w:w="2109" w:type="dxa"/>
            <w:vAlign w:val="center"/>
          </w:tcPr>
          <w:p w:rsidR="00764D34" w:rsidRDefault="00764D34" w:rsidP="00F55D2E">
            <w:pPr>
              <w:jc w:val="center"/>
              <w:rPr>
                <w:rFonts w:ascii="Arial" w:hAnsi="Arial" w:cs="Arial"/>
                <w:sz w:val="24"/>
                <w:szCs w:val="24"/>
                <w:lang w:val="es-PE"/>
              </w:rPr>
            </w:pPr>
            <w:r>
              <w:rPr>
                <w:rFonts w:ascii="Arial" w:hAnsi="Arial" w:cs="Arial"/>
                <w:sz w:val="24"/>
                <w:szCs w:val="24"/>
                <w:lang w:val="es-PE"/>
              </w:rPr>
              <w:t>Las/los estudiantes</w:t>
            </w:r>
          </w:p>
        </w:tc>
      </w:tr>
      <w:tr w:rsidR="00764D34" w:rsidTr="00764D34">
        <w:tc>
          <w:tcPr>
            <w:tcW w:w="4102" w:type="dxa"/>
          </w:tcPr>
          <w:p w:rsidR="00764D34" w:rsidRDefault="00764D34" w:rsidP="00F55D2E">
            <w:pPr>
              <w:jc w:val="both"/>
              <w:rPr>
                <w:rFonts w:ascii="Arial" w:hAnsi="Arial" w:cs="Arial"/>
                <w:sz w:val="24"/>
                <w:szCs w:val="24"/>
                <w:lang w:val="es-PE"/>
              </w:rPr>
            </w:pPr>
            <w:r>
              <w:rPr>
                <w:rFonts w:ascii="Arial" w:hAnsi="Arial" w:cs="Arial"/>
                <w:sz w:val="24"/>
                <w:szCs w:val="24"/>
                <w:lang w:val="es-PE"/>
              </w:rPr>
              <w:t>Las/los estudiantes son promotores de una cultura del ahorro en sus hogares.</w:t>
            </w:r>
          </w:p>
          <w:p w:rsidR="00764D34" w:rsidRDefault="00764D34" w:rsidP="00F55D2E">
            <w:pPr>
              <w:jc w:val="both"/>
              <w:rPr>
                <w:rFonts w:ascii="Arial" w:hAnsi="Arial" w:cs="Arial"/>
                <w:sz w:val="24"/>
                <w:szCs w:val="24"/>
                <w:lang w:val="es-PE"/>
              </w:rPr>
            </w:pPr>
          </w:p>
          <w:p w:rsidR="00764D34" w:rsidRDefault="00764D34" w:rsidP="00F55D2E">
            <w:pPr>
              <w:jc w:val="both"/>
              <w:rPr>
                <w:rFonts w:ascii="Arial" w:hAnsi="Arial" w:cs="Arial"/>
                <w:sz w:val="24"/>
                <w:szCs w:val="24"/>
                <w:lang w:val="es-PE"/>
              </w:rPr>
            </w:pPr>
          </w:p>
        </w:tc>
        <w:tc>
          <w:tcPr>
            <w:tcW w:w="4280" w:type="dxa"/>
          </w:tcPr>
          <w:p w:rsidR="00764D34" w:rsidRDefault="00764D34" w:rsidP="00F55D2E">
            <w:pPr>
              <w:jc w:val="both"/>
              <w:rPr>
                <w:rFonts w:ascii="Arial" w:hAnsi="Arial" w:cs="Arial"/>
                <w:sz w:val="24"/>
                <w:szCs w:val="24"/>
                <w:lang w:val="es-PE"/>
              </w:rPr>
            </w:pPr>
            <w:r>
              <w:rPr>
                <w:rFonts w:ascii="Arial" w:hAnsi="Arial" w:cs="Arial"/>
                <w:sz w:val="24"/>
                <w:szCs w:val="24"/>
                <w:lang w:val="es-PE"/>
              </w:rPr>
              <w:lastRenderedPageBreak/>
              <w:t>Las/los estudiantes aplican actividades sobre juego de roles para plantearse metas familiares sobre Cultura de ahorro.</w:t>
            </w:r>
          </w:p>
          <w:p w:rsidR="00764D34" w:rsidRDefault="00764D34" w:rsidP="00F55D2E">
            <w:pPr>
              <w:jc w:val="both"/>
              <w:rPr>
                <w:rFonts w:ascii="Arial" w:hAnsi="Arial" w:cs="Arial"/>
                <w:sz w:val="24"/>
                <w:szCs w:val="24"/>
                <w:lang w:val="es-PE"/>
              </w:rPr>
            </w:pPr>
          </w:p>
        </w:tc>
        <w:tc>
          <w:tcPr>
            <w:tcW w:w="2109" w:type="dxa"/>
            <w:vAlign w:val="center"/>
          </w:tcPr>
          <w:p w:rsidR="00764D34" w:rsidRDefault="00764D34" w:rsidP="00F55D2E">
            <w:pPr>
              <w:jc w:val="center"/>
              <w:rPr>
                <w:rFonts w:ascii="Arial" w:hAnsi="Arial" w:cs="Arial"/>
                <w:sz w:val="24"/>
                <w:szCs w:val="24"/>
                <w:lang w:val="es-PE"/>
              </w:rPr>
            </w:pPr>
            <w:r>
              <w:rPr>
                <w:rFonts w:ascii="Arial" w:hAnsi="Arial" w:cs="Arial"/>
                <w:sz w:val="24"/>
                <w:szCs w:val="24"/>
                <w:lang w:val="es-PE"/>
              </w:rPr>
              <w:lastRenderedPageBreak/>
              <w:t>Las/los estudiantes</w:t>
            </w:r>
          </w:p>
        </w:tc>
      </w:tr>
      <w:tr w:rsidR="00764D34" w:rsidTr="00764D34">
        <w:tc>
          <w:tcPr>
            <w:tcW w:w="4102" w:type="dxa"/>
            <w:vMerge w:val="restart"/>
          </w:tcPr>
          <w:p w:rsidR="00764D34" w:rsidRDefault="00764D34" w:rsidP="00F55D2E">
            <w:pPr>
              <w:jc w:val="both"/>
              <w:rPr>
                <w:rFonts w:ascii="Arial" w:hAnsi="Arial" w:cs="Arial"/>
                <w:sz w:val="24"/>
                <w:szCs w:val="24"/>
                <w:lang w:val="es-PE"/>
              </w:rPr>
            </w:pPr>
            <w:r>
              <w:rPr>
                <w:rFonts w:ascii="Arial" w:hAnsi="Arial" w:cs="Arial"/>
                <w:sz w:val="24"/>
                <w:szCs w:val="24"/>
                <w:lang w:val="es-PE"/>
              </w:rPr>
              <w:lastRenderedPageBreak/>
              <w:t>El 80% de la comunidad educativa aprueba la implementación de la cultura del ahorro desde la escuela.</w:t>
            </w:r>
          </w:p>
        </w:tc>
        <w:tc>
          <w:tcPr>
            <w:tcW w:w="4280" w:type="dxa"/>
          </w:tcPr>
          <w:p w:rsidR="00764D34" w:rsidRDefault="00764D34" w:rsidP="00F55D2E">
            <w:pPr>
              <w:jc w:val="both"/>
              <w:rPr>
                <w:rFonts w:ascii="Arial" w:hAnsi="Arial" w:cs="Arial"/>
                <w:sz w:val="24"/>
                <w:szCs w:val="24"/>
                <w:lang w:val="es-PE"/>
              </w:rPr>
            </w:pPr>
            <w:r>
              <w:rPr>
                <w:rFonts w:ascii="Arial" w:hAnsi="Arial" w:cs="Arial"/>
                <w:sz w:val="24"/>
                <w:szCs w:val="24"/>
                <w:lang w:val="es-PE"/>
              </w:rPr>
              <w:t>Organización de la Feria de la Cultura de ahorro por las/los estudiantes.</w:t>
            </w:r>
          </w:p>
          <w:p w:rsidR="00764D34" w:rsidRDefault="00764D34" w:rsidP="00F55D2E">
            <w:pPr>
              <w:jc w:val="both"/>
              <w:rPr>
                <w:rFonts w:ascii="Arial" w:hAnsi="Arial" w:cs="Arial"/>
                <w:sz w:val="24"/>
                <w:szCs w:val="24"/>
                <w:lang w:val="es-PE"/>
              </w:rPr>
            </w:pPr>
          </w:p>
        </w:tc>
        <w:tc>
          <w:tcPr>
            <w:tcW w:w="2109" w:type="dxa"/>
          </w:tcPr>
          <w:p w:rsidR="00764D34" w:rsidRDefault="00764D34" w:rsidP="00F55D2E">
            <w:pPr>
              <w:jc w:val="center"/>
              <w:rPr>
                <w:rFonts w:ascii="Arial" w:hAnsi="Arial" w:cs="Arial"/>
                <w:sz w:val="24"/>
                <w:szCs w:val="24"/>
                <w:lang w:val="es-PE"/>
              </w:rPr>
            </w:pPr>
            <w:r>
              <w:rPr>
                <w:rFonts w:ascii="Arial" w:hAnsi="Arial" w:cs="Arial"/>
                <w:sz w:val="24"/>
                <w:szCs w:val="24"/>
                <w:lang w:val="es-PE"/>
              </w:rPr>
              <w:t>Las/los estudiantes y los docentes responsables del proyecto.</w:t>
            </w:r>
          </w:p>
        </w:tc>
      </w:tr>
      <w:tr w:rsidR="00764D34" w:rsidTr="00764D34">
        <w:tc>
          <w:tcPr>
            <w:tcW w:w="4102" w:type="dxa"/>
            <w:vMerge/>
          </w:tcPr>
          <w:p w:rsidR="00764D34" w:rsidRDefault="00764D34" w:rsidP="00F55D2E">
            <w:pPr>
              <w:jc w:val="both"/>
              <w:rPr>
                <w:rFonts w:ascii="Arial" w:hAnsi="Arial" w:cs="Arial"/>
                <w:sz w:val="24"/>
                <w:szCs w:val="24"/>
                <w:lang w:val="es-PE"/>
              </w:rPr>
            </w:pPr>
          </w:p>
        </w:tc>
        <w:tc>
          <w:tcPr>
            <w:tcW w:w="4280" w:type="dxa"/>
          </w:tcPr>
          <w:p w:rsidR="00764D34" w:rsidRDefault="00764D34" w:rsidP="00F55D2E">
            <w:pPr>
              <w:jc w:val="both"/>
              <w:rPr>
                <w:rFonts w:ascii="Arial" w:hAnsi="Arial" w:cs="Arial"/>
                <w:sz w:val="24"/>
                <w:szCs w:val="24"/>
                <w:lang w:val="es-PE"/>
              </w:rPr>
            </w:pPr>
            <w:r>
              <w:rPr>
                <w:rFonts w:ascii="Arial" w:hAnsi="Arial" w:cs="Arial"/>
                <w:sz w:val="24"/>
                <w:szCs w:val="24"/>
                <w:lang w:val="es-PE"/>
              </w:rPr>
              <w:t>Día de la Feria de la Cultura de ahorro organizada por las/los estudiantes, docentes y directivos promotores del proyecto.</w:t>
            </w:r>
          </w:p>
        </w:tc>
        <w:tc>
          <w:tcPr>
            <w:tcW w:w="2109" w:type="dxa"/>
          </w:tcPr>
          <w:p w:rsidR="00764D34" w:rsidRDefault="00764D34" w:rsidP="00F55D2E">
            <w:pPr>
              <w:jc w:val="center"/>
              <w:rPr>
                <w:rFonts w:ascii="Arial" w:hAnsi="Arial" w:cs="Arial"/>
                <w:sz w:val="24"/>
                <w:szCs w:val="24"/>
                <w:lang w:val="es-PE"/>
              </w:rPr>
            </w:pPr>
            <w:r>
              <w:rPr>
                <w:rFonts w:ascii="Arial" w:hAnsi="Arial" w:cs="Arial"/>
                <w:sz w:val="24"/>
                <w:szCs w:val="24"/>
                <w:lang w:val="es-PE"/>
              </w:rPr>
              <w:t>Las/los estudiantes y los docentes responsables del proyecto.</w:t>
            </w:r>
          </w:p>
        </w:tc>
      </w:tr>
    </w:tbl>
    <w:p w:rsidR="00764D34" w:rsidRPr="00764D34" w:rsidRDefault="00764D34" w:rsidP="00876160">
      <w:pPr>
        <w:pStyle w:val="Sinespaciado"/>
        <w:ind w:left="720"/>
        <w:rPr>
          <w:rFonts w:ascii="Arial" w:hAnsi="Arial" w:cs="Arial"/>
          <w:b/>
          <w:sz w:val="24"/>
          <w:szCs w:val="24"/>
          <w:lang w:val="es-PE"/>
        </w:rPr>
      </w:pPr>
    </w:p>
    <w:p w:rsidR="00147FD0" w:rsidRDefault="00147FD0" w:rsidP="00012CAA">
      <w:pPr>
        <w:pStyle w:val="Sinespaciado"/>
        <w:rPr>
          <w:rFonts w:ascii="Arial" w:hAnsi="Arial" w:cs="Arial"/>
          <w:b/>
          <w:sz w:val="24"/>
          <w:szCs w:val="24"/>
        </w:rPr>
      </w:pPr>
    </w:p>
    <w:p w:rsidR="006B6E39" w:rsidRPr="006B6E39" w:rsidRDefault="006B6E39" w:rsidP="00876160">
      <w:pPr>
        <w:pStyle w:val="Sinespaciado"/>
        <w:ind w:left="720"/>
        <w:rPr>
          <w:rFonts w:ascii="Arial" w:hAnsi="Arial" w:cs="Arial"/>
          <w:b/>
          <w:sz w:val="24"/>
          <w:szCs w:val="24"/>
          <w:u w:val="single"/>
        </w:rPr>
      </w:pPr>
      <w:r w:rsidRPr="006B6E39">
        <w:rPr>
          <w:rFonts w:ascii="Arial" w:hAnsi="Arial" w:cs="Arial"/>
          <w:b/>
          <w:sz w:val="24"/>
          <w:szCs w:val="24"/>
          <w:u w:val="single"/>
        </w:rPr>
        <w:t>Actores claves</w:t>
      </w:r>
    </w:p>
    <w:p w:rsidR="006B6E39" w:rsidRDefault="006B6E39" w:rsidP="006B6E39">
      <w:pPr>
        <w:pStyle w:val="Sinespaciado"/>
        <w:numPr>
          <w:ilvl w:val="0"/>
          <w:numId w:val="15"/>
        </w:numPr>
        <w:rPr>
          <w:rFonts w:ascii="Arial" w:hAnsi="Arial" w:cs="Arial"/>
          <w:sz w:val="24"/>
          <w:szCs w:val="24"/>
        </w:rPr>
      </w:pPr>
      <w:r>
        <w:rPr>
          <w:rFonts w:ascii="Arial" w:hAnsi="Arial" w:cs="Arial"/>
          <w:sz w:val="24"/>
          <w:szCs w:val="24"/>
        </w:rPr>
        <w:t>Docentes</w:t>
      </w:r>
    </w:p>
    <w:p w:rsidR="006B6E39" w:rsidRDefault="006B6E39" w:rsidP="006B6E39">
      <w:pPr>
        <w:pStyle w:val="Sinespaciado"/>
        <w:numPr>
          <w:ilvl w:val="0"/>
          <w:numId w:val="15"/>
        </w:numPr>
        <w:rPr>
          <w:rFonts w:ascii="Arial" w:hAnsi="Arial" w:cs="Arial"/>
          <w:sz w:val="24"/>
          <w:szCs w:val="24"/>
        </w:rPr>
      </w:pPr>
      <w:r>
        <w:rPr>
          <w:rFonts w:ascii="Arial" w:hAnsi="Arial" w:cs="Arial"/>
          <w:sz w:val="24"/>
          <w:szCs w:val="24"/>
        </w:rPr>
        <w:t>Estudiantes</w:t>
      </w:r>
    </w:p>
    <w:p w:rsidR="006B6E39" w:rsidRDefault="006B6E39" w:rsidP="006B6E39">
      <w:pPr>
        <w:pStyle w:val="Sinespaciado"/>
        <w:numPr>
          <w:ilvl w:val="0"/>
          <w:numId w:val="15"/>
        </w:numPr>
        <w:rPr>
          <w:rFonts w:ascii="Arial" w:hAnsi="Arial" w:cs="Arial"/>
          <w:sz w:val="24"/>
          <w:szCs w:val="24"/>
        </w:rPr>
      </w:pPr>
      <w:r>
        <w:rPr>
          <w:rFonts w:ascii="Arial" w:hAnsi="Arial" w:cs="Arial"/>
          <w:sz w:val="24"/>
          <w:szCs w:val="24"/>
        </w:rPr>
        <w:t>Padres de familia</w:t>
      </w:r>
    </w:p>
    <w:p w:rsidR="006B6E39" w:rsidRDefault="006B6E39" w:rsidP="006B6E39">
      <w:pPr>
        <w:pStyle w:val="Sinespaciado"/>
        <w:numPr>
          <w:ilvl w:val="0"/>
          <w:numId w:val="15"/>
        </w:numPr>
        <w:rPr>
          <w:rFonts w:ascii="Arial" w:hAnsi="Arial" w:cs="Arial"/>
          <w:sz w:val="24"/>
          <w:szCs w:val="24"/>
        </w:rPr>
      </w:pPr>
      <w:r>
        <w:rPr>
          <w:rFonts w:ascii="Arial" w:hAnsi="Arial" w:cs="Arial"/>
          <w:sz w:val="24"/>
          <w:szCs w:val="24"/>
        </w:rPr>
        <w:t>Directivos</w:t>
      </w:r>
    </w:p>
    <w:p w:rsidR="006B6E39" w:rsidRDefault="006B6E39" w:rsidP="006B6E39">
      <w:pPr>
        <w:pStyle w:val="Sinespaciado"/>
        <w:numPr>
          <w:ilvl w:val="0"/>
          <w:numId w:val="15"/>
        </w:numPr>
        <w:rPr>
          <w:rFonts w:ascii="Arial" w:hAnsi="Arial" w:cs="Arial"/>
          <w:sz w:val="24"/>
          <w:szCs w:val="24"/>
        </w:rPr>
      </w:pPr>
      <w:r>
        <w:rPr>
          <w:rFonts w:ascii="Arial" w:hAnsi="Arial" w:cs="Arial"/>
          <w:sz w:val="24"/>
          <w:szCs w:val="24"/>
        </w:rPr>
        <w:t>ASBANC (Asociación de Bancos del Perú)</w:t>
      </w:r>
    </w:p>
    <w:p w:rsidR="006B6E39" w:rsidRDefault="006B6E39" w:rsidP="00876160">
      <w:pPr>
        <w:pStyle w:val="Sinespaciado"/>
        <w:ind w:left="720"/>
        <w:rPr>
          <w:rFonts w:ascii="Arial" w:hAnsi="Arial" w:cs="Arial"/>
          <w:sz w:val="24"/>
          <w:szCs w:val="24"/>
        </w:rPr>
      </w:pPr>
    </w:p>
    <w:tbl>
      <w:tblPr>
        <w:tblStyle w:val="Tablaconcuadrcula"/>
        <w:tblW w:w="0" w:type="auto"/>
        <w:tblInd w:w="720" w:type="dxa"/>
        <w:tblLook w:val="04A0"/>
      </w:tblPr>
      <w:tblGrid>
        <w:gridCol w:w="3074"/>
        <w:gridCol w:w="5245"/>
      </w:tblGrid>
      <w:tr w:rsidR="006B6E39" w:rsidTr="006B6E39">
        <w:tc>
          <w:tcPr>
            <w:tcW w:w="3074" w:type="dxa"/>
          </w:tcPr>
          <w:p w:rsidR="006B6E39" w:rsidRDefault="006B6E39" w:rsidP="00203F15">
            <w:pPr>
              <w:pStyle w:val="Sinespaciado"/>
              <w:jc w:val="center"/>
              <w:rPr>
                <w:rFonts w:ascii="Arial" w:hAnsi="Arial" w:cs="Arial"/>
                <w:b/>
                <w:sz w:val="24"/>
                <w:szCs w:val="24"/>
              </w:rPr>
            </w:pPr>
            <w:r>
              <w:rPr>
                <w:rFonts w:ascii="Arial" w:hAnsi="Arial" w:cs="Arial"/>
                <w:b/>
                <w:sz w:val="24"/>
                <w:szCs w:val="24"/>
              </w:rPr>
              <w:t>ACTORES</w:t>
            </w:r>
          </w:p>
        </w:tc>
        <w:tc>
          <w:tcPr>
            <w:tcW w:w="5245" w:type="dxa"/>
          </w:tcPr>
          <w:p w:rsidR="006B6E39" w:rsidRDefault="006B6E39" w:rsidP="00203F15">
            <w:pPr>
              <w:pStyle w:val="Sinespaciado"/>
              <w:jc w:val="center"/>
              <w:rPr>
                <w:rFonts w:ascii="Arial" w:hAnsi="Arial" w:cs="Arial"/>
                <w:b/>
                <w:sz w:val="24"/>
                <w:szCs w:val="24"/>
              </w:rPr>
            </w:pPr>
            <w:r>
              <w:rPr>
                <w:rFonts w:ascii="Arial" w:hAnsi="Arial" w:cs="Arial"/>
                <w:b/>
                <w:sz w:val="24"/>
                <w:szCs w:val="24"/>
              </w:rPr>
              <w:t>ROL</w:t>
            </w:r>
          </w:p>
        </w:tc>
      </w:tr>
      <w:tr w:rsidR="006B6E39" w:rsidTr="00203F15">
        <w:tc>
          <w:tcPr>
            <w:tcW w:w="3074" w:type="dxa"/>
            <w:vAlign w:val="center"/>
          </w:tcPr>
          <w:p w:rsidR="006B6E39" w:rsidRDefault="006B6E39" w:rsidP="00203F15">
            <w:pPr>
              <w:pStyle w:val="Sinespaciado"/>
              <w:jc w:val="center"/>
              <w:rPr>
                <w:rFonts w:ascii="Arial" w:hAnsi="Arial" w:cs="Arial"/>
                <w:b/>
                <w:sz w:val="24"/>
                <w:szCs w:val="24"/>
              </w:rPr>
            </w:pPr>
            <w:r>
              <w:rPr>
                <w:rFonts w:ascii="Arial" w:hAnsi="Arial" w:cs="Arial"/>
                <w:b/>
                <w:sz w:val="24"/>
                <w:szCs w:val="24"/>
              </w:rPr>
              <w:t>DOCENTES</w:t>
            </w:r>
          </w:p>
        </w:tc>
        <w:tc>
          <w:tcPr>
            <w:tcW w:w="5245" w:type="dxa"/>
          </w:tcPr>
          <w:p w:rsidR="006B6E39" w:rsidRDefault="006B6E39" w:rsidP="00876160">
            <w:pPr>
              <w:pStyle w:val="Sinespaciado"/>
              <w:rPr>
                <w:rFonts w:ascii="Arial" w:hAnsi="Arial" w:cs="Arial"/>
                <w:sz w:val="24"/>
                <w:szCs w:val="24"/>
              </w:rPr>
            </w:pPr>
            <w:r>
              <w:rPr>
                <w:rFonts w:ascii="Arial" w:hAnsi="Arial" w:cs="Arial"/>
                <w:sz w:val="24"/>
                <w:szCs w:val="24"/>
              </w:rPr>
              <w:t xml:space="preserve">Facilitadores de las sesiones de clases y talleres implementados en la </w:t>
            </w:r>
            <w:proofErr w:type="gramStart"/>
            <w:r>
              <w:rPr>
                <w:rFonts w:ascii="Arial" w:hAnsi="Arial" w:cs="Arial"/>
                <w:sz w:val="24"/>
                <w:szCs w:val="24"/>
              </w:rPr>
              <w:t>I.E..</w:t>
            </w:r>
            <w:proofErr w:type="gramEnd"/>
            <w:r>
              <w:rPr>
                <w:rFonts w:ascii="Arial" w:hAnsi="Arial" w:cs="Arial"/>
                <w:sz w:val="24"/>
                <w:szCs w:val="24"/>
              </w:rPr>
              <w:t xml:space="preserve"> </w:t>
            </w:r>
          </w:p>
          <w:p w:rsidR="006B6E39" w:rsidRPr="006B6E39" w:rsidRDefault="006B6E39" w:rsidP="00876160">
            <w:pPr>
              <w:pStyle w:val="Sinespaciado"/>
              <w:rPr>
                <w:rFonts w:ascii="Arial" w:hAnsi="Arial" w:cs="Arial"/>
                <w:sz w:val="24"/>
                <w:szCs w:val="24"/>
              </w:rPr>
            </w:pPr>
            <w:r>
              <w:rPr>
                <w:rFonts w:ascii="Arial" w:hAnsi="Arial" w:cs="Arial"/>
                <w:sz w:val="24"/>
                <w:szCs w:val="24"/>
              </w:rPr>
              <w:t>Guía y orientador de las/los estudiantes.</w:t>
            </w:r>
          </w:p>
        </w:tc>
      </w:tr>
      <w:tr w:rsidR="006B6E39" w:rsidTr="00203F15">
        <w:tc>
          <w:tcPr>
            <w:tcW w:w="3074" w:type="dxa"/>
            <w:vAlign w:val="center"/>
          </w:tcPr>
          <w:p w:rsidR="006B6E39" w:rsidRDefault="006B6E39" w:rsidP="00203F15">
            <w:pPr>
              <w:pStyle w:val="Sinespaciado"/>
              <w:jc w:val="center"/>
              <w:rPr>
                <w:rFonts w:ascii="Arial" w:hAnsi="Arial" w:cs="Arial"/>
                <w:b/>
                <w:sz w:val="24"/>
                <w:szCs w:val="24"/>
              </w:rPr>
            </w:pPr>
            <w:r>
              <w:rPr>
                <w:rFonts w:ascii="Arial" w:hAnsi="Arial" w:cs="Arial"/>
                <w:b/>
                <w:sz w:val="24"/>
                <w:szCs w:val="24"/>
              </w:rPr>
              <w:t>ESTUDIANTES</w:t>
            </w:r>
          </w:p>
        </w:tc>
        <w:tc>
          <w:tcPr>
            <w:tcW w:w="5245" w:type="dxa"/>
          </w:tcPr>
          <w:p w:rsidR="006B6E39" w:rsidRDefault="006B6E39" w:rsidP="00876160">
            <w:pPr>
              <w:pStyle w:val="Sinespaciado"/>
              <w:rPr>
                <w:rFonts w:ascii="Arial" w:hAnsi="Arial" w:cs="Arial"/>
                <w:sz w:val="24"/>
                <w:szCs w:val="24"/>
              </w:rPr>
            </w:pPr>
            <w:r>
              <w:rPr>
                <w:rFonts w:ascii="Arial" w:hAnsi="Arial" w:cs="Arial"/>
                <w:sz w:val="24"/>
                <w:szCs w:val="24"/>
              </w:rPr>
              <w:t>Participantes activos de las sesiones y talleres sobre el ahorro y presupuesto.</w:t>
            </w:r>
          </w:p>
          <w:p w:rsidR="006B6E39" w:rsidRPr="006B6E39" w:rsidRDefault="006B6E39" w:rsidP="00876160">
            <w:pPr>
              <w:pStyle w:val="Sinespaciado"/>
              <w:rPr>
                <w:rFonts w:ascii="Arial" w:hAnsi="Arial" w:cs="Arial"/>
                <w:sz w:val="24"/>
                <w:szCs w:val="24"/>
              </w:rPr>
            </w:pPr>
            <w:r>
              <w:rPr>
                <w:rFonts w:ascii="Arial" w:hAnsi="Arial" w:cs="Arial"/>
                <w:sz w:val="24"/>
                <w:szCs w:val="24"/>
              </w:rPr>
              <w:t>Promotores del ahorro y presupuesto en sus familias.</w:t>
            </w:r>
          </w:p>
        </w:tc>
      </w:tr>
      <w:tr w:rsidR="006B6E39" w:rsidTr="00203F15">
        <w:tc>
          <w:tcPr>
            <w:tcW w:w="3074" w:type="dxa"/>
            <w:vAlign w:val="center"/>
          </w:tcPr>
          <w:p w:rsidR="006B6E39" w:rsidRDefault="006B6E39" w:rsidP="00203F15">
            <w:pPr>
              <w:pStyle w:val="Sinespaciado"/>
              <w:jc w:val="center"/>
              <w:rPr>
                <w:rFonts w:ascii="Arial" w:hAnsi="Arial" w:cs="Arial"/>
                <w:b/>
                <w:sz w:val="24"/>
                <w:szCs w:val="24"/>
              </w:rPr>
            </w:pPr>
            <w:r>
              <w:rPr>
                <w:rFonts w:ascii="Arial" w:hAnsi="Arial" w:cs="Arial"/>
                <w:b/>
                <w:sz w:val="24"/>
                <w:szCs w:val="24"/>
              </w:rPr>
              <w:t>PADRES DE FAMILIA</w:t>
            </w:r>
          </w:p>
        </w:tc>
        <w:tc>
          <w:tcPr>
            <w:tcW w:w="5245" w:type="dxa"/>
          </w:tcPr>
          <w:p w:rsidR="006B6E39" w:rsidRDefault="006B6E39" w:rsidP="00876160">
            <w:pPr>
              <w:pStyle w:val="Sinespaciado"/>
              <w:rPr>
                <w:rFonts w:ascii="Arial" w:hAnsi="Arial" w:cs="Arial"/>
                <w:sz w:val="24"/>
                <w:szCs w:val="24"/>
              </w:rPr>
            </w:pPr>
            <w:r>
              <w:rPr>
                <w:rFonts w:ascii="Arial" w:hAnsi="Arial" w:cs="Arial"/>
                <w:sz w:val="24"/>
                <w:szCs w:val="24"/>
              </w:rPr>
              <w:t>Apoyo e identificación en el hogar para la implementación del ahorro y presupuesto para el bienestar familiar.</w:t>
            </w:r>
          </w:p>
          <w:p w:rsidR="006B6E39" w:rsidRPr="006B6E39" w:rsidRDefault="006B6E39" w:rsidP="00876160">
            <w:pPr>
              <w:pStyle w:val="Sinespaciado"/>
              <w:rPr>
                <w:rFonts w:ascii="Arial" w:hAnsi="Arial" w:cs="Arial"/>
                <w:sz w:val="24"/>
                <w:szCs w:val="24"/>
              </w:rPr>
            </w:pPr>
            <w:r>
              <w:rPr>
                <w:rFonts w:ascii="Arial" w:hAnsi="Arial" w:cs="Arial"/>
                <w:sz w:val="24"/>
                <w:szCs w:val="24"/>
              </w:rPr>
              <w:t>Complementar experiencias enriquecedoras para reforzar el conocimiento en Educación Financiera.</w:t>
            </w:r>
          </w:p>
        </w:tc>
      </w:tr>
      <w:tr w:rsidR="006B6E39" w:rsidTr="00203F15">
        <w:tc>
          <w:tcPr>
            <w:tcW w:w="3074" w:type="dxa"/>
            <w:vAlign w:val="center"/>
          </w:tcPr>
          <w:p w:rsidR="006B6E39" w:rsidRDefault="006B6E39" w:rsidP="00203F15">
            <w:pPr>
              <w:pStyle w:val="Sinespaciado"/>
              <w:jc w:val="center"/>
              <w:rPr>
                <w:rFonts w:ascii="Arial" w:hAnsi="Arial" w:cs="Arial"/>
                <w:b/>
                <w:sz w:val="24"/>
                <w:szCs w:val="24"/>
              </w:rPr>
            </w:pPr>
            <w:r>
              <w:rPr>
                <w:rFonts w:ascii="Arial" w:hAnsi="Arial" w:cs="Arial"/>
                <w:b/>
                <w:sz w:val="24"/>
                <w:szCs w:val="24"/>
              </w:rPr>
              <w:t>DIRECTIVOS</w:t>
            </w:r>
          </w:p>
        </w:tc>
        <w:tc>
          <w:tcPr>
            <w:tcW w:w="5245" w:type="dxa"/>
          </w:tcPr>
          <w:p w:rsidR="006B6E39" w:rsidRPr="006B6E39" w:rsidRDefault="006B6E39" w:rsidP="00876160">
            <w:pPr>
              <w:pStyle w:val="Sinespaciado"/>
              <w:rPr>
                <w:rFonts w:ascii="Arial" w:hAnsi="Arial" w:cs="Arial"/>
                <w:sz w:val="24"/>
                <w:szCs w:val="24"/>
              </w:rPr>
            </w:pPr>
            <w:r>
              <w:rPr>
                <w:rFonts w:ascii="Arial" w:hAnsi="Arial" w:cs="Arial"/>
                <w:sz w:val="24"/>
                <w:szCs w:val="24"/>
              </w:rPr>
              <w:t xml:space="preserve">Apoyo institucional, facilitadores de recursos materiales y humanos para llevar </w:t>
            </w:r>
            <w:proofErr w:type="spellStart"/>
            <w:r>
              <w:rPr>
                <w:rFonts w:ascii="Arial" w:hAnsi="Arial" w:cs="Arial"/>
                <w:sz w:val="24"/>
                <w:szCs w:val="24"/>
              </w:rPr>
              <w:t>acabo</w:t>
            </w:r>
            <w:proofErr w:type="spellEnd"/>
            <w:r>
              <w:rPr>
                <w:rFonts w:ascii="Arial" w:hAnsi="Arial" w:cs="Arial"/>
                <w:sz w:val="24"/>
                <w:szCs w:val="24"/>
              </w:rPr>
              <w:t xml:space="preserve"> con éxito las sesiones y talleres sobre ahorro y pres</w:t>
            </w:r>
            <w:r w:rsidR="00DB1F5E">
              <w:rPr>
                <w:rFonts w:ascii="Arial" w:hAnsi="Arial" w:cs="Arial"/>
                <w:sz w:val="24"/>
                <w:szCs w:val="24"/>
              </w:rPr>
              <w:t>u</w:t>
            </w:r>
            <w:r>
              <w:rPr>
                <w:rFonts w:ascii="Arial" w:hAnsi="Arial" w:cs="Arial"/>
                <w:sz w:val="24"/>
                <w:szCs w:val="24"/>
              </w:rPr>
              <w:t>puesto.</w:t>
            </w:r>
          </w:p>
        </w:tc>
      </w:tr>
      <w:tr w:rsidR="006B6E39" w:rsidTr="00203F15">
        <w:tc>
          <w:tcPr>
            <w:tcW w:w="3074" w:type="dxa"/>
            <w:vAlign w:val="center"/>
          </w:tcPr>
          <w:p w:rsidR="006B6E39" w:rsidRDefault="006B6E39" w:rsidP="00203F15">
            <w:pPr>
              <w:pStyle w:val="Sinespaciado"/>
              <w:jc w:val="center"/>
              <w:rPr>
                <w:rFonts w:ascii="Arial" w:hAnsi="Arial" w:cs="Arial"/>
                <w:b/>
                <w:sz w:val="24"/>
                <w:szCs w:val="24"/>
              </w:rPr>
            </w:pPr>
            <w:r>
              <w:rPr>
                <w:rFonts w:ascii="Arial" w:hAnsi="Arial" w:cs="Arial"/>
                <w:b/>
                <w:sz w:val="24"/>
                <w:szCs w:val="24"/>
              </w:rPr>
              <w:t>ASBANC</w:t>
            </w:r>
          </w:p>
        </w:tc>
        <w:tc>
          <w:tcPr>
            <w:tcW w:w="5245" w:type="dxa"/>
          </w:tcPr>
          <w:p w:rsidR="006B6E39" w:rsidRPr="006B6E39" w:rsidRDefault="00DB1F5E" w:rsidP="00876160">
            <w:pPr>
              <w:pStyle w:val="Sinespaciado"/>
              <w:rPr>
                <w:rFonts w:ascii="Arial" w:hAnsi="Arial" w:cs="Arial"/>
                <w:sz w:val="24"/>
                <w:szCs w:val="24"/>
              </w:rPr>
            </w:pPr>
            <w:r>
              <w:rPr>
                <w:rFonts w:ascii="Arial" w:hAnsi="Arial" w:cs="Arial"/>
                <w:sz w:val="24"/>
                <w:szCs w:val="24"/>
              </w:rPr>
              <w:t>Colaboración en la implementación del proyecto y recursos adicionales.</w:t>
            </w:r>
          </w:p>
        </w:tc>
      </w:tr>
    </w:tbl>
    <w:p w:rsidR="006B6E39" w:rsidRDefault="006B6E39" w:rsidP="00876160">
      <w:pPr>
        <w:pStyle w:val="Sinespaciado"/>
        <w:ind w:left="720"/>
        <w:rPr>
          <w:rFonts w:ascii="Arial" w:hAnsi="Arial" w:cs="Arial"/>
          <w:b/>
          <w:sz w:val="24"/>
          <w:szCs w:val="24"/>
        </w:rPr>
      </w:pPr>
    </w:p>
    <w:p w:rsidR="00CD496D" w:rsidRDefault="00CD496D" w:rsidP="00203F15">
      <w:pPr>
        <w:pStyle w:val="Sinespaciado"/>
        <w:rPr>
          <w:rFonts w:ascii="Arial" w:hAnsi="Arial" w:cs="Arial"/>
          <w:b/>
          <w:sz w:val="24"/>
          <w:szCs w:val="24"/>
        </w:rPr>
      </w:pPr>
    </w:p>
    <w:p w:rsidR="006B6E39" w:rsidRPr="00DB1F5E" w:rsidRDefault="00DB1F5E" w:rsidP="00876160">
      <w:pPr>
        <w:pStyle w:val="Sinespaciado"/>
        <w:ind w:left="720"/>
        <w:rPr>
          <w:rFonts w:ascii="Arial" w:hAnsi="Arial" w:cs="Arial"/>
          <w:b/>
          <w:sz w:val="24"/>
          <w:szCs w:val="24"/>
          <w:u w:val="single"/>
        </w:rPr>
      </w:pPr>
      <w:r w:rsidRPr="00DB1F5E">
        <w:rPr>
          <w:rFonts w:ascii="Arial" w:hAnsi="Arial" w:cs="Arial"/>
          <w:b/>
          <w:sz w:val="24"/>
          <w:szCs w:val="24"/>
          <w:u w:val="single"/>
        </w:rPr>
        <w:t xml:space="preserve">Evidencias </w:t>
      </w:r>
    </w:p>
    <w:p w:rsidR="006B6E39" w:rsidRDefault="006B6E39" w:rsidP="00876160">
      <w:pPr>
        <w:pStyle w:val="Sinespaciado"/>
        <w:ind w:left="720"/>
        <w:rPr>
          <w:rFonts w:ascii="Arial" w:hAnsi="Arial" w:cs="Arial"/>
          <w:b/>
          <w:sz w:val="24"/>
          <w:szCs w:val="24"/>
        </w:rPr>
      </w:pPr>
    </w:p>
    <w:p w:rsidR="00DB1F5E" w:rsidRPr="00DB1F5E" w:rsidRDefault="00DB1F5E" w:rsidP="00DB1F5E">
      <w:pPr>
        <w:pStyle w:val="Sinespaciado"/>
        <w:ind w:left="720"/>
        <w:rPr>
          <w:rFonts w:ascii="Arial" w:hAnsi="Arial" w:cs="Arial"/>
          <w:sz w:val="24"/>
          <w:szCs w:val="24"/>
        </w:rPr>
      </w:pPr>
      <w:r w:rsidRPr="00DB1F5E">
        <w:rPr>
          <w:rFonts w:ascii="Arial" w:hAnsi="Arial" w:cs="Arial"/>
          <w:b/>
          <w:bCs/>
          <w:sz w:val="24"/>
          <w:szCs w:val="24"/>
        </w:rPr>
        <w:t>Cartas de Compromiso:</w:t>
      </w:r>
      <w:r w:rsidRPr="00DB1F5E">
        <w:rPr>
          <w:rFonts w:ascii="Arial" w:hAnsi="Arial" w:cs="Arial"/>
          <w:bCs/>
          <w:sz w:val="24"/>
          <w:szCs w:val="24"/>
        </w:rPr>
        <w:t xml:space="preserve"> Documentos </w:t>
      </w:r>
      <w:r w:rsidRPr="00DB1F5E">
        <w:rPr>
          <w:rFonts w:ascii="Arial" w:hAnsi="Arial" w:cs="Arial"/>
          <w:sz w:val="24"/>
          <w:szCs w:val="24"/>
        </w:rPr>
        <w:t>fi</w:t>
      </w:r>
      <w:r w:rsidRPr="00DB1F5E">
        <w:rPr>
          <w:rFonts w:ascii="Arial" w:hAnsi="Arial" w:cs="Arial"/>
          <w:bCs/>
          <w:sz w:val="24"/>
          <w:szCs w:val="24"/>
        </w:rPr>
        <w:t xml:space="preserve">rmados por los actores clave que muestren su disposición a participar en el proyecto. </w:t>
      </w:r>
    </w:p>
    <w:p w:rsidR="00DB1F5E" w:rsidRDefault="00DB1F5E" w:rsidP="00DB1F5E">
      <w:pPr>
        <w:pStyle w:val="Sinespaciado"/>
        <w:ind w:left="720"/>
        <w:rPr>
          <w:rFonts w:ascii="Arial" w:hAnsi="Arial" w:cs="Arial"/>
          <w:bCs/>
          <w:sz w:val="24"/>
          <w:szCs w:val="24"/>
        </w:rPr>
      </w:pPr>
    </w:p>
    <w:p w:rsidR="00DB1F5E" w:rsidRPr="00DB1F5E" w:rsidRDefault="00DB1F5E" w:rsidP="00DB1F5E">
      <w:pPr>
        <w:pStyle w:val="Sinespaciado"/>
        <w:ind w:left="720"/>
        <w:rPr>
          <w:rFonts w:ascii="Arial" w:hAnsi="Arial" w:cs="Arial"/>
          <w:sz w:val="24"/>
          <w:szCs w:val="24"/>
        </w:rPr>
      </w:pPr>
      <w:r w:rsidRPr="00DB1F5E">
        <w:rPr>
          <w:rFonts w:ascii="Arial" w:hAnsi="Arial" w:cs="Arial"/>
          <w:b/>
          <w:bCs/>
          <w:sz w:val="24"/>
          <w:szCs w:val="24"/>
        </w:rPr>
        <w:t xml:space="preserve">Listas de Asistencia: </w:t>
      </w:r>
      <w:r w:rsidRPr="00DB1F5E">
        <w:rPr>
          <w:rFonts w:ascii="Arial" w:hAnsi="Arial" w:cs="Arial"/>
          <w:bCs/>
          <w:sz w:val="24"/>
          <w:szCs w:val="24"/>
        </w:rPr>
        <w:t xml:space="preserve">Registros de asistencia a talleres y reuniones informativas. </w:t>
      </w:r>
    </w:p>
    <w:p w:rsidR="00DB1F5E" w:rsidRDefault="00DB1F5E" w:rsidP="00DB1F5E">
      <w:pPr>
        <w:pStyle w:val="Sinespaciado"/>
        <w:ind w:left="720"/>
        <w:rPr>
          <w:rFonts w:ascii="Arial" w:hAnsi="Arial" w:cs="Arial"/>
          <w:bCs/>
          <w:sz w:val="24"/>
          <w:szCs w:val="24"/>
        </w:rPr>
      </w:pPr>
    </w:p>
    <w:p w:rsidR="00DB1F5E" w:rsidRPr="00DB1F5E" w:rsidRDefault="00DB1F5E" w:rsidP="00DB1F5E">
      <w:pPr>
        <w:pStyle w:val="Sinespaciado"/>
        <w:ind w:left="720"/>
        <w:rPr>
          <w:rFonts w:ascii="Arial" w:hAnsi="Arial" w:cs="Arial"/>
          <w:sz w:val="24"/>
          <w:szCs w:val="24"/>
        </w:rPr>
      </w:pPr>
      <w:r w:rsidRPr="00DB1F5E">
        <w:rPr>
          <w:rFonts w:ascii="Arial" w:hAnsi="Arial" w:cs="Arial"/>
          <w:b/>
          <w:bCs/>
          <w:sz w:val="24"/>
          <w:szCs w:val="24"/>
        </w:rPr>
        <w:t>Fotografías:</w:t>
      </w:r>
      <w:r w:rsidRPr="00DB1F5E">
        <w:rPr>
          <w:rFonts w:ascii="Arial" w:hAnsi="Arial" w:cs="Arial"/>
          <w:bCs/>
          <w:sz w:val="24"/>
          <w:szCs w:val="24"/>
        </w:rPr>
        <w:t xml:space="preserve"> Imágenes que documenten las actividades realizadas durante los talleres y proyectos. </w:t>
      </w:r>
    </w:p>
    <w:p w:rsidR="00DB1F5E" w:rsidRDefault="00DB1F5E" w:rsidP="00DB1F5E">
      <w:pPr>
        <w:pStyle w:val="Sinespaciado"/>
        <w:ind w:left="720"/>
        <w:rPr>
          <w:rFonts w:ascii="Arial" w:hAnsi="Arial" w:cs="Arial"/>
          <w:bCs/>
          <w:sz w:val="24"/>
          <w:szCs w:val="24"/>
        </w:rPr>
      </w:pPr>
    </w:p>
    <w:p w:rsidR="00DB1F5E" w:rsidRPr="00DB1F5E" w:rsidRDefault="00DB1F5E" w:rsidP="00DB1F5E">
      <w:pPr>
        <w:pStyle w:val="Sinespaciado"/>
        <w:ind w:left="720"/>
        <w:rPr>
          <w:rFonts w:ascii="Arial" w:hAnsi="Arial" w:cs="Arial"/>
          <w:sz w:val="24"/>
          <w:szCs w:val="24"/>
        </w:rPr>
      </w:pPr>
      <w:r w:rsidRPr="00DB1F5E">
        <w:rPr>
          <w:rFonts w:ascii="Arial" w:hAnsi="Arial" w:cs="Arial"/>
          <w:b/>
          <w:bCs/>
          <w:sz w:val="24"/>
          <w:szCs w:val="24"/>
        </w:rPr>
        <w:t>Actas de Reuniones:</w:t>
      </w:r>
      <w:r w:rsidRPr="00DB1F5E">
        <w:rPr>
          <w:rFonts w:ascii="Arial" w:hAnsi="Arial" w:cs="Arial"/>
          <w:bCs/>
          <w:sz w:val="24"/>
          <w:szCs w:val="24"/>
        </w:rPr>
        <w:t xml:space="preserve"> Documentos que registren las decisiones y acuerdos alcanzados en las reuniones comunitarias. </w:t>
      </w:r>
    </w:p>
    <w:p w:rsidR="00DB1F5E" w:rsidRDefault="00DB1F5E" w:rsidP="00DB1F5E">
      <w:pPr>
        <w:pStyle w:val="Sinespaciado"/>
        <w:ind w:left="720"/>
        <w:rPr>
          <w:rFonts w:ascii="Arial" w:hAnsi="Arial" w:cs="Arial"/>
          <w:bCs/>
          <w:sz w:val="24"/>
          <w:szCs w:val="24"/>
        </w:rPr>
      </w:pPr>
    </w:p>
    <w:p w:rsidR="00DB1F5E" w:rsidRPr="00DB1F5E" w:rsidRDefault="00DB1F5E" w:rsidP="00DB1F5E">
      <w:pPr>
        <w:pStyle w:val="Sinespaciado"/>
        <w:ind w:left="720"/>
        <w:rPr>
          <w:rFonts w:ascii="Arial" w:hAnsi="Arial" w:cs="Arial"/>
          <w:sz w:val="24"/>
          <w:szCs w:val="24"/>
        </w:rPr>
      </w:pPr>
      <w:r w:rsidRPr="00DB1F5E">
        <w:rPr>
          <w:rFonts w:ascii="Arial" w:hAnsi="Arial" w:cs="Arial"/>
          <w:b/>
          <w:bCs/>
          <w:sz w:val="24"/>
          <w:szCs w:val="24"/>
        </w:rPr>
        <w:t>Testimonios:</w:t>
      </w:r>
      <w:r w:rsidRPr="00DB1F5E">
        <w:rPr>
          <w:rFonts w:ascii="Arial" w:hAnsi="Arial" w:cs="Arial"/>
          <w:bCs/>
          <w:sz w:val="24"/>
          <w:szCs w:val="24"/>
        </w:rPr>
        <w:t xml:space="preserve"> Declaraciones de estudiantes y padres sobre el impacto del proyecto en sus vidas.</w:t>
      </w:r>
    </w:p>
    <w:p w:rsidR="00DB1F5E" w:rsidRDefault="00DB1F5E" w:rsidP="00876160">
      <w:pPr>
        <w:pStyle w:val="Sinespaciado"/>
        <w:ind w:left="720"/>
        <w:rPr>
          <w:rFonts w:ascii="Arial" w:hAnsi="Arial" w:cs="Arial"/>
          <w:b/>
          <w:sz w:val="24"/>
          <w:szCs w:val="24"/>
        </w:rPr>
      </w:pPr>
    </w:p>
    <w:p w:rsidR="00DB1F5E" w:rsidRDefault="00DB1F5E" w:rsidP="00876160">
      <w:pPr>
        <w:pStyle w:val="Sinespaciado"/>
        <w:ind w:left="720"/>
        <w:rPr>
          <w:rFonts w:ascii="Arial" w:hAnsi="Arial" w:cs="Arial"/>
          <w:b/>
          <w:sz w:val="24"/>
          <w:szCs w:val="24"/>
        </w:rPr>
      </w:pPr>
    </w:p>
    <w:p w:rsidR="00F55D2E" w:rsidRPr="00F55D2E" w:rsidRDefault="00876160" w:rsidP="00F55D2E">
      <w:pPr>
        <w:pStyle w:val="Sinespaciado"/>
        <w:numPr>
          <w:ilvl w:val="0"/>
          <w:numId w:val="1"/>
        </w:numPr>
        <w:rPr>
          <w:rFonts w:ascii="Arial" w:hAnsi="Arial" w:cs="Arial"/>
          <w:b/>
          <w:sz w:val="24"/>
          <w:szCs w:val="24"/>
        </w:rPr>
      </w:pPr>
      <w:r>
        <w:rPr>
          <w:rFonts w:ascii="Arial" w:hAnsi="Arial" w:cs="Arial"/>
          <w:b/>
          <w:sz w:val="24"/>
          <w:szCs w:val="24"/>
        </w:rPr>
        <w:t>EVALUACIÓN Y MONITOREO DEL PROYECTO</w:t>
      </w:r>
    </w:p>
    <w:p w:rsidR="00876160" w:rsidRPr="00876160" w:rsidRDefault="00876160" w:rsidP="00876160">
      <w:pPr>
        <w:pStyle w:val="Sinespaciado"/>
        <w:ind w:left="720"/>
        <w:rPr>
          <w:rFonts w:ascii="Arial" w:hAnsi="Arial" w:cs="Arial"/>
          <w:b/>
          <w:sz w:val="24"/>
          <w:szCs w:val="24"/>
        </w:rPr>
      </w:pPr>
    </w:p>
    <w:p w:rsidR="00F55D2E" w:rsidRPr="00F55D2E" w:rsidRDefault="00F55D2E" w:rsidP="00F55D2E">
      <w:pPr>
        <w:pStyle w:val="Default"/>
        <w:ind w:firstLine="708"/>
        <w:jc w:val="both"/>
        <w:rPr>
          <w:rFonts w:ascii="Arial" w:hAnsi="Arial" w:cs="Arial"/>
        </w:rPr>
      </w:pPr>
      <w:r w:rsidRPr="00F55D2E">
        <w:rPr>
          <w:rFonts w:ascii="Arial" w:hAnsi="Arial" w:cs="Arial"/>
          <w:b/>
          <w:bCs/>
        </w:rPr>
        <w:t xml:space="preserve">Monitoreo </w:t>
      </w:r>
    </w:p>
    <w:p w:rsidR="00F55D2E" w:rsidRDefault="00F55D2E" w:rsidP="00F55D2E">
      <w:pPr>
        <w:pStyle w:val="Default"/>
        <w:ind w:left="708" w:firstLine="708"/>
        <w:jc w:val="both"/>
        <w:rPr>
          <w:rFonts w:ascii="Arial" w:hAnsi="Arial" w:cs="Arial"/>
        </w:rPr>
      </w:pPr>
      <w:r w:rsidRPr="00F55D2E">
        <w:rPr>
          <w:rFonts w:ascii="Arial" w:hAnsi="Arial" w:cs="Arial"/>
        </w:rPr>
        <w:t xml:space="preserve">El monitoreo del proyecto se llevará a cabo a través de diversas acciones que permitirán seguir el progreso y evaluar la efectividad de las intervenciones. Las principales actividades de monitoreo incluirán: </w:t>
      </w:r>
    </w:p>
    <w:p w:rsidR="00F55D2E" w:rsidRPr="00F55D2E" w:rsidRDefault="00F55D2E" w:rsidP="00F55D2E">
      <w:pPr>
        <w:pStyle w:val="Default"/>
        <w:ind w:left="708" w:firstLine="708"/>
        <w:jc w:val="both"/>
        <w:rPr>
          <w:rFonts w:ascii="Arial" w:hAnsi="Arial" w:cs="Arial"/>
        </w:rPr>
      </w:pPr>
    </w:p>
    <w:p w:rsidR="00F55D2E" w:rsidRPr="00F55D2E" w:rsidRDefault="00F55D2E" w:rsidP="00F55D2E">
      <w:pPr>
        <w:pStyle w:val="Default"/>
        <w:numPr>
          <w:ilvl w:val="0"/>
          <w:numId w:val="17"/>
        </w:numPr>
        <w:jc w:val="both"/>
        <w:rPr>
          <w:rFonts w:ascii="Arial" w:hAnsi="Arial" w:cs="Arial"/>
        </w:rPr>
      </w:pPr>
      <w:r w:rsidRPr="00F55D2E">
        <w:rPr>
          <w:rFonts w:ascii="Arial" w:hAnsi="Arial" w:cs="Arial"/>
          <w:b/>
          <w:bCs/>
        </w:rPr>
        <w:t>Recopilación de Datos</w:t>
      </w:r>
      <w:r>
        <w:rPr>
          <w:rFonts w:ascii="Arial" w:hAnsi="Arial" w:cs="Arial"/>
          <w:b/>
          <w:bCs/>
        </w:rPr>
        <w:t xml:space="preserve"> sobre Asistencia a las sesiones de clases</w:t>
      </w:r>
      <w:r w:rsidRPr="00F55D2E">
        <w:rPr>
          <w:rFonts w:ascii="Arial" w:hAnsi="Arial" w:cs="Arial"/>
          <w:b/>
          <w:bCs/>
        </w:rPr>
        <w:t xml:space="preserve">: </w:t>
      </w:r>
      <w:r w:rsidRPr="00F55D2E">
        <w:rPr>
          <w:rFonts w:ascii="Arial" w:hAnsi="Arial" w:cs="Arial"/>
        </w:rPr>
        <w:t>Se llevará un registro diario de la asistencia d</w:t>
      </w:r>
      <w:r>
        <w:rPr>
          <w:rFonts w:ascii="Arial" w:hAnsi="Arial" w:cs="Arial"/>
        </w:rPr>
        <w:t>e los estudiantes a las clases</w:t>
      </w:r>
      <w:r w:rsidRPr="00F55D2E">
        <w:rPr>
          <w:rFonts w:ascii="Arial" w:hAnsi="Arial" w:cs="Arial"/>
        </w:rPr>
        <w:t xml:space="preserve"> de educación financ</w:t>
      </w:r>
      <w:r>
        <w:rPr>
          <w:rFonts w:ascii="Arial" w:hAnsi="Arial" w:cs="Arial"/>
        </w:rPr>
        <w:t>iera y desarrollo de estrategias de control de emociones</w:t>
      </w:r>
      <w:r w:rsidRPr="00F55D2E">
        <w:rPr>
          <w:rFonts w:ascii="Arial" w:hAnsi="Arial" w:cs="Arial"/>
        </w:rPr>
        <w:t xml:space="preserve">. Esto permitirá evaluar la participación y el compromiso de los estudiantes. </w:t>
      </w:r>
    </w:p>
    <w:p w:rsidR="00F55D2E" w:rsidRPr="00F55D2E" w:rsidRDefault="00F55D2E" w:rsidP="00F55D2E">
      <w:pPr>
        <w:pStyle w:val="Default"/>
        <w:jc w:val="both"/>
        <w:rPr>
          <w:rFonts w:ascii="Arial" w:hAnsi="Arial" w:cs="Arial"/>
        </w:rPr>
      </w:pPr>
    </w:p>
    <w:p w:rsidR="00F55D2E" w:rsidRPr="00F55D2E" w:rsidRDefault="00F55D2E" w:rsidP="00F55D2E">
      <w:pPr>
        <w:pStyle w:val="Default"/>
        <w:numPr>
          <w:ilvl w:val="0"/>
          <w:numId w:val="17"/>
        </w:numPr>
        <w:jc w:val="both"/>
        <w:rPr>
          <w:rFonts w:ascii="Arial" w:hAnsi="Arial" w:cs="Arial"/>
        </w:rPr>
      </w:pPr>
      <w:r w:rsidRPr="00F55D2E">
        <w:rPr>
          <w:rFonts w:ascii="Arial" w:hAnsi="Arial" w:cs="Arial"/>
          <w:b/>
          <w:bCs/>
        </w:rPr>
        <w:t xml:space="preserve">Seguimiento del Avance de los Proyectos de Ahorro: </w:t>
      </w:r>
      <w:r w:rsidRPr="00F55D2E">
        <w:rPr>
          <w:rFonts w:ascii="Arial" w:hAnsi="Arial" w:cs="Arial"/>
        </w:rPr>
        <w:t>Se establecerán hitos a lo largo del proyecto para evaluar el progreso de los estudiantes en sus iniciativas de ahorro</w:t>
      </w:r>
      <w:r>
        <w:rPr>
          <w:rFonts w:ascii="Arial" w:hAnsi="Arial" w:cs="Arial"/>
        </w:rPr>
        <w:t xml:space="preserve"> y presupuesto. Esto incluirá </w:t>
      </w:r>
      <w:proofErr w:type="spellStart"/>
      <w:r>
        <w:rPr>
          <w:rFonts w:ascii="Arial" w:hAnsi="Arial" w:cs="Arial"/>
        </w:rPr>
        <w:t>dialogos</w:t>
      </w:r>
      <w:proofErr w:type="spellEnd"/>
      <w:r w:rsidRPr="00F55D2E">
        <w:rPr>
          <w:rFonts w:ascii="Arial" w:hAnsi="Arial" w:cs="Arial"/>
        </w:rPr>
        <w:t xml:space="preserve"> mensuales para discutir sus logros y desafíos. </w:t>
      </w:r>
    </w:p>
    <w:p w:rsidR="00F55D2E" w:rsidRPr="00F55D2E" w:rsidRDefault="00F55D2E" w:rsidP="00F55D2E">
      <w:pPr>
        <w:pStyle w:val="Default"/>
        <w:jc w:val="both"/>
        <w:rPr>
          <w:rFonts w:ascii="Arial" w:hAnsi="Arial" w:cs="Arial"/>
        </w:rPr>
      </w:pPr>
    </w:p>
    <w:p w:rsidR="00F55D2E" w:rsidRPr="00F55D2E" w:rsidRDefault="00F55D2E" w:rsidP="00F55D2E">
      <w:pPr>
        <w:pStyle w:val="Default"/>
        <w:numPr>
          <w:ilvl w:val="0"/>
          <w:numId w:val="17"/>
        </w:numPr>
        <w:jc w:val="both"/>
        <w:rPr>
          <w:rFonts w:ascii="Arial" w:hAnsi="Arial" w:cs="Arial"/>
        </w:rPr>
      </w:pPr>
      <w:r w:rsidRPr="00F55D2E">
        <w:rPr>
          <w:rFonts w:ascii="Arial" w:hAnsi="Arial" w:cs="Arial"/>
          <w:b/>
          <w:bCs/>
        </w:rPr>
        <w:t xml:space="preserve">Realización de Encuestas de Satisfacción: </w:t>
      </w:r>
      <w:r w:rsidRPr="00F55D2E">
        <w:rPr>
          <w:rFonts w:ascii="Arial" w:hAnsi="Arial" w:cs="Arial"/>
        </w:rPr>
        <w:t>Se r</w:t>
      </w:r>
      <w:r>
        <w:rPr>
          <w:rFonts w:ascii="Arial" w:hAnsi="Arial" w:cs="Arial"/>
        </w:rPr>
        <w:t>ealizarán encuestas bimestrales</w:t>
      </w:r>
      <w:r w:rsidRPr="00F55D2E">
        <w:rPr>
          <w:rFonts w:ascii="Arial" w:hAnsi="Arial" w:cs="Arial"/>
        </w:rPr>
        <w:t xml:space="preserve"> a l</w:t>
      </w:r>
      <w:r>
        <w:rPr>
          <w:rFonts w:ascii="Arial" w:hAnsi="Arial" w:cs="Arial"/>
        </w:rPr>
        <w:t>as/l</w:t>
      </w:r>
      <w:r w:rsidRPr="00F55D2E">
        <w:rPr>
          <w:rFonts w:ascii="Arial" w:hAnsi="Arial" w:cs="Arial"/>
        </w:rPr>
        <w:t xml:space="preserve">os estudiantes y padres para medir su nivel de satisfacción con respecto a los talleres y la utilidad de la educación financiera que están recibiendo. </w:t>
      </w:r>
    </w:p>
    <w:p w:rsidR="00F55D2E" w:rsidRPr="00F55D2E" w:rsidRDefault="00F55D2E" w:rsidP="00F55D2E">
      <w:pPr>
        <w:pStyle w:val="Default"/>
        <w:jc w:val="both"/>
        <w:rPr>
          <w:rFonts w:ascii="Arial" w:hAnsi="Arial" w:cs="Arial"/>
        </w:rPr>
      </w:pPr>
    </w:p>
    <w:p w:rsidR="00F55D2E" w:rsidRPr="00F55D2E" w:rsidRDefault="00F55D2E" w:rsidP="00F55D2E">
      <w:pPr>
        <w:pStyle w:val="Default"/>
        <w:numPr>
          <w:ilvl w:val="0"/>
          <w:numId w:val="17"/>
        </w:numPr>
        <w:jc w:val="both"/>
        <w:rPr>
          <w:rFonts w:ascii="Arial" w:hAnsi="Arial" w:cs="Arial"/>
        </w:rPr>
      </w:pPr>
      <w:r w:rsidRPr="00F55D2E">
        <w:rPr>
          <w:rFonts w:ascii="Arial" w:hAnsi="Arial" w:cs="Arial"/>
          <w:b/>
          <w:bCs/>
        </w:rPr>
        <w:t xml:space="preserve">Análisis de Resultados de las Pruebas de Conocimiento: </w:t>
      </w:r>
      <w:r w:rsidRPr="00F55D2E">
        <w:rPr>
          <w:rFonts w:ascii="Arial" w:hAnsi="Arial" w:cs="Arial"/>
        </w:rPr>
        <w:t xml:space="preserve">Se aplicarán pruebas de conocimiento al inicio y al final del programa para medir el aumento en el entendimiento de conceptos financieros. Se analizarán los resultados para detectar áreas de mejora. </w:t>
      </w:r>
    </w:p>
    <w:p w:rsidR="00F55D2E" w:rsidRPr="00F55D2E" w:rsidRDefault="00F55D2E" w:rsidP="00F55D2E">
      <w:pPr>
        <w:pStyle w:val="Default"/>
        <w:jc w:val="both"/>
        <w:rPr>
          <w:rFonts w:ascii="Arial" w:hAnsi="Arial" w:cs="Arial"/>
        </w:rPr>
      </w:pPr>
    </w:p>
    <w:p w:rsidR="00F55D2E" w:rsidRPr="00F55D2E" w:rsidRDefault="00F55D2E" w:rsidP="007F012F">
      <w:pPr>
        <w:pStyle w:val="Default"/>
        <w:ind w:firstLine="360"/>
        <w:jc w:val="both"/>
        <w:rPr>
          <w:rFonts w:ascii="Arial" w:hAnsi="Arial" w:cs="Arial"/>
          <w:u w:val="single"/>
        </w:rPr>
      </w:pPr>
      <w:r w:rsidRPr="00F55D2E">
        <w:rPr>
          <w:rFonts w:ascii="Arial" w:hAnsi="Arial" w:cs="Arial"/>
          <w:b/>
          <w:bCs/>
          <w:u w:val="single"/>
        </w:rPr>
        <w:t xml:space="preserve">Decisiones </w:t>
      </w:r>
    </w:p>
    <w:p w:rsidR="00F55D2E" w:rsidRDefault="00F55D2E" w:rsidP="007F012F">
      <w:pPr>
        <w:pStyle w:val="Default"/>
        <w:ind w:left="360" w:firstLine="708"/>
        <w:jc w:val="both"/>
        <w:rPr>
          <w:rFonts w:ascii="Arial" w:hAnsi="Arial" w:cs="Arial"/>
        </w:rPr>
      </w:pPr>
      <w:r w:rsidRPr="00F55D2E">
        <w:rPr>
          <w:rFonts w:ascii="Arial" w:hAnsi="Arial" w:cs="Arial"/>
        </w:rPr>
        <w:t>Los resultados del monitoreo se utilizarán para tomar decisiones informadas y realizar los ajustes necesari</w:t>
      </w:r>
      <w:r>
        <w:rPr>
          <w:rFonts w:ascii="Arial" w:hAnsi="Arial" w:cs="Arial"/>
        </w:rPr>
        <w:t>os en el proyecto:</w:t>
      </w:r>
    </w:p>
    <w:p w:rsidR="00F55D2E" w:rsidRPr="00F55D2E" w:rsidRDefault="00F55D2E" w:rsidP="00F55D2E">
      <w:pPr>
        <w:pStyle w:val="Default"/>
        <w:jc w:val="both"/>
        <w:rPr>
          <w:rFonts w:ascii="Arial" w:hAnsi="Arial" w:cs="Arial"/>
        </w:rPr>
      </w:pPr>
    </w:p>
    <w:p w:rsidR="00F55D2E" w:rsidRDefault="00F55D2E" w:rsidP="007F012F">
      <w:pPr>
        <w:pStyle w:val="Default"/>
        <w:ind w:left="426"/>
        <w:jc w:val="both"/>
        <w:rPr>
          <w:rFonts w:ascii="Arial" w:hAnsi="Arial" w:cs="Arial"/>
        </w:rPr>
      </w:pPr>
      <w:r w:rsidRPr="00F55D2E">
        <w:rPr>
          <w:rFonts w:ascii="Arial" w:hAnsi="Arial" w:cs="Arial"/>
        </w:rPr>
        <w:t xml:space="preserve">● </w:t>
      </w:r>
      <w:r w:rsidRPr="00F55D2E">
        <w:rPr>
          <w:rFonts w:ascii="Arial" w:hAnsi="Arial" w:cs="Arial"/>
          <w:b/>
          <w:bCs/>
        </w:rPr>
        <w:t xml:space="preserve">Ajustes en la Metodología: </w:t>
      </w:r>
      <w:r w:rsidRPr="00F55D2E">
        <w:rPr>
          <w:rFonts w:ascii="Arial" w:hAnsi="Arial" w:cs="Arial"/>
        </w:rPr>
        <w:t>Si las encuestas de satisfacción indican que los estudiantes no están disfruta</w:t>
      </w:r>
      <w:r>
        <w:rPr>
          <w:rFonts w:ascii="Arial" w:hAnsi="Arial" w:cs="Arial"/>
        </w:rPr>
        <w:t>ndo o comprendiendo las experiencias de aprendizaje</w:t>
      </w:r>
      <w:r w:rsidRPr="00F55D2E">
        <w:rPr>
          <w:rFonts w:ascii="Arial" w:hAnsi="Arial" w:cs="Arial"/>
        </w:rPr>
        <w:t xml:space="preserve">, se revisarán las metodologías de enseñanza y se buscarán enfoques más atractivos y efectivos. </w:t>
      </w:r>
    </w:p>
    <w:p w:rsidR="00F55D2E" w:rsidRPr="00F55D2E" w:rsidRDefault="00F55D2E" w:rsidP="007F012F">
      <w:pPr>
        <w:pStyle w:val="Default"/>
        <w:ind w:left="426"/>
        <w:jc w:val="both"/>
        <w:rPr>
          <w:rFonts w:ascii="Arial" w:hAnsi="Arial" w:cs="Arial"/>
        </w:rPr>
      </w:pPr>
    </w:p>
    <w:p w:rsidR="00F55D2E" w:rsidRPr="00F55D2E" w:rsidRDefault="00F55D2E" w:rsidP="007F012F">
      <w:pPr>
        <w:pStyle w:val="Default"/>
        <w:ind w:left="426"/>
        <w:jc w:val="both"/>
        <w:rPr>
          <w:rFonts w:ascii="Arial" w:hAnsi="Arial" w:cs="Arial"/>
        </w:rPr>
      </w:pPr>
      <w:r w:rsidRPr="00F55D2E">
        <w:rPr>
          <w:rFonts w:ascii="Arial" w:hAnsi="Arial" w:cs="Arial"/>
        </w:rPr>
        <w:t xml:space="preserve">● </w:t>
      </w:r>
      <w:r w:rsidRPr="00F55D2E">
        <w:rPr>
          <w:rFonts w:ascii="Arial" w:hAnsi="Arial" w:cs="Arial"/>
          <w:b/>
          <w:bCs/>
        </w:rPr>
        <w:t xml:space="preserve">Refuerzo de Contenidos: </w:t>
      </w:r>
      <w:r w:rsidRPr="00F55D2E">
        <w:rPr>
          <w:rFonts w:ascii="Arial" w:hAnsi="Arial" w:cs="Arial"/>
        </w:rPr>
        <w:t>Si las pruebas de conocimiento muestran que los estudiantes no h</w:t>
      </w:r>
      <w:r>
        <w:rPr>
          <w:rFonts w:ascii="Arial" w:hAnsi="Arial" w:cs="Arial"/>
        </w:rPr>
        <w:t>an mejorado en sus aprendizajes sobre Educación financiera, ahorro y presupuesto</w:t>
      </w:r>
      <w:r w:rsidRPr="00F55D2E">
        <w:rPr>
          <w:rFonts w:ascii="Arial" w:hAnsi="Arial" w:cs="Arial"/>
        </w:rPr>
        <w:t xml:space="preserve">, se reforzará la enseñanza de esos conceptos a través de sesiones adicionales o recursos didácticos. </w:t>
      </w:r>
    </w:p>
    <w:p w:rsidR="00E56EB9" w:rsidRPr="00F55D2E" w:rsidRDefault="00E56EB9" w:rsidP="00F55D2E">
      <w:pPr>
        <w:pStyle w:val="Sinespaciado"/>
        <w:jc w:val="both"/>
        <w:rPr>
          <w:rFonts w:ascii="Arial" w:hAnsi="Arial" w:cs="Arial"/>
          <w:sz w:val="24"/>
          <w:szCs w:val="24"/>
        </w:rPr>
      </w:pPr>
    </w:p>
    <w:p w:rsidR="00E56EB9" w:rsidRPr="00F55D2E" w:rsidRDefault="00E56EB9" w:rsidP="00F55D2E">
      <w:pPr>
        <w:pStyle w:val="Sinespaciado"/>
        <w:jc w:val="both"/>
        <w:rPr>
          <w:rFonts w:ascii="Arial" w:hAnsi="Arial" w:cs="Arial"/>
          <w:sz w:val="24"/>
          <w:szCs w:val="24"/>
        </w:rPr>
      </w:pPr>
    </w:p>
    <w:p w:rsidR="00E56EB9" w:rsidRPr="00F55D2E" w:rsidRDefault="00E56EB9" w:rsidP="00F55D2E">
      <w:pPr>
        <w:pStyle w:val="Sinespaciado"/>
        <w:jc w:val="both"/>
        <w:rPr>
          <w:rFonts w:ascii="Arial" w:hAnsi="Arial" w:cs="Arial"/>
          <w:sz w:val="24"/>
          <w:szCs w:val="24"/>
        </w:rPr>
      </w:pPr>
    </w:p>
    <w:p w:rsidR="00E56EB9" w:rsidRDefault="00E56EB9" w:rsidP="00E56EB9">
      <w:pPr>
        <w:pStyle w:val="Sinespaciado"/>
        <w:rPr>
          <w:rFonts w:ascii="Arial" w:hAnsi="Arial" w:cs="Arial"/>
          <w:sz w:val="24"/>
          <w:szCs w:val="24"/>
        </w:rPr>
      </w:pPr>
    </w:p>
    <w:p w:rsidR="007F012F" w:rsidRPr="00F55D2E" w:rsidRDefault="007F012F" w:rsidP="007F012F">
      <w:pPr>
        <w:pStyle w:val="Sinespaciado"/>
        <w:numPr>
          <w:ilvl w:val="0"/>
          <w:numId w:val="1"/>
        </w:numPr>
        <w:rPr>
          <w:rFonts w:ascii="Arial" w:hAnsi="Arial" w:cs="Arial"/>
          <w:b/>
          <w:sz w:val="24"/>
          <w:szCs w:val="24"/>
        </w:rPr>
      </w:pPr>
      <w:r>
        <w:rPr>
          <w:rFonts w:ascii="Arial" w:hAnsi="Arial" w:cs="Arial"/>
          <w:b/>
          <w:sz w:val="24"/>
          <w:szCs w:val="24"/>
        </w:rPr>
        <w:lastRenderedPageBreak/>
        <w:t>SOSTENIBILIDAD DEL PROYECTO</w:t>
      </w:r>
    </w:p>
    <w:p w:rsidR="00E56EB9" w:rsidRDefault="00E56EB9" w:rsidP="00E56EB9">
      <w:pPr>
        <w:pStyle w:val="Sinespaciado"/>
        <w:rPr>
          <w:rFonts w:ascii="Arial" w:hAnsi="Arial" w:cs="Arial"/>
          <w:sz w:val="24"/>
          <w:szCs w:val="24"/>
        </w:rPr>
      </w:pPr>
    </w:p>
    <w:p w:rsidR="007F012F" w:rsidRPr="007F012F" w:rsidRDefault="007F012F" w:rsidP="007F012F">
      <w:pPr>
        <w:pStyle w:val="Default"/>
        <w:ind w:firstLine="708"/>
        <w:rPr>
          <w:sz w:val="23"/>
          <w:szCs w:val="23"/>
          <w:u w:val="single"/>
        </w:rPr>
      </w:pPr>
      <w:r w:rsidRPr="007F012F">
        <w:rPr>
          <w:b/>
          <w:bCs/>
          <w:sz w:val="23"/>
          <w:szCs w:val="23"/>
          <w:u w:val="single"/>
        </w:rPr>
        <w:t xml:space="preserve">Mejoras </w:t>
      </w:r>
    </w:p>
    <w:p w:rsidR="007F012F" w:rsidRDefault="007F012F" w:rsidP="007F012F">
      <w:pPr>
        <w:pStyle w:val="Default"/>
        <w:ind w:left="708" w:firstLine="708"/>
        <w:jc w:val="both"/>
        <w:rPr>
          <w:rFonts w:ascii="Arial" w:hAnsi="Arial" w:cs="Arial"/>
        </w:rPr>
      </w:pPr>
      <w:r w:rsidRPr="007F012F">
        <w:rPr>
          <w:rFonts w:ascii="Arial" w:hAnsi="Arial" w:cs="Arial"/>
        </w:rPr>
        <w:t xml:space="preserve">Basándonos en los resultados obtenidos a lo largo del proyecto, se planearán varias mejoras para asegurar su efectividad y relevancia en el futuro. Estas mejoras incluyen: </w:t>
      </w:r>
    </w:p>
    <w:p w:rsidR="007F012F" w:rsidRPr="007F012F" w:rsidRDefault="007F012F" w:rsidP="007F012F">
      <w:pPr>
        <w:pStyle w:val="Default"/>
        <w:ind w:left="708" w:firstLine="708"/>
        <w:jc w:val="both"/>
        <w:rPr>
          <w:rFonts w:ascii="Arial" w:hAnsi="Arial" w:cs="Arial"/>
        </w:rPr>
      </w:pPr>
    </w:p>
    <w:p w:rsidR="007F012F" w:rsidRPr="007F012F" w:rsidRDefault="007F012F" w:rsidP="007F012F">
      <w:pPr>
        <w:pStyle w:val="Default"/>
        <w:ind w:left="708"/>
        <w:jc w:val="both"/>
        <w:rPr>
          <w:rFonts w:ascii="Arial" w:hAnsi="Arial" w:cs="Arial"/>
        </w:rPr>
      </w:pPr>
      <w:r w:rsidRPr="007F012F">
        <w:rPr>
          <w:rFonts w:ascii="Arial" w:hAnsi="Arial" w:cs="Arial"/>
          <w:b/>
          <w:bCs/>
        </w:rPr>
        <w:t xml:space="preserve">Revisión de Contenidos y Metodologías: </w:t>
      </w:r>
      <w:r w:rsidRPr="007F012F">
        <w:rPr>
          <w:rFonts w:ascii="Arial" w:hAnsi="Arial" w:cs="Arial"/>
        </w:rPr>
        <w:t xml:space="preserve">○ Se analizarán los resultados de las encuestas de satisfacción y las pruebas de conocimiento para identificar áreas de mejora en los contenidos y enfoques pedagógicos. Las metodologías se ajustarán para incluir actividades más interactivas y prácticas, que fomenten un aprendizaje más significativo. </w:t>
      </w:r>
    </w:p>
    <w:p w:rsidR="007F012F" w:rsidRPr="007F012F" w:rsidRDefault="007F012F" w:rsidP="007F012F">
      <w:pPr>
        <w:pStyle w:val="Default"/>
        <w:jc w:val="both"/>
        <w:rPr>
          <w:rFonts w:ascii="Arial" w:hAnsi="Arial" w:cs="Arial"/>
        </w:rPr>
      </w:pPr>
    </w:p>
    <w:p w:rsidR="007F012F" w:rsidRPr="007F012F" w:rsidRDefault="007F012F" w:rsidP="007F012F">
      <w:pPr>
        <w:pStyle w:val="Default"/>
        <w:ind w:left="708"/>
        <w:jc w:val="both"/>
        <w:rPr>
          <w:rFonts w:ascii="Arial" w:hAnsi="Arial" w:cs="Arial"/>
        </w:rPr>
      </w:pPr>
      <w:r w:rsidRPr="007F012F">
        <w:rPr>
          <w:rFonts w:ascii="Arial" w:hAnsi="Arial" w:cs="Arial"/>
          <w:b/>
          <w:bCs/>
        </w:rPr>
        <w:t xml:space="preserve">Fortalecimiento de Proyectos de </w:t>
      </w:r>
      <w:r>
        <w:rPr>
          <w:rFonts w:ascii="Arial" w:hAnsi="Arial" w:cs="Arial"/>
          <w:b/>
          <w:bCs/>
        </w:rPr>
        <w:t xml:space="preserve">Cultura de </w:t>
      </w:r>
      <w:r w:rsidRPr="007F012F">
        <w:rPr>
          <w:rFonts w:ascii="Arial" w:hAnsi="Arial" w:cs="Arial"/>
          <w:b/>
          <w:bCs/>
        </w:rPr>
        <w:t xml:space="preserve">Ahorro: </w:t>
      </w:r>
      <w:r w:rsidRPr="007F012F">
        <w:rPr>
          <w:rFonts w:ascii="Arial" w:hAnsi="Arial" w:cs="Arial"/>
        </w:rPr>
        <w:t xml:space="preserve">Se establecerá un programa de seguimiento a largo plazo para los estudiantes que participen en proyectos de ahorro, fomentando un hábito financiero sostenible y creando una cultura de ahorro en la escuela. </w:t>
      </w:r>
    </w:p>
    <w:p w:rsidR="007F012F" w:rsidRPr="007F012F" w:rsidRDefault="007F012F" w:rsidP="007F012F">
      <w:pPr>
        <w:pStyle w:val="Default"/>
        <w:jc w:val="both"/>
        <w:rPr>
          <w:rFonts w:ascii="Arial" w:hAnsi="Arial" w:cs="Arial"/>
        </w:rPr>
      </w:pPr>
    </w:p>
    <w:p w:rsidR="007F012F" w:rsidRPr="007F012F" w:rsidRDefault="007F012F" w:rsidP="007F012F">
      <w:pPr>
        <w:pStyle w:val="Default"/>
        <w:jc w:val="both"/>
        <w:rPr>
          <w:rFonts w:ascii="Arial" w:hAnsi="Arial" w:cs="Arial"/>
        </w:rPr>
      </w:pPr>
    </w:p>
    <w:p w:rsidR="007F012F" w:rsidRPr="007F012F" w:rsidRDefault="007F012F" w:rsidP="007F012F">
      <w:pPr>
        <w:pStyle w:val="Default"/>
        <w:ind w:firstLine="708"/>
        <w:jc w:val="both"/>
        <w:rPr>
          <w:rFonts w:ascii="Arial" w:hAnsi="Arial" w:cs="Arial"/>
          <w:u w:val="single"/>
        </w:rPr>
      </w:pPr>
      <w:r w:rsidRPr="007F012F">
        <w:rPr>
          <w:rFonts w:ascii="Arial" w:hAnsi="Arial" w:cs="Arial"/>
          <w:b/>
          <w:bCs/>
          <w:u w:val="single"/>
        </w:rPr>
        <w:t xml:space="preserve">Incorporación al PAT </w:t>
      </w:r>
    </w:p>
    <w:p w:rsidR="007F012F" w:rsidRDefault="007F012F" w:rsidP="007F012F">
      <w:pPr>
        <w:pStyle w:val="Default"/>
        <w:ind w:left="708"/>
        <w:jc w:val="both"/>
        <w:rPr>
          <w:rFonts w:ascii="Arial" w:hAnsi="Arial" w:cs="Arial"/>
        </w:rPr>
      </w:pPr>
      <w:r w:rsidRPr="007F012F">
        <w:rPr>
          <w:rFonts w:ascii="Arial" w:hAnsi="Arial" w:cs="Arial"/>
        </w:rPr>
        <w:t xml:space="preserve">Para asegurar la continuidad del proyecto, se integrarán las actividades de educación financiera y desarrollo socioemocional en el Plan Anual de Trabajo (PAT) de la escuela de la siguiente manera: </w:t>
      </w:r>
    </w:p>
    <w:p w:rsidR="007F012F" w:rsidRPr="007F012F" w:rsidRDefault="007F012F" w:rsidP="007F012F">
      <w:pPr>
        <w:pStyle w:val="Default"/>
        <w:ind w:left="708"/>
        <w:jc w:val="both"/>
        <w:rPr>
          <w:rFonts w:ascii="Arial" w:hAnsi="Arial" w:cs="Arial"/>
        </w:rPr>
      </w:pPr>
    </w:p>
    <w:p w:rsidR="007F012F" w:rsidRPr="007F012F" w:rsidRDefault="007F012F" w:rsidP="007F012F">
      <w:pPr>
        <w:pStyle w:val="Default"/>
        <w:ind w:left="708"/>
        <w:jc w:val="both"/>
        <w:rPr>
          <w:rFonts w:ascii="Arial" w:hAnsi="Arial" w:cs="Arial"/>
        </w:rPr>
      </w:pPr>
      <w:r>
        <w:rPr>
          <w:rFonts w:ascii="Arial" w:hAnsi="Arial" w:cs="Arial"/>
          <w:b/>
          <w:bCs/>
        </w:rPr>
        <w:t>Creación de sesiones y talleres  p</w:t>
      </w:r>
      <w:r w:rsidRPr="007F012F">
        <w:rPr>
          <w:rFonts w:ascii="Arial" w:hAnsi="Arial" w:cs="Arial"/>
          <w:b/>
          <w:bCs/>
        </w:rPr>
        <w:t xml:space="preserve">ermanente de Educación Financiera: </w:t>
      </w:r>
      <w:r w:rsidRPr="007F012F">
        <w:rPr>
          <w:rFonts w:ascii="Arial" w:hAnsi="Arial" w:cs="Arial"/>
        </w:rPr>
        <w:t>Se pr</w:t>
      </w:r>
      <w:r w:rsidR="0009452D">
        <w:rPr>
          <w:rFonts w:ascii="Arial" w:hAnsi="Arial" w:cs="Arial"/>
        </w:rPr>
        <w:t>opondrá la creación de sesiones y talleres</w:t>
      </w:r>
      <w:r w:rsidRPr="007F012F">
        <w:rPr>
          <w:rFonts w:ascii="Arial" w:hAnsi="Arial" w:cs="Arial"/>
        </w:rPr>
        <w:t xml:space="preserve"> permanente</w:t>
      </w:r>
      <w:r w:rsidR="0009452D">
        <w:rPr>
          <w:rFonts w:ascii="Arial" w:hAnsi="Arial" w:cs="Arial"/>
        </w:rPr>
        <w:t>s</w:t>
      </w:r>
      <w:r w:rsidRPr="007F012F">
        <w:rPr>
          <w:rFonts w:ascii="Arial" w:hAnsi="Arial" w:cs="Arial"/>
        </w:rPr>
        <w:t xml:space="preserve"> que se ofrezca anualmente para estudiantes de secundaria. Este t</w:t>
      </w:r>
      <w:r w:rsidR="0009452D">
        <w:rPr>
          <w:rFonts w:ascii="Arial" w:hAnsi="Arial" w:cs="Arial"/>
        </w:rPr>
        <w:t>aller se incluirá en el PAT 2026</w:t>
      </w:r>
      <w:r w:rsidRPr="007F012F">
        <w:rPr>
          <w:rFonts w:ascii="Arial" w:hAnsi="Arial" w:cs="Arial"/>
        </w:rPr>
        <w:t xml:space="preserve"> y será financiado por recursos escolares y donaciones de empresas locales. </w:t>
      </w:r>
    </w:p>
    <w:p w:rsidR="007F012F" w:rsidRPr="007F012F" w:rsidRDefault="007F012F" w:rsidP="007F012F">
      <w:pPr>
        <w:pStyle w:val="Default"/>
        <w:jc w:val="both"/>
        <w:rPr>
          <w:rFonts w:ascii="Arial" w:hAnsi="Arial" w:cs="Arial"/>
        </w:rPr>
      </w:pPr>
    </w:p>
    <w:p w:rsidR="007F012F" w:rsidRPr="007F012F" w:rsidRDefault="007F012F" w:rsidP="007F012F">
      <w:pPr>
        <w:pStyle w:val="Default"/>
        <w:ind w:left="708"/>
        <w:jc w:val="both"/>
        <w:rPr>
          <w:rFonts w:ascii="Arial" w:hAnsi="Arial" w:cs="Arial"/>
        </w:rPr>
      </w:pPr>
      <w:r w:rsidRPr="007F012F">
        <w:rPr>
          <w:rFonts w:ascii="Arial" w:hAnsi="Arial" w:cs="Arial"/>
          <w:b/>
          <w:bCs/>
        </w:rPr>
        <w:t>I</w:t>
      </w:r>
      <w:r>
        <w:rPr>
          <w:rFonts w:ascii="Arial" w:hAnsi="Arial" w:cs="Arial"/>
          <w:b/>
          <w:bCs/>
        </w:rPr>
        <w:t>nclusión de Temas de Educación Financiera y Cultura de ahorro</w:t>
      </w:r>
      <w:r w:rsidRPr="007F012F">
        <w:rPr>
          <w:rFonts w:ascii="Arial" w:hAnsi="Arial" w:cs="Arial"/>
          <w:b/>
          <w:bCs/>
        </w:rPr>
        <w:t xml:space="preserve">: </w:t>
      </w:r>
      <w:r w:rsidRPr="007F012F">
        <w:rPr>
          <w:rFonts w:ascii="Arial" w:hAnsi="Arial" w:cs="Arial"/>
        </w:rPr>
        <w:t>Se buscará la inclusión de contenidos de educación financiera en el currículo de matemáticas y ciencias sociales,</w:t>
      </w:r>
      <w:r>
        <w:rPr>
          <w:rFonts w:ascii="Arial" w:hAnsi="Arial" w:cs="Arial"/>
        </w:rPr>
        <w:t xml:space="preserve"> entre otras áreas, asegurando.</w:t>
      </w:r>
    </w:p>
    <w:p w:rsidR="007F012F" w:rsidRPr="007F012F" w:rsidRDefault="007F012F" w:rsidP="007F012F">
      <w:pPr>
        <w:pStyle w:val="Default"/>
        <w:jc w:val="both"/>
        <w:rPr>
          <w:rFonts w:ascii="Arial" w:hAnsi="Arial" w:cs="Arial"/>
        </w:rPr>
      </w:pPr>
    </w:p>
    <w:p w:rsidR="007F012F" w:rsidRPr="007F012F" w:rsidRDefault="007F012F" w:rsidP="007F012F">
      <w:pPr>
        <w:pStyle w:val="Default"/>
        <w:jc w:val="both"/>
        <w:rPr>
          <w:rFonts w:ascii="Arial" w:hAnsi="Arial" w:cs="Arial"/>
        </w:rPr>
      </w:pPr>
    </w:p>
    <w:p w:rsidR="0039585E" w:rsidRPr="00F55D2E" w:rsidRDefault="0039585E" w:rsidP="0039585E">
      <w:pPr>
        <w:pStyle w:val="Sinespaciado"/>
        <w:numPr>
          <w:ilvl w:val="0"/>
          <w:numId w:val="1"/>
        </w:numPr>
        <w:rPr>
          <w:rFonts w:ascii="Arial" w:hAnsi="Arial" w:cs="Arial"/>
          <w:b/>
          <w:sz w:val="24"/>
          <w:szCs w:val="24"/>
        </w:rPr>
      </w:pPr>
      <w:r>
        <w:rPr>
          <w:rFonts w:ascii="Arial" w:hAnsi="Arial" w:cs="Arial"/>
          <w:b/>
          <w:sz w:val="24"/>
          <w:szCs w:val="24"/>
        </w:rPr>
        <w:t>BIBLIOGRAFÍA</w:t>
      </w:r>
    </w:p>
    <w:p w:rsidR="00E56EB9" w:rsidRPr="007F012F" w:rsidRDefault="00E56EB9" w:rsidP="007F012F">
      <w:pPr>
        <w:pStyle w:val="Sinespaciado"/>
        <w:jc w:val="both"/>
        <w:rPr>
          <w:rFonts w:ascii="Arial" w:hAnsi="Arial" w:cs="Arial"/>
          <w:sz w:val="24"/>
          <w:szCs w:val="24"/>
        </w:rPr>
      </w:pPr>
    </w:p>
    <w:p w:rsidR="0039585E" w:rsidRDefault="0039585E" w:rsidP="00AD7224">
      <w:pPr>
        <w:pStyle w:val="Prrafodelista"/>
        <w:widowControl/>
        <w:numPr>
          <w:ilvl w:val="0"/>
          <w:numId w:val="18"/>
        </w:numPr>
        <w:adjustRightInd w:val="0"/>
        <w:jc w:val="both"/>
        <w:rPr>
          <w:rFonts w:ascii="Arial" w:eastAsiaTheme="minorHAnsi" w:hAnsi="Arial" w:cs="Arial"/>
          <w:color w:val="000000"/>
          <w:sz w:val="24"/>
          <w:szCs w:val="24"/>
        </w:rPr>
      </w:pPr>
      <w:r w:rsidRPr="00AD7224">
        <w:rPr>
          <w:rFonts w:ascii="Arial" w:eastAsiaTheme="minorHAnsi" w:hAnsi="Arial" w:cs="Arial"/>
          <w:color w:val="000000"/>
          <w:sz w:val="24"/>
          <w:szCs w:val="24"/>
        </w:rPr>
        <w:t xml:space="preserve">Educación Financiera en tu Cole </w:t>
      </w:r>
      <w:r w:rsidR="00AD7224">
        <w:rPr>
          <w:rFonts w:ascii="Arial" w:eastAsiaTheme="minorHAnsi" w:hAnsi="Arial" w:cs="Arial"/>
          <w:color w:val="000000"/>
          <w:sz w:val="24"/>
          <w:szCs w:val="24"/>
        </w:rPr>
        <w:t>- Asociación de Bancos del Perú.</w:t>
      </w:r>
    </w:p>
    <w:p w:rsidR="00AD7224" w:rsidRPr="00AD7224" w:rsidRDefault="00AD7224" w:rsidP="00AD7224">
      <w:pPr>
        <w:pStyle w:val="Prrafodelista"/>
        <w:widowControl/>
        <w:adjustRightInd w:val="0"/>
        <w:jc w:val="both"/>
        <w:rPr>
          <w:rFonts w:ascii="Arial" w:eastAsiaTheme="minorHAnsi" w:hAnsi="Arial" w:cs="Arial"/>
          <w:color w:val="000000"/>
          <w:sz w:val="24"/>
          <w:szCs w:val="24"/>
        </w:rPr>
      </w:pPr>
    </w:p>
    <w:p w:rsidR="0039585E" w:rsidRDefault="0039585E" w:rsidP="00AD7224">
      <w:pPr>
        <w:pStyle w:val="Prrafodelista"/>
        <w:widowControl/>
        <w:numPr>
          <w:ilvl w:val="0"/>
          <w:numId w:val="18"/>
        </w:numPr>
        <w:adjustRightInd w:val="0"/>
        <w:jc w:val="both"/>
        <w:rPr>
          <w:rFonts w:ascii="Arial" w:eastAsiaTheme="minorHAnsi" w:hAnsi="Arial" w:cs="Arial"/>
          <w:color w:val="000000"/>
          <w:sz w:val="24"/>
          <w:szCs w:val="24"/>
        </w:rPr>
      </w:pPr>
      <w:r w:rsidRPr="00AD7224">
        <w:rPr>
          <w:rFonts w:ascii="Arial" w:eastAsiaTheme="minorHAnsi" w:hAnsi="Arial" w:cs="Arial"/>
          <w:color w:val="000000"/>
          <w:sz w:val="24"/>
          <w:szCs w:val="24"/>
        </w:rPr>
        <w:t xml:space="preserve">Programa “Educación Financiera en tu cole” capacitó a más 1 000 docentes de Lima Metropolitana - Noticias </w:t>
      </w:r>
      <w:r w:rsidR="00AD7224">
        <w:rPr>
          <w:rFonts w:ascii="Arial" w:eastAsiaTheme="minorHAnsi" w:hAnsi="Arial" w:cs="Arial"/>
          <w:color w:val="000000"/>
          <w:sz w:val="24"/>
          <w:szCs w:val="24"/>
        </w:rPr>
        <w:t>- Plataforma del Estado Peruano.</w:t>
      </w:r>
    </w:p>
    <w:p w:rsidR="00AD7224" w:rsidRPr="00AD7224" w:rsidRDefault="00AD7224" w:rsidP="00AD7224">
      <w:pPr>
        <w:pStyle w:val="Prrafodelista"/>
        <w:widowControl/>
        <w:adjustRightInd w:val="0"/>
        <w:jc w:val="both"/>
        <w:rPr>
          <w:rFonts w:ascii="Arial" w:eastAsiaTheme="minorHAnsi" w:hAnsi="Arial" w:cs="Arial"/>
          <w:color w:val="000000"/>
          <w:sz w:val="24"/>
          <w:szCs w:val="24"/>
        </w:rPr>
      </w:pPr>
    </w:p>
    <w:p w:rsidR="00E56EB9" w:rsidRPr="00AD7224" w:rsidRDefault="0039585E" w:rsidP="00AD7224">
      <w:pPr>
        <w:pStyle w:val="Sinespaciado"/>
        <w:numPr>
          <w:ilvl w:val="0"/>
          <w:numId w:val="18"/>
        </w:numPr>
        <w:jc w:val="both"/>
        <w:rPr>
          <w:rFonts w:ascii="Arial" w:hAnsi="Arial" w:cs="Arial"/>
          <w:sz w:val="24"/>
          <w:szCs w:val="24"/>
        </w:rPr>
      </w:pPr>
      <w:r w:rsidRPr="00AD7224">
        <w:rPr>
          <w:rFonts w:ascii="Arial" w:hAnsi="Arial" w:cs="Arial"/>
          <w:color w:val="000000"/>
          <w:sz w:val="24"/>
          <w:szCs w:val="24"/>
        </w:rPr>
        <w:t>8 escuelas de la UGEL 03 ganan concurso de proyectos de innovación educativa del FONDEP - Noticias - Plataforma del Estado Peruano</w:t>
      </w:r>
      <w:r w:rsidR="00AD7224">
        <w:rPr>
          <w:rFonts w:ascii="Arial" w:hAnsi="Arial" w:cs="Arial"/>
          <w:color w:val="000000"/>
          <w:sz w:val="24"/>
          <w:szCs w:val="24"/>
        </w:rPr>
        <w:t>.</w:t>
      </w:r>
    </w:p>
    <w:p w:rsidR="00E56EB9" w:rsidRPr="00AD7224" w:rsidRDefault="00E56EB9" w:rsidP="00AD7224">
      <w:pPr>
        <w:pStyle w:val="Sinespaciado"/>
        <w:jc w:val="both"/>
        <w:rPr>
          <w:rFonts w:ascii="Arial" w:hAnsi="Arial" w:cs="Arial"/>
          <w:sz w:val="24"/>
          <w:szCs w:val="24"/>
        </w:rPr>
      </w:pPr>
    </w:p>
    <w:p w:rsidR="00672C81" w:rsidRPr="007F012F" w:rsidRDefault="00672C81" w:rsidP="007F012F">
      <w:pPr>
        <w:pStyle w:val="Sinespaciado"/>
        <w:jc w:val="both"/>
        <w:rPr>
          <w:rFonts w:ascii="Arial" w:hAnsi="Arial" w:cs="Arial"/>
          <w:sz w:val="24"/>
          <w:szCs w:val="24"/>
        </w:rPr>
      </w:pPr>
    </w:p>
    <w:p w:rsidR="00672C81" w:rsidRPr="007F012F" w:rsidRDefault="00672C81" w:rsidP="007F012F">
      <w:pPr>
        <w:pStyle w:val="Sinespaciado"/>
        <w:jc w:val="both"/>
        <w:rPr>
          <w:rFonts w:ascii="Arial" w:hAnsi="Arial" w:cs="Arial"/>
          <w:sz w:val="24"/>
          <w:szCs w:val="24"/>
        </w:rPr>
      </w:pPr>
    </w:p>
    <w:p w:rsidR="00672C81" w:rsidRDefault="00672C81" w:rsidP="00E56EB9">
      <w:pPr>
        <w:pStyle w:val="Sinespaciado"/>
        <w:rPr>
          <w:rFonts w:ascii="Arial" w:hAnsi="Arial" w:cs="Arial"/>
          <w:sz w:val="24"/>
          <w:szCs w:val="24"/>
        </w:rPr>
      </w:pPr>
    </w:p>
    <w:p w:rsidR="00672C81" w:rsidRDefault="00672C81" w:rsidP="00E56EB9">
      <w:pPr>
        <w:pStyle w:val="Sinespaciado"/>
        <w:rPr>
          <w:rFonts w:ascii="Arial" w:hAnsi="Arial" w:cs="Arial"/>
          <w:sz w:val="24"/>
          <w:szCs w:val="24"/>
        </w:rPr>
      </w:pPr>
    </w:p>
    <w:p w:rsidR="00672C81" w:rsidRDefault="00672C81" w:rsidP="00E56EB9">
      <w:pPr>
        <w:pStyle w:val="Sinespaciado"/>
        <w:rPr>
          <w:rFonts w:ascii="Arial" w:hAnsi="Arial" w:cs="Arial"/>
          <w:sz w:val="24"/>
          <w:szCs w:val="24"/>
        </w:rPr>
      </w:pPr>
    </w:p>
    <w:p w:rsidR="00672C81" w:rsidRDefault="00672C81" w:rsidP="00E56EB9">
      <w:pPr>
        <w:pStyle w:val="Sinespaciado"/>
        <w:rPr>
          <w:rFonts w:ascii="Arial" w:hAnsi="Arial" w:cs="Arial"/>
          <w:sz w:val="24"/>
          <w:szCs w:val="24"/>
        </w:rPr>
      </w:pPr>
    </w:p>
    <w:p w:rsidR="00672C81" w:rsidRDefault="00672C81" w:rsidP="00E56EB9">
      <w:pPr>
        <w:pStyle w:val="Sinespaciado"/>
        <w:rPr>
          <w:rFonts w:ascii="Arial" w:hAnsi="Arial" w:cs="Arial"/>
          <w:sz w:val="24"/>
          <w:szCs w:val="24"/>
        </w:rPr>
      </w:pPr>
    </w:p>
    <w:p w:rsidR="00672C81" w:rsidRPr="00E56EB9" w:rsidRDefault="00672C81" w:rsidP="00E56EB9">
      <w:pPr>
        <w:pStyle w:val="Sinespaciado"/>
        <w:rPr>
          <w:rFonts w:ascii="Arial" w:hAnsi="Arial" w:cs="Arial"/>
          <w:sz w:val="24"/>
          <w:szCs w:val="24"/>
        </w:rPr>
      </w:pPr>
    </w:p>
    <w:sectPr w:rsidR="00672C81" w:rsidRPr="00E56EB9" w:rsidSect="00E56EB9">
      <w:footerReference w:type="default" r:id="rId13"/>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1F5" w:rsidRDefault="00BC51F5" w:rsidP="00E56EB9">
      <w:r>
        <w:separator/>
      </w:r>
    </w:p>
  </w:endnote>
  <w:endnote w:type="continuationSeparator" w:id="0">
    <w:p w:rsidR="00BC51F5" w:rsidRDefault="00BC51F5" w:rsidP="00E56E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rlow">
    <w:altName w:val="Barlow"/>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7969"/>
      <w:docPartObj>
        <w:docPartGallery w:val="Page Numbers (Bottom of Page)"/>
        <w:docPartUnique/>
      </w:docPartObj>
    </w:sdtPr>
    <w:sdtContent>
      <w:p w:rsidR="00F55D2E" w:rsidRDefault="00F55D2E">
        <w:pPr>
          <w:pStyle w:val="Piedepgina"/>
          <w:jc w:val="right"/>
        </w:pPr>
        <w:r>
          <w:rPr>
            <w:noProof/>
            <w:lang w:eastAsia="es-ES"/>
          </w:rPr>
          <w:drawing>
            <wp:anchor distT="0" distB="0" distL="0" distR="0" simplePos="0" relativeHeight="251681792" behindDoc="1" locked="0" layoutInCell="1" allowOverlap="1">
              <wp:simplePos x="0" y="0"/>
              <wp:positionH relativeFrom="page">
                <wp:posOffset>5594350</wp:posOffset>
              </wp:positionH>
              <wp:positionV relativeFrom="page">
                <wp:posOffset>9817100</wp:posOffset>
              </wp:positionV>
              <wp:extent cx="654050" cy="76200"/>
              <wp:effectExtent l="19050" t="0" r="0" b="0"/>
              <wp:wrapNone/>
              <wp:docPr id="6"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54050" cy="76200"/>
                      </a:xfrm>
                      <a:prstGeom prst="rect">
                        <a:avLst/>
                      </a:prstGeom>
                    </pic:spPr>
                  </pic:pic>
                </a:graphicData>
              </a:graphic>
            </wp:anchor>
          </w:drawing>
        </w:r>
        <w:r>
          <w:rPr>
            <w:noProof/>
            <w:lang w:eastAsia="es-ES"/>
          </w:rPr>
          <w:drawing>
            <wp:anchor distT="0" distB="0" distL="0" distR="0" simplePos="0" relativeHeight="251679744" behindDoc="1" locked="0" layoutInCell="1" allowOverlap="1">
              <wp:simplePos x="0" y="0"/>
              <wp:positionH relativeFrom="page">
                <wp:posOffset>3397250</wp:posOffset>
              </wp:positionH>
              <wp:positionV relativeFrom="page">
                <wp:posOffset>9791700</wp:posOffset>
              </wp:positionV>
              <wp:extent cx="927100" cy="114300"/>
              <wp:effectExtent l="19050" t="0" r="6350" b="0"/>
              <wp:wrapNone/>
              <wp:docPr id="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927100" cy="114300"/>
                      </a:xfrm>
                      <a:prstGeom prst="rect">
                        <a:avLst/>
                      </a:prstGeom>
                    </pic:spPr>
                  </pic:pic>
                </a:graphicData>
              </a:graphic>
            </wp:anchor>
          </w:drawing>
        </w:r>
        <w:r>
          <w:rPr>
            <w:noProof/>
            <w:lang w:eastAsia="es-ES"/>
          </w:rPr>
          <w:drawing>
            <wp:anchor distT="0" distB="0" distL="0" distR="0" simplePos="0" relativeHeight="251677696" behindDoc="1" locked="0" layoutInCell="1" allowOverlap="1">
              <wp:simplePos x="0" y="0"/>
              <wp:positionH relativeFrom="page">
                <wp:posOffset>1085850</wp:posOffset>
              </wp:positionH>
              <wp:positionV relativeFrom="page">
                <wp:posOffset>9817100</wp:posOffset>
              </wp:positionV>
              <wp:extent cx="730250" cy="101600"/>
              <wp:effectExtent l="19050" t="0" r="0" b="0"/>
              <wp:wrapNone/>
              <wp:docPr id="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 cstate="print"/>
                      <a:stretch>
                        <a:fillRect/>
                      </a:stretch>
                    </pic:blipFill>
                    <pic:spPr>
                      <a:xfrm>
                        <a:off x="0" y="0"/>
                        <a:ext cx="730250" cy="101600"/>
                      </a:xfrm>
                      <a:prstGeom prst="rect">
                        <a:avLst/>
                      </a:prstGeom>
                    </pic:spPr>
                  </pic:pic>
                </a:graphicData>
              </a:graphic>
            </wp:anchor>
          </w:drawing>
        </w:r>
        <w:fldSimple w:instr=" PAGE   \* MERGEFORMAT ">
          <w:r w:rsidR="00C22506">
            <w:rPr>
              <w:noProof/>
            </w:rPr>
            <w:t>1</w:t>
          </w:r>
        </w:fldSimple>
      </w:p>
    </w:sdtContent>
  </w:sdt>
  <w:p w:rsidR="00F55D2E" w:rsidRDefault="00F55D2E">
    <w:pPr>
      <w:pStyle w:val="Piedepgina"/>
    </w:pPr>
    <w:r w:rsidRPr="00672C81">
      <w:rPr>
        <w:noProof/>
        <w:lang w:eastAsia="es-ES"/>
      </w:rPr>
      <w:drawing>
        <wp:anchor distT="0" distB="0" distL="0" distR="0" simplePos="0" relativeHeight="251675648" behindDoc="1" locked="0" layoutInCell="1" allowOverlap="1">
          <wp:simplePos x="0" y="0"/>
          <wp:positionH relativeFrom="page">
            <wp:posOffset>5403850</wp:posOffset>
          </wp:positionH>
          <wp:positionV relativeFrom="page">
            <wp:posOffset>10109200</wp:posOffset>
          </wp:positionV>
          <wp:extent cx="1949450" cy="241300"/>
          <wp:effectExtent l="19050" t="0" r="0" b="0"/>
          <wp:wrapNone/>
          <wp:docPr id="3"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4" cstate="print"/>
                  <a:stretch>
                    <a:fillRect/>
                  </a:stretch>
                </pic:blipFill>
                <pic:spPr>
                  <a:xfrm>
                    <a:off x="0" y="0"/>
                    <a:ext cx="1949450" cy="241300"/>
                  </a:xfrm>
                  <a:prstGeom prst="rect">
                    <a:avLst/>
                  </a:prstGeom>
                </pic:spPr>
              </pic:pic>
            </a:graphicData>
          </a:graphic>
        </wp:anchor>
      </w:drawing>
    </w:r>
    <w:r w:rsidRPr="00672C81">
      <w:rPr>
        <w:noProof/>
        <w:lang w:eastAsia="es-ES"/>
      </w:rPr>
      <w:drawing>
        <wp:anchor distT="0" distB="0" distL="0" distR="0" simplePos="0" relativeHeight="251673600" behindDoc="1" locked="0" layoutInCell="1" allowOverlap="1">
          <wp:simplePos x="0" y="0"/>
          <wp:positionH relativeFrom="page">
            <wp:posOffset>3448050</wp:posOffset>
          </wp:positionH>
          <wp:positionV relativeFrom="page">
            <wp:posOffset>10083800</wp:posOffset>
          </wp:positionV>
          <wp:extent cx="920750" cy="393700"/>
          <wp:effectExtent l="19050" t="0" r="0" b="0"/>
          <wp:wrapNone/>
          <wp:docPr id="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920750" cy="393700"/>
                  </a:xfrm>
                  <a:prstGeom prst="rect">
                    <a:avLst/>
                  </a:prstGeom>
                </pic:spPr>
              </pic:pic>
            </a:graphicData>
          </a:graphic>
        </wp:anchor>
      </w:drawing>
    </w:r>
    <w:r w:rsidRPr="00672C81">
      <w:rPr>
        <w:noProof/>
        <w:lang w:eastAsia="es-ES"/>
      </w:rPr>
      <w:drawing>
        <wp:anchor distT="0" distB="0" distL="0" distR="0" simplePos="0" relativeHeight="251671552" behindDoc="1" locked="0" layoutInCell="1" allowOverlap="1">
          <wp:simplePos x="0" y="0"/>
          <wp:positionH relativeFrom="page">
            <wp:posOffset>965200</wp:posOffset>
          </wp:positionH>
          <wp:positionV relativeFrom="page">
            <wp:posOffset>10083800</wp:posOffset>
          </wp:positionV>
          <wp:extent cx="1206500" cy="368300"/>
          <wp:effectExtent l="0" t="0" r="0" b="0"/>
          <wp:wrapNone/>
          <wp:docPr id="1"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206500" cy="3683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7960"/>
      <w:docPartObj>
        <w:docPartGallery w:val="Page Numbers (Bottom of Page)"/>
        <w:docPartUnique/>
      </w:docPartObj>
    </w:sdtPr>
    <w:sdtContent>
      <w:p w:rsidR="00F55D2E" w:rsidRDefault="00F55D2E">
        <w:pPr>
          <w:pStyle w:val="Piedepgina"/>
          <w:jc w:val="right"/>
        </w:pPr>
        <w:r w:rsidRPr="00E56EB9">
          <w:rPr>
            <w:noProof/>
            <w:lang w:eastAsia="es-ES"/>
          </w:rPr>
          <w:drawing>
            <wp:anchor distT="0" distB="0" distL="0" distR="0" simplePos="0" relativeHeight="251669504" behindDoc="1" locked="0" layoutInCell="1" allowOverlap="1">
              <wp:simplePos x="0" y="0"/>
              <wp:positionH relativeFrom="page">
                <wp:posOffset>5247861</wp:posOffset>
              </wp:positionH>
              <wp:positionV relativeFrom="page">
                <wp:posOffset>10201523</wp:posOffset>
              </wp:positionV>
              <wp:extent cx="1940118" cy="23854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939556" cy="241300"/>
                      </a:xfrm>
                      <a:prstGeom prst="rect">
                        <a:avLst/>
                      </a:prstGeom>
                    </pic:spPr>
                  </pic:pic>
                </a:graphicData>
              </a:graphic>
            </wp:anchor>
          </w:drawing>
        </w:r>
        <w:r w:rsidRPr="00E56EB9">
          <w:rPr>
            <w:noProof/>
            <w:lang w:eastAsia="es-ES"/>
          </w:rPr>
          <w:drawing>
            <wp:anchor distT="0" distB="0" distL="0" distR="0" simplePos="0" relativeHeight="251663360" behindDoc="1" locked="0" layoutInCell="1" allowOverlap="1">
              <wp:simplePos x="0" y="0"/>
              <wp:positionH relativeFrom="page">
                <wp:posOffset>5311471</wp:posOffset>
              </wp:positionH>
              <wp:positionV relativeFrom="page">
                <wp:posOffset>9962984</wp:posOffset>
              </wp:positionV>
              <wp:extent cx="644056" cy="795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 cstate="print"/>
                      <a:stretch>
                        <a:fillRect/>
                      </a:stretch>
                    </pic:blipFill>
                    <pic:spPr>
                      <a:xfrm>
                        <a:off x="0" y="0"/>
                        <a:ext cx="647700" cy="76200"/>
                      </a:xfrm>
                      <a:prstGeom prst="rect">
                        <a:avLst/>
                      </a:prstGeom>
                    </pic:spPr>
                  </pic:pic>
                </a:graphicData>
              </a:graphic>
            </wp:anchor>
          </w:drawing>
        </w:r>
        <w:r w:rsidRPr="00E56EB9">
          <w:rPr>
            <w:noProof/>
            <w:lang w:eastAsia="es-ES"/>
          </w:rPr>
          <w:drawing>
            <wp:anchor distT="0" distB="0" distL="0" distR="0" simplePos="0" relativeHeight="251661312" behindDoc="1" locked="0" layoutInCell="1" allowOverlap="1">
              <wp:simplePos x="0" y="0"/>
              <wp:positionH relativeFrom="page">
                <wp:posOffset>3244132</wp:posOffset>
              </wp:positionH>
              <wp:positionV relativeFrom="page">
                <wp:posOffset>9891423</wp:posOffset>
              </wp:positionV>
              <wp:extent cx="930303" cy="111318"/>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 cstate="print"/>
                      <a:stretch>
                        <a:fillRect/>
                      </a:stretch>
                    </pic:blipFill>
                    <pic:spPr>
                      <a:xfrm>
                        <a:off x="0" y="0"/>
                        <a:ext cx="933450" cy="112536"/>
                      </a:xfrm>
                      <a:prstGeom prst="rect">
                        <a:avLst/>
                      </a:prstGeom>
                    </pic:spPr>
                  </pic:pic>
                </a:graphicData>
              </a:graphic>
            </wp:anchor>
          </w:drawing>
        </w:r>
        <w:r w:rsidRPr="00E56EB9">
          <w:rPr>
            <w:noProof/>
            <w:lang w:eastAsia="es-ES"/>
          </w:rPr>
          <w:drawing>
            <wp:anchor distT="0" distB="0" distL="0" distR="0" simplePos="0" relativeHeight="251659264" behindDoc="1" locked="0" layoutInCell="1" allowOverlap="1">
              <wp:simplePos x="0" y="0"/>
              <wp:positionH relativeFrom="page">
                <wp:posOffset>946205</wp:posOffset>
              </wp:positionH>
              <wp:positionV relativeFrom="page">
                <wp:posOffset>9939130</wp:posOffset>
              </wp:positionV>
              <wp:extent cx="723569" cy="9541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4" cstate="print"/>
                      <a:stretch>
                        <a:fillRect/>
                      </a:stretch>
                    </pic:blipFill>
                    <pic:spPr>
                      <a:xfrm>
                        <a:off x="0" y="0"/>
                        <a:ext cx="722041" cy="95250"/>
                      </a:xfrm>
                      <a:prstGeom prst="rect">
                        <a:avLst/>
                      </a:prstGeom>
                    </pic:spPr>
                  </pic:pic>
                </a:graphicData>
              </a:graphic>
            </wp:anchor>
          </w:drawing>
        </w:r>
        <w:fldSimple w:instr=" PAGE   \* MERGEFORMAT ">
          <w:r w:rsidR="006E607B">
            <w:rPr>
              <w:noProof/>
            </w:rPr>
            <w:t>4</w:t>
          </w:r>
        </w:fldSimple>
      </w:p>
    </w:sdtContent>
  </w:sdt>
  <w:p w:rsidR="00F55D2E" w:rsidRDefault="00F55D2E">
    <w:pPr>
      <w:pStyle w:val="Piedepgina"/>
    </w:pPr>
    <w:r w:rsidRPr="00E56EB9">
      <w:rPr>
        <w:noProof/>
        <w:lang w:eastAsia="es-ES"/>
      </w:rPr>
      <w:drawing>
        <wp:anchor distT="0" distB="0" distL="0" distR="0" simplePos="0" relativeHeight="251667456" behindDoc="1" locked="0" layoutInCell="1" allowOverlap="1">
          <wp:simplePos x="0" y="0"/>
          <wp:positionH relativeFrom="page">
            <wp:posOffset>3283889</wp:posOffset>
          </wp:positionH>
          <wp:positionV relativeFrom="page">
            <wp:posOffset>10114059</wp:posOffset>
          </wp:positionV>
          <wp:extent cx="914400" cy="38961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914400" cy="390525"/>
                  </a:xfrm>
                  <a:prstGeom prst="rect">
                    <a:avLst/>
                  </a:prstGeom>
                </pic:spPr>
              </pic:pic>
            </a:graphicData>
          </a:graphic>
        </wp:anchor>
      </w:drawing>
    </w:r>
    <w:r w:rsidRPr="00E56EB9">
      <w:rPr>
        <w:noProof/>
        <w:lang w:eastAsia="es-ES"/>
      </w:rPr>
      <w:drawing>
        <wp:anchor distT="0" distB="0" distL="0" distR="0" simplePos="0" relativeHeight="251665408" behindDoc="1" locked="0" layoutInCell="1" allowOverlap="1">
          <wp:simplePos x="0" y="0"/>
          <wp:positionH relativeFrom="page">
            <wp:posOffset>866692</wp:posOffset>
          </wp:positionH>
          <wp:positionV relativeFrom="page">
            <wp:posOffset>10137913</wp:posOffset>
          </wp:positionV>
          <wp:extent cx="1200647" cy="36576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200150" cy="36195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1F5" w:rsidRDefault="00BC51F5" w:rsidP="00E56EB9">
      <w:r>
        <w:separator/>
      </w:r>
    </w:p>
  </w:footnote>
  <w:footnote w:type="continuationSeparator" w:id="0">
    <w:p w:rsidR="00BC51F5" w:rsidRDefault="00BC51F5" w:rsidP="00E56E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D2E" w:rsidRDefault="00F55D2E">
    <w:pPr>
      <w:pStyle w:val="Encabezado"/>
      <w:jc w:val="right"/>
    </w:pPr>
  </w:p>
  <w:p w:rsidR="00F55D2E" w:rsidRDefault="00F55D2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E45DF"/>
    <w:multiLevelType w:val="hybridMultilevel"/>
    <w:tmpl w:val="7E0AAF2A"/>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
    <w:nsid w:val="07197D25"/>
    <w:multiLevelType w:val="hybridMultilevel"/>
    <w:tmpl w:val="85CA34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2B34CB"/>
    <w:multiLevelType w:val="hybridMultilevel"/>
    <w:tmpl w:val="54A498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E405DDF"/>
    <w:multiLevelType w:val="hybridMultilevel"/>
    <w:tmpl w:val="576881C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7D479E"/>
    <w:multiLevelType w:val="hybridMultilevel"/>
    <w:tmpl w:val="54A498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5247CCF"/>
    <w:multiLevelType w:val="hybridMultilevel"/>
    <w:tmpl w:val="CE3EDB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6C04CE4"/>
    <w:multiLevelType w:val="hybridMultilevel"/>
    <w:tmpl w:val="1A0A4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EE00CF9"/>
    <w:multiLevelType w:val="hybridMultilevel"/>
    <w:tmpl w:val="54A498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42173F8"/>
    <w:multiLevelType w:val="hybridMultilevel"/>
    <w:tmpl w:val="5E1CC8F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4AB53B78"/>
    <w:multiLevelType w:val="multilevel"/>
    <w:tmpl w:val="704A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C351A9"/>
    <w:multiLevelType w:val="hybridMultilevel"/>
    <w:tmpl w:val="54A498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DE475BC"/>
    <w:multiLevelType w:val="hybridMultilevel"/>
    <w:tmpl w:val="54A498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588104D"/>
    <w:multiLevelType w:val="hybridMultilevel"/>
    <w:tmpl w:val="54A498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A693DE4"/>
    <w:multiLevelType w:val="hybridMultilevel"/>
    <w:tmpl w:val="54A498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1DE3DC8"/>
    <w:multiLevelType w:val="hybridMultilevel"/>
    <w:tmpl w:val="D714BD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3EC3349"/>
    <w:multiLevelType w:val="hybridMultilevel"/>
    <w:tmpl w:val="F926C386"/>
    <w:lvl w:ilvl="0" w:tplc="6116E83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5824F40"/>
    <w:multiLevelType w:val="hybridMultilevel"/>
    <w:tmpl w:val="28B890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AA9665C"/>
    <w:multiLevelType w:val="hybridMultilevel"/>
    <w:tmpl w:val="631EF03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17"/>
  </w:num>
  <w:num w:numId="6">
    <w:abstractNumId w:val="14"/>
  </w:num>
  <w:num w:numId="7">
    <w:abstractNumId w:val="9"/>
  </w:num>
  <w:num w:numId="8">
    <w:abstractNumId w:val="4"/>
  </w:num>
  <w:num w:numId="9">
    <w:abstractNumId w:val="12"/>
  </w:num>
  <w:num w:numId="10">
    <w:abstractNumId w:val="7"/>
  </w:num>
  <w:num w:numId="11">
    <w:abstractNumId w:val="11"/>
  </w:num>
  <w:num w:numId="12">
    <w:abstractNumId w:val="2"/>
  </w:num>
  <w:num w:numId="13">
    <w:abstractNumId w:val="10"/>
  </w:num>
  <w:num w:numId="14">
    <w:abstractNumId w:val="13"/>
  </w:num>
  <w:num w:numId="15">
    <w:abstractNumId w:val="8"/>
  </w:num>
  <w:num w:numId="16">
    <w:abstractNumId w:val="15"/>
  </w:num>
  <w:num w:numId="17">
    <w:abstractNumId w:val="6"/>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56EB9"/>
    <w:rsid w:val="00012CAA"/>
    <w:rsid w:val="0009452D"/>
    <w:rsid w:val="000A0EBF"/>
    <w:rsid w:val="000B5DC3"/>
    <w:rsid w:val="000C0765"/>
    <w:rsid w:val="000F7030"/>
    <w:rsid w:val="000F7887"/>
    <w:rsid w:val="00117DD2"/>
    <w:rsid w:val="00147FD0"/>
    <w:rsid w:val="001B475F"/>
    <w:rsid w:val="00203F15"/>
    <w:rsid w:val="00231369"/>
    <w:rsid w:val="00293305"/>
    <w:rsid w:val="002C01D1"/>
    <w:rsid w:val="00315925"/>
    <w:rsid w:val="003218A1"/>
    <w:rsid w:val="00331566"/>
    <w:rsid w:val="003401AD"/>
    <w:rsid w:val="00355F6A"/>
    <w:rsid w:val="00385597"/>
    <w:rsid w:val="0039585E"/>
    <w:rsid w:val="003C5FF9"/>
    <w:rsid w:val="003F0127"/>
    <w:rsid w:val="004700D0"/>
    <w:rsid w:val="004D27B4"/>
    <w:rsid w:val="004E1061"/>
    <w:rsid w:val="004F5CBD"/>
    <w:rsid w:val="004F73AA"/>
    <w:rsid w:val="005158E9"/>
    <w:rsid w:val="00580149"/>
    <w:rsid w:val="00595793"/>
    <w:rsid w:val="00672C81"/>
    <w:rsid w:val="006B6E39"/>
    <w:rsid w:val="006E607B"/>
    <w:rsid w:val="00764D34"/>
    <w:rsid w:val="00782FAD"/>
    <w:rsid w:val="007F012F"/>
    <w:rsid w:val="008203A5"/>
    <w:rsid w:val="00833AF6"/>
    <w:rsid w:val="008403D4"/>
    <w:rsid w:val="008536EE"/>
    <w:rsid w:val="00876160"/>
    <w:rsid w:val="008A604D"/>
    <w:rsid w:val="008C0377"/>
    <w:rsid w:val="008C1A2B"/>
    <w:rsid w:val="008E5C4A"/>
    <w:rsid w:val="009A4984"/>
    <w:rsid w:val="009D2F48"/>
    <w:rsid w:val="00AD7224"/>
    <w:rsid w:val="00AF34D2"/>
    <w:rsid w:val="00BC1A85"/>
    <w:rsid w:val="00BC51F5"/>
    <w:rsid w:val="00BE0873"/>
    <w:rsid w:val="00BE78A9"/>
    <w:rsid w:val="00C22506"/>
    <w:rsid w:val="00C63D64"/>
    <w:rsid w:val="00C94058"/>
    <w:rsid w:val="00CC6312"/>
    <w:rsid w:val="00CD496D"/>
    <w:rsid w:val="00D23535"/>
    <w:rsid w:val="00D703A6"/>
    <w:rsid w:val="00D732BF"/>
    <w:rsid w:val="00D9236C"/>
    <w:rsid w:val="00DB1F5E"/>
    <w:rsid w:val="00DE3AE4"/>
    <w:rsid w:val="00E309CF"/>
    <w:rsid w:val="00E55A75"/>
    <w:rsid w:val="00E56EB9"/>
    <w:rsid w:val="00E93B08"/>
    <w:rsid w:val="00ED128A"/>
    <w:rsid w:val="00ED3454"/>
    <w:rsid w:val="00F33C7F"/>
    <w:rsid w:val="00F51731"/>
    <w:rsid w:val="00F55D2E"/>
    <w:rsid w:val="00FC63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56EB9"/>
    <w:pPr>
      <w:widowControl w:val="0"/>
      <w:autoSpaceDE w:val="0"/>
      <w:autoSpaceDN w:val="0"/>
      <w:spacing w:after="0" w:line="240" w:lineRule="auto"/>
    </w:pPr>
    <w:rPr>
      <w:rFonts w:ascii="Tahoma" w:eastAsia="Tahoma" w:hAnsi="Tahoma" w:cs="Tahoma"/>
    </w:rPr>
  </w:style>
  <w:style w:type="paragraph" w:styleId="Ttulo1">
    <w:name w:val="heading 1"/>
    <w:basedOn w:val="Normal"/>
    <w:next w:val="Normal"/>
    <w:link w:val="Ttulo1Car"/>
    <w:uiPriority w:val="9"/>
    <w:qFormat/>
    <w:rsid w:val="000F7030"/>
    <w:pPr>
      <w:keepNext/>
      <w:keepLines/>
      <w:autoSpaceDE/>
      <w:autoSpaceDN/>
      <w:spacing w:before="360" w:after="80"/>
      <w:outlineLvl w:val="0"/>
    </w:pPr>
    <w:rPr>
      <w:rFonts w:asciiTheme="majorHAnsi" w:eastAsiaTheme="majorEastAsia" w:hAnsiTheme="majorHAnsi" w:cstheme="majorBidi"/>
      <w:color w:val="365F91" w:themeColor="accent1" w:themeShade="BF"/>
      <w:sz w:val="40"/>
      <w:szCs w:val="4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56EB9"/>
    <w:pPr>
      <w:spacing w:after="0" w:line="240" w:lineRule="auto"/>
    </w:pPr>
  </w:style>
  <w:style w:type="table" w:customStyle="1" w:styleId="TableNormal">
    <w:name w:val="Table Normal"/>
    <w:uiPriority w:val="2"/>
    <w:semiHidden/>
    <w:unhideWhenUsed/>
    <w:qFormat/>
    <w:rsid w:val="00E56E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56EB9"/>
    <w:rPr>
      <w:sz w:val="24"/>
      <w:szCs w:val="24"/>
    </w:rPr>
  </w:style>
  <w:style w:type="character" w:customStyle="1" w:styleId="TextoindependienteCar">
    <w:name w:val="Texto independiente Car"/>
    <w:basedOn w:val="Fuentedeprrafopredeter"/>
    <w:link w:val="Textoindependiente"/>
    <w:uiPriority w:val="1"/>
    <w:rsid w:val="00E56EB9"/>
    <w:rPr>
      <w:rFonts w:ascii="Tahoma" w:eastAsia="Tahoma" w:hAnsi="Tahoma" w:cs="Tahoma"/>
      <w:sz w:val="24"/>
      <w:szCs w:val="24"/>
    </w:rPr>
  </w:style>
  <w:style w:type="paragraph" w:styleId="Encabezado">
    <w:name w:val="header"/>
    <w:basedOn w:val="Normal"/>
    <w:link w:val="EncabezadoCar"/>
    <w:uiPriority w:val="99"/>
    <w:unhideWhenUsed/>
    <w:rsid w:val="00E56EB9"/>
    <w:pPr>
      <w:tabs>
        <w:tab w:val="center" w:pos="4252"/>
        <w:tab w:val="right" w:pos="8504"/>
      </w:tabs>
    </w:pPr>
  </w:style>
  <w:style w:type="character" w:customStyle="1" w:styleId="EncabezadoCar">
    <w:name w:val="Encabezado Car"/>
    <w:basedOn w:val="Fuentedeprrafopredeter"/>
    <w:link w:val="Encabezado"/>
    <w:uiPriority w:val="99"/>
    <w:rsid w:val="00E56EB9"/>
    <w:rPr>
      <w:rFonts w:ascii="Tahoma" w:eastAsia="Tahoma" w:hAnsi="Tahoma" w:cs="Tahoma"/>
    </w:rPr>
  </w:style>
  <w:style w:type="paragraph" w:styleId="Piedepgina">
    <w:name w:val="footer"/>
    <w:basedOn w:val="Normal"/>
    <w:link w:val="PiedepginaCar"/>
    <w:uiPriority w:val="99"/>
    <w:unhideWhenUsed/>
    <w:rsid w:val="00E56EB9"/>
    <w:pPr>
      <w:tabs>
        <w:tab w:val="center" w:pos="4252"/>
        <w:tab w:val="right" w:pos="8504"/>
      </w:tabs>
    </w:pPr>
  </w:style>
  <w:style w:type="character" w:customStyle="1" w:styleId="PiedepginaCar">
    <w:name w:val="Pie de página Car"/>
    <w:basedOn w:val="Fuentedeprrafopredeter"/>
    <w:link w:val="Piedepgina"/>
    <w:uiPriority w:val="99"/>
    <w:rsid w:val="00E56EB9"/>
    <w:rPr>
      <w:rFonts w:ascii="Tahoma" w:eastAsia="Tahoma" w:hAnsi="Tahoma" w:cs="Tahoma"/>
    </w:rPr>
  </w:style>
  <w:style w:type="paragraph" w:customStyle="1" w:styleId="TableParagraph">
    <w:name w:val="Table Paragraph"/>
    <w:basedOn w:val="Normal"/>
    <w:uiPriority w:val="1"/>
    <w:qFormat/>
    <w:rsid w:val="00E56EB9"/>
  </w:style>
  <w:style w:type="paragraph" w:styleId="Prrafodelista">
    <w:name w:val="List Paragraph"/>
    <w:basedOn w:val="Normal"/>
    <w:uiPriority w:val="34"/>
    <w:qFormat/>
    <w:rsid w:val="00F33C7F"/>
    <w:pPr>
      <w:ind w:left="720"/>
      <w:contextualSpacing/>
    </w:pPr>
  </w:style>
  <w:style w:type="character" w:customStyle="1" w:styleId="Ttulo1Car">
    <w:name w:val="Título 1 Car"/>
    <w:basedOn w:val="Fuentedeprrafopredeter"/>
    <w:link w:val="Ttulo1"/>
    <w:uiPriority w:val="9"/>
    <w:rsid w:val="000F7030"/>
    <w:rPr>
      <w:rFonts w:asciiTheme="majorHAnsi" w:eastAsiaTheme="majorEastAsia" w:hAnsiTheme="majorHAnsi" w:cstheme="majorBidi"/>
      <w:color w:val="365F91" w:themeColor="accent1" w:themeShade="BF"/>
      <w:sz w:val="40"/>
      <w:szCs w:val="40"/>
      <w:lang w:eastAsia="es-PE"/>
    </w:rPr>
  </w:style>
  <w:style w:type="table" w:styleId="Tablaconcuadrcula">
    <w:name w:val="Table Grid"/>
    <w:basedOn w:val="Tablanormal"/>
    <w:uiPriority w:val="59"/>
    <w:rsid w:val="00BE7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C63BD"/>
    <w:rPr>
      <w:color w:val="0000FF" w:themeColor="hyperlink"/>
      <w:u w:val="single"/>
    </w:rPr>
  </w:style>
  <w:style w:type="paragraph" w:styleId="Textodeglobo">
    <w:name w:val="Balloon Text"/>
    <w:basedOn w:val="Normal"/>
    <w:link w:val="TextodegloboCar"/>
    <w:uiPriority w:val="99"/>
    <w:semiHidden/>
    <w:unhideWhenUsed/>
    <w:rsid w:val="00C63D64"/>
    <w:rPr>
      <w:sz w:val="16"/>
      <w:szCs w:val="16"/>
    </w:rPr>
  </w:style>
  <w:style w:type="character" w:customStyle="1" w:styleId="TextodegloboCar">
    <w:name w:val="Texto de globo Car"/>
    <w:basedOn w:val="Fuentedeprrafopredeter"/>
    <w:link w:val="Textodeglobo"/>
    <w:uiPriority w:val="99"/>
    <w:semiHidden/>
    <w:rsid w:val="00C63D64"/>
    <w:rPr>
      <w:rFonts w:ascii="Tahoma" w:eastAsia="Tahoma" w:hAnsi="Tahoma" w:cs="Tahoma"/>
      <w:sz w:val="16"/>
      <w:szCs w:val="16"/>
    </w:rPr>
  </w:style>
  <w:style w:type="paragraph" w:customStyle="1" w:styleId="Default">
    <w:name w:val="Default"/>
    <w:rsid w:val="00F55D2E"/>
    <w:pPr>
      <w:autoSpaceDE w:val="0"/>
      <w:autoSpaceDN w:val="0"/>
      <w:adjustRightInd w:val="0"/>
      <w:spacing w:after="0" w:line="240" w:lineRule="auto"/>
    </w:pPr>
    <w:rPr>
      <w:rFonts w:ascii="Barlow" w:hAnsi="Barlow" w:cs="Barlo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yes@ierlv.edu.p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anetcaro203@gmail.pe" TargetMode="External"/><Relationship Id="rId4" Type="http://schemas.openxmlformats.org/officeDocument/2006/relationships/webSettings" Target="webSettings.xml"/><Relationship Id="rId9" Type="http://schemas.openxmlformats.org/officeDocument/2006/relationships/hyperlink" Target="mailto:mespinoza@ierl.edu.p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5.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13</Pages>
  <Words>3990</Words>
  <Characters>21948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Elena Reyes Cedamano</dc:creator>
  <cp:lastModifiedBy>Andrea Elena Reyes Cedamano</cp:lastModifiedBy>
  <cp:revision>24</cp:revision>
  <dcterms:created xsi:type="dcterms:W3CDTF">2025-10-19T21:15:00Z</dcterms:created>
  <dcterms:modified xsi:type="dcterms:W3CDTF">2025-10-25T04:46:00Z</dcterms:modified>
</cp:coreProperties>
</file>