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81B2" w14:textId="77777777" w:rsidR="003C59DA" w:rsidRDefault="003C59DA">
      <w:pPr>
        <w:jc w:val="center"/>
        <w:rPr>
          <w:rFonts w:ascii="Barlow" w:eastAsia="Barlow" w:hAnsi="Barlow" w:cs="Barlow"/>
          <w:sz w:val="44"/>
          <w:szCs w:val="44"/>
        </w:rPr>
      </w:pPr>
    </w:p>
    <w:p w14:paraId="39488BF7" w14:textId="77777777" w:rsidR="003C59DA" w:rsidRDefault="003C59DA">
      <w:pPr>
        <w:jc w:val="center"/>
        <w:rPr>
          <w:rFonts w:ascii="Barlow" w:eastAsia="Barlow" w:hAnsi="Barlow" w:cs="Barlow"/>
          <w:sz w:val="44"/>
          <w:szCs w:val="44"/>
        </w:rPr>
      </w:pPr>
    </w:p>
    <w:p w14:paraId="2F2E57C7" w14:textId="77777777" w:rsidR="003C59DA" w:rsidRDefault="003E3173">
      <w:pPr>
        <w:jc w:val="center"/>
        <w:rPr>
          <w:rFonts w:ascii="Barlow" w:eastAsia="Barlow" w:hAnsi="Barlow" w:cs="Barlow"/>
          <w:b/>
          <w:sz w:val="44"/>
          <w:szCs w:val="44"/>
        </w:rPr>
      </w:pPr>
      <w:r>
        <w:rPr>
          <w:rFonts w:ascii="Barlow" w:eastAsia="Barlow" w:hAnsi="Barlow" w:cs="Barlow"/>
          <w:b/>
          <w:sz w:val="44"/>
          <w:szCs w:val="44"/>
        </w:rPr>
        <w:t>PROYECTO DE INNOVACIÓN EDUCATIVA SOBRE EDUCACIÓN FINANCIERA</w:t>
      </w:r>
    </w:p>
    <w:p w14:paraId="1FEA26FD" w14:textId="77777777" w:rsidR="003C59DA" w:rsidRDefault="003C59DA">
      <w:pPr>
        <w:jc w:val="center"/>
        <w:rPr>
          <w:rFonts w:ascii="Barlow" w:eastAsia="Barlow" w:hAnsi="Barlow" w:cs="Barlow"/>
          <w:b/>
          <w:sz w:val="44"/>
          <w:szCs w:val="44"/>
        </w:rPr>
      </w:pPr>
    </w:p>
    <w:p w14:paraId="74E68C80" w14:textId="77777777" w:rsidR="003C59DA" w:rsidRDefault="003E3173">
      <w:pPr>
        <w:spacing w:before="240" w:line="240" w:lineRule="auto"/>
        <w:jc w:val="center"/>
        <w:rPr>
          <w:rFonts w:ascii="Barlow" w:eastAsia="Barlow" w:hAnsi="Barlow" w:cs="Barlow"/>
          <w:b/>
          <w:sz w:val="44"/>
          <w:szCs w:val="44"/>
        </w:rPr>
      </w:pPr>
      <w:r>
        <w:rPr>
          <w:rFonts w:ascii="Barlow" w:eastAsia="Barlow" w:hAnsi="Barlow" w:cs="Barlow"/>
          <w:noProof/>
          <w:sz w:val="18"/>
          <w:szCs w:val="18"/>
        </w:rPr>
        <w:drawing>
          <wp:inline distT="114300" distB="114300" distL="114300" distR="114300" wp14:anchorId="450E8290" wp14:editId="58B39DF6">
            <wp:extent cx="1219200" cy="12192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219200" cy="1219200"/>
                    </a:xfrm>
                    <a:prstGeom prst="rect">
                      <a:avLst/>
                    </a:prstGeom>
                    <a:ln/>
                  </pic:spPr>
                </pic:pic>
              </a:graphicData>
            </a:graphic>
          </wp:inline>
        </w:drawing>
      </w:r>
    </w:p>
    <w:p w14:paraId="4BA90D79" w14:textId="77777777" w:rsidR="003C59DA" w:rsidRDefault="003C59DA">
      <w:pPr>
        <w:spacing w:before="240" w:line="240" w:lineRule="auto"/>
        <w:jc w:val="center"/>
        <w:rPr>
          <w:rFonts w:ascii="Barlow" w:eastAsia="Barlow" w:hAnsi="Barlow" w:cs="Barlow"/>
          <w:b/>
          <w:sz w:val="44"/>
          <w:szCs w:val="44"/>
        </w:rPr>
      </w:pPr>
    </w:p>
    <w:p w14:paraId="2F76C847" w14:textId="77777777" w:rsidR="003C59DA" w:rsidRDefault="003C59DA">
      <w:pPr>
        <w:jc w:val="center"/>
        <w:rPr>
          <w:rFonts w:ascii="Barlow" w:eastAsia="Barlow" w:hAnsi="Barlow" w:cs="Barlow"/>
          <w:b/>
          <w:sz w:val="44"/>
          <w:szCs w:val="44"/>
        </w:rPr>
      </w:pPr>
    </w:p>
    <w:p w14:paraId="7AEE2627" w14:textId="77777777" w:rsidR="003C59DA" w:rsidRDefault="003C59DA">
      <w:pPr>
        <w:jc w:val="center"/>
        <w:rPr>
          <w:rFonts w:ascii="Barlow" w:eastAsia="Barlow" w:hAnsi="Barlow" w:cs="Barlow"/>
          <w:b/>
          <w:sz w:val="44"/>
          <w:szCs w:val="44"/>
        </w:rPr>
      </w:pPr>
    </w:p>
    <w:p w14:paraId="1D3AA89F" w14:textId="77777777" w:rsidR="003C59DA" w:rsidRDefault="003C59DA">
      <w:pPr>
        <w:jc w:val="center"/>
        <w:rPr>
          <w:rFonts w:ascii="Barlow" w:eastAsia="Barlow" w:hAnsi="Barlow" w:cs="Barlow"/>
          <w:b/>
          <w:sz w:val="44"/>
          <w:szCs w:val="44"/>
        </w:rPr>
      </w:pPr>
    </w:p>
    <w:p w14:paraId="6E639860" w14:textId="77777777" w:rsidR="003C59DA" w:rsidRDefault="003E3173">
      <w:pPr>
        <w:jc w:val="center"/>
        <w:rPr>
          <w:rFonts w:ascii="Barlow" w:eastAsia="Barlow" w:hAnsi="Barlow" w:cs="Barlow"/>
          <w:b/>
          <w:sz w:val="44"/>
          <w:szCs w:val="44"/>
        </w:rPr>
      </w:pPr>
      <w:r>
        <w:rPr>
          <w:rFonts w:ascii="Barlow" w:eastAsia="Barlow" w:hAnsi="Barlow" w:cs="Barlow"/>
          <w:b/>
          <w:sz w:val="44"/>
          <w:szCs w:val="44"/>
        </w:rPr>
        <w:t xml:space="preserve">El Banquito </w:t>
      </w:r>
      <w:proofErr w:type="spellStart"/>
      <w:r>
        <w:rPr>
          <w:rFonts w:ascii="Barlow" w:eastAsia="Barlow" w:hAnsi="Barlow" w:cs="Barlow"/>
          <w:b/>
          <w:sz w:val="44"/>
          <w:szCs w:val="44"/>
        </w:rPr>
        <w:t>Cantuteño</w:t>
      </w:r>
      <w:proofErr w:type="spellEnd"/>
      <w:r>
        <w:rPr>
          <w:rFonts w:ascii="Barlow" w:eastAsia="Barlow" w:hAnsi="Barlow" w:cs="Barlow"/>
          <w:b/>
          <w:sz w:val="44"/>
          <w:szCs w:val="44"/>
        </w:rPr>
        <w:t>: Estrategia Lúdico-Práctica para Incrementar la Cultura del Ahorro y la Responsabilidad Financiera en Jóvenes de 12 a 16 Años de la IE 0082.</w:t>
      </w:r>
    </w:p>
    <w:p w14:paraId="7DD9990D" w14:textId="77777777" w:rsidR="003C59DA" w:rsidRDefault="003C59DA">
      <w:pPr>
        <w:jc w:val="center"/>
        <w:rPr>
          <w:rFonts w:ascii="Barlow" w:eastAsia="Barlow" w:hAnsi="Barlow" w:cs="Barlow"/>
          <w:b/>
          <w:sz w:val="44"/>
          <w:szCs w:val="44"/>
        </w:rPr>
      </w:pPr>
    </w:p>
    <w:p w14:paraId="1FD1836E" w14:textId="77777777" w:rsidR="003C59DA" w:rsidRDefault="003C59DA">
      <w:pPr>
        <w:jc w:val="center"/>
        <w:rPr>
          <w:rFonts w:ascii="Barlow" w:eastAsia="Barlow" w:hAnsi="Barlow" w:cs="Barlow"/>
          <w:b/>
          <w:sz w:val="44"/>
          <w:szCs w:val="44"/>
        </w:rPr>
      </w:pPr>
    </w:p>
    <w:p w14:paraId="43ABE89B" w14:textId="77777777" w:rsidR="003C59DA" w:rsidRDefault="003E3173">
      <w:pPr>
        <w:jc w:val="center"/>
        <w:rPr>
          <w:rFonts w:ascii="Barlow" w:eastAsia="Barlow" w:hAnsi="Barlow" w:cs="Barlow"/>
          <w:b/>
          <w:sz w:val="44"/>
          <w:szCs w:val="44"/>
        </w:rPr>
      </w:pPr>
      <w:r>
        <w:rPr>
          <w:rFonts w:ascii="Barlow" w:eastAsia="Barlow" w:hAnsi="Barlow" w:cs="Barlow"/>
          <w:b/>
          <w:sz w:val="44"/>
          <w:szCs w:val="44"/>
        </w:rPr>
        <w:t>2025</w:t>
      </w:r>
    </w:p>
    <w:p w14:paraId="35074D63" w14:textId="77777777" w:rsidR="003C59DA" w:rsidRDefault="003C59DA">
      <w:pPr>
        <w:jc w:val="center"/>
        <w:rPr>
          <w:rFonts w:ascii="Barlow" w:eastAsia="Barlow" w:hAnsi="Barlow" w:cs="Barlow"/>
          <w:b/>
          <w:sz w:val="44"/>
          <w:szCs w:val="44"/>
        </w:rPr>
      </w:pPr>
    </w:p>
    <w:p w14:paraId="7430A8F3" w14:textId="77777777" w:rsidR="003C59DA" w:rsidRDefault="003C59DA">
      <w:pPr>
        <w:jc w:val="center"/>
        <w:rPr>
          <w:rFonts w:ascii="Barlow" w:eastAsia="Barlow" w:hAnsi="Barlow" w:cs="Barlow"/>
          <w:sz w:val="44"/>
          <w:szCs w:val="44"/>
        </w:rPr>
      </w:pPr>
    </w:p>
    <w:p w14:paraId="09CE7841" w14:textId="77777777" w:rsidR="003C59DA" w:rsidRDefault="003C59DA">
      <w:pPr>
        <w:jc w:val="center"/>
        <w:rPr>
          <w:rFonts w:ascii="Barlow" w:eastAsia="Barlow" w:hAnsi="Barlow" w:cs="Barlow"/>
          <w:sz w:val="44"/>
          <w:szCs w:val="44"/>
        </w:rPr>
      </w:pPr>
    </w:p>
    <w:p w14:paraId="50E80066" w14:textId="77777777" w:rsidR="003C59DA" w:rsidRDefault="003C59DA">
      <w:pPr>
        <w:jc w:val="center"/>
        <w:rPr>
          <w:rFonts w:ascii="Barlow" w:eastAsia="Barlow" w:hAnsi="Barlow" w:cs="Barlow"/>
          <w:sz w:val="44"/>
          <w:szCs w:val="44"/>
        </w:rPr>
      </w:pPr>
    </w:p>
    <w:p w14:paraId="6F641807" w14:textId="77777777" w:rsidR="003C59DA" w:rsidRDefault="003C59DA">
      <w:pPr>
        <w:jc w:val="center"/>
        <w:rPr>
          <w:rFonts w:ascii="Barlow" w:eastAsia="Barlow" w:hAnsi="Barlow" w:cs="Barlow"/>
          <w:b/>
          <w:sz w:val="46"/>
          <w:szCs w:val="46"/>
        </w:rPr>
      </w:pPr>
    </w:p>
    <w:sdt>
      <w:sdtPr>
        <w:id w:val="1434038222"/>
        <w:docPartObj>
          <w:docPartGallery w:val="Table of Contents"/>
          <w:docPartUnique/>
        </w:docPartObj>
      </w:sdtPr>
      <w:sdtEndPr/>
      <w:sdtContent>
        <w:p w14:paraId="6DFAAF9D" w14:textId="77777777" w:rsidR="003C59DA" w:rsidRDefault="003E3173">
          <w:pPr>
            <w:widowControl w:val="0"/>
            <w:tabs>
              <w:tab w:val="right" w:pos="9025"/>
            </w:tabs>
            <w:spacing w:before="60" w:line="240" w:lineRule="auto"/>
            <w:rPr>
              <w:rFonts w:ascii="Barlow" w:eastAsia="Barlow" w:hAnsi="Barlow" w:cs="Barlow"/>
              <w:b/>
              <w:color w:val="000000"/>
              <w:sz w:val="24"/>
              <w:szCs w:val="24"/>
            </w:rPr>
          </w:pPr>
          <w:r>
            <w:fldChar w:fldCharType="begin"/>
          </w:r>
          <w:r>
            <w:instrText xml:space="preserve"> TOC \h \u \z \t "Heading 1,1,Heading 2,2,Heading 3,3,Heading 4,4,Heading 5,5,Heading 6,6,"</w:instrText>
          </w:r>
          <w:r>
            <w:fldChar w:fldCharType="separate"/>
          </w:r>
          <w:hyperlink w:anchor="_heading=h.czn9l71m2up4">
            <w:r>
              <w:rPr>
                <w:rFonts w:ascii="Barlow" w:eastAsia="Barlow" w:hAnsi="Barlow" w:cs="Barlow"/>
                <w:b/>
                <w:color w:val="000000"/>
                <w:sz w:val="24"/>
                <w:szCs w:val="24"/>
              </w:rPr>
              <w:t>I. DATOS GENERALES DEL PROYECTO</w:t>
            </w:r>
            <w:r>
              <w:rPr>
                <w:rFonts w:ascii="Barlow" w:eastAsia="Barlow" w:hAnsi="Barlow" w:cs="Barlow"/>
                <w:b/>
                <w:color w:val="000000"/>
                <w:sz w:val="24"/>
                <w:szCs w:val="24"/>
              </w:rPr>
              <w:tab/>
            </w:r>
          </w:hyperlink>
          <w:r>
            <w:fldChar w:fldCharType="begin"/>
          </w:r>
          <w:r>
            <w:instrText xml:space="preserve"> PAGEREF _heading=h.czn9l71m2up4 \h </w:instrText>
          </w:r>
          <w:r>
            <w:fldChar w:fldCharType="separate"/>
          </w:r>
          <w:r>
            <w:rPr>
              <w:rFonts w:ascii="Barlow" w:eastAsia="Barlow" w:hAnsi="Barlow" w:cs="Barlow"/>
              <w:b/>
              <w:sz w:val="24"/>
              <w:szCs w:val="24"/>
            </w:rPr>
            <w:t>3</w:t>
          </w:r>
          <w:r>
            <w:fldChar w:fldCharType="end"/>
          </w:r>
        </w:p>
        <w:p w14:paraId="4530099A"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rbsml3jdj1lx">
            <w:r w:rsidR="003E3173">
              <w:rPr>
                <w:rFonts w:ascii="Barlow" w:eastAsia="Barlow" w:hAnsi="Barlow" w:cs="Barlow"/>
                <w:b/>
                <w:color w:val="000000"/>
                <w:sz w:val="24"/>
                <w:szCs w:val="24"/>
              </w:rPr>
              <w:t>II. LA PROBLEMÁTICA</w:t>
            </w:r>
            <w:r w:rsidR="003E3173">
              <w:rPr>
                <w:rFonts w:ascii="Barlow" w:eastAsia="Barlow" w:hAnsi="Barlow" w:cs="Barlow"/>
                <w:b/>
                <w:color w:val="000000"/>
                <w:sz w:val="24"/>
                <w:szCs w:val="24"/>
              </w:rPr>
              <w:tab/>
            </w:r>
          </w:hyperlink>
          <w:r w:rsidR="003E3173">
            <w:fldChar w:fldCharType="begin"/>
          </w:r>
          <w:r w:rsidR="003E3173">
            <w:instrText xml:space="preserve"> PAGEREF _heading=h.rbsml3jdj1lx \h </w:instrText>
          </w:r>
          <w:r w:rsidR="003E3173">
            <w:fldChar w:fldCharType="separate"/>
          </w:r>
          <w:r w:rsidR="003E3173">
            <w:rPr>
              <w:rFonts w:ascii="Barlow" w:eastAsia="Barlow" w:hAnsi="Barlow" w:cs="Barlow"/>
              <w:b/>
              <w:sz w:val="24"/>
              <w:szCs w:val="24"/>
            </w:rPr>
            <w:t>4</w:t>
          </w:r>
          <w:r w:rsidR="003E3173">
            <w:fldChar w:fldCharType="end"/>
          </w:r>
        </w:p>
        <w:p w14:paraId="5EED449E"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g1j8ngn6hxy0">
            <w:r w:rsidR="003E3173">
              <w:rPr>
                <w:rFonts w:ascii="Barlow" w:eastAsia="Barlow" w:hAnsi="Barlow" w:cs="Barlow"/>
                <w:b/>
                <w:color w:val="000000"/>
                <w:sz w:val="24"/>
                <w:szCs w:val="24"/>
              </w:rPr>
              <w:t>III. JUSTIFICACIÓN</w:t>
            </w:r>
            <w:r w:rsidR="003E3173">
              <w:rPr>
                <w:rFonts w:ascii="Barlow" w:eastAsia="Barlow" w:hAnsi="Barlow" w:cs="Barlow"/>
                <w:b/>
                <w:color w:val="000000"/>
                <w:sz w:val="24"/>
                <w:szCs w:val="24"/>
              </w:rPr>
              <w:tab/>
            </w:r>
          </w:hyperlink>
          <w:r w:rsidR="003E3173">
            <w:fldChar w:fldCharType="begin"/>
          </w:r>
          <w:r w:rsidR="003E3173">
            <w:instrText xml:space="preserve"> PAGEREF _heading=h.g1j8ngn6hxy0 \h </w:instrText>
          </w:r>
          <w:r w:rsidR="003E3173">
            <w:fldChar w:fldCharType="separate"/>
          </w:r>
          <w:r w:rsidR="003E3173">
            <w:rPr>
              <w:rFonts w:ascii="Barlow" w:eastAsia="Barlow" w:hAnsi="Barlow" w:cs="Barlow"/>
              <w:b/>
              <w:sz w:val="24"/>
              <w:szCs w:val="24"/>
            </w:rPr>
            <w:t>5</w:t>
          </w:r>
          <w:r w:rsidR="003E3173">
            <w:fldChar w:fldCharType="end"/>
          </w:r>
        </w:p>
        <w:p w14:paraId="4F6E3BE9"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v98sf4dktjnj">
            <w:r w:rsidR="003E3173">
              <w:rPr>
                <w:rFonts w:ascii="Barlow" w:eastAsia="Barlow" w:hAnsi="Barlow" w:cs="Barlow"/>
                <w:b/>
                <w:color w:val="000000"/>
                <w:sz w:val="24"/>
                <w:szCs w:val="24"/>
              </w:rPr>
              <w:t>IV. BENEFICIARIOS DEL PROYECTO</w:t>
            </w:r>
            <w:r w:rsidR="003E3173">
              <w:rPr>
                <w:rFonts w:ascii="Barlow" w:eastAsia="Barlow" w:hAnsi="Barlow" w:cs="Barlow"/>
                <w:b/>
                <w:color w:val="000000"/>
                <w:sz w:val="24"/>
                <w:szCs w:val="24"/>
              </w:rPr>
              <w:tab/>
            </w:r>
          </w:hyperlink>
          <w:r w:rsidR="003E3173">
            <w:fldChar w:fldCharType="begin"/>
          </w:r>
          <w:r w:rsidR="003E3173">
            <w:instrText xml:space="preserve"> PAGEREF _heading=h.v98sf4dktjnj \h </w:instrText>
          </w:r>
          <w:r w:rsidR="003E3173">
            <w:fldChar w:fldCharType="separate"/>
          </w:r>
          <w:r w:rsidR="003E3173">
            <w:rPr>
              <w:rFonts w:ascii="Barlow" w:eastAsia="Barlow" w:hAnsi="Barlow" w:cs="Barlow"/>
              <w:b/>
              <w:sz w:val="24"/>
              <w:szCs w:val="24"/>
            </w:rPr>
            <w:t>5</w:t>
          </w:r>
          <w:r w:rsidR="003E3173">
            <w:fldChar w:fldCharType="end"/>
          </w:r>
        </w:p>
        <w:p w14:paraId="52FD43AB"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godlcq83scrr">
            <w:r w:rsidR="003E3173">
              <w:rPr>
                <w:rFonts w:ascii="Barlow" w:eastAsia="Barlow" w:hAnsi="Barlow" w:cs="Barlow"/>
                <w:b/>
                <w:color w:val="000000"/>
                <w:sz w:val="24"/>
                <w:szCs w:val="24"/>
              </w:rPr>
              <w:t>V. OBJETIVOS Y RESULTADOS DEL PROYECTO</w:t>
            </w:r>
            <w:r w:rsidR="003E3173">
              <w:rPr>
                <w:rFonts w:ascii="Barlow" w:eastAsia="Barlow" w:hAnsi="Barlow" w:cs="Barlow"/>
                <w:b/>
                <w:color w:val="000000"/>
                <w:sz w:val="24"/>
                <w:szCs w:val="24"/>
              </w:rPr>
              <w:tab/>
            </w:r>
          </w:hyperlink>
          <w:r w:rsidR="003E3173">
            <w:fldChar w:fldCharType="begin"/>
          </w:r>
          <w:r w:rsidR="003E3173">
            <w:instrText xml:space="preserve"> PAGEREF _heading=h.godlcq83scrr \h </w:instrText>
          </w:r>
          <w:r w:rsidR="003E3173">
            <w:fldChar w:fldCharType="separate"/>
          </w:r>
          <w:r w:rsidR="003E3173">
            <w:rPr>
              <w:rFonts w:ascii="Barlow" w:eastAsia="Barlow" w:hAnsi="Barlow" w:cs="Barlow"/>
              <w:b/>
              <w:sz w:val="24"/>
              <w:szCs w:val="24"/>
            </w:rPr>
            <w:t>6</w:t>
          </w:r>
          <w:r w:rsidR="003E3173">
            <w:fldChar w:fldCharType="end"/>
          </w:r>
        </w:p>
        <w:p w14:paraId="5919D1C8"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x8gi6wfdz5tr">
            <w:r w:rsidR="003E3173">
              <w:rPr>
                <w:rFonts w:ascii="Barlow" w:eastAsia="Barlow" w:hAnsi="Barlow" w:cs="Barlow"/>
                <w:b/>
                <w:color w:val="000000"/>
                <w:sz w:val="24"/>
                <w:szCs w:val="24"/>
              </w:rPr>
              <w:t>VI. ACTIVIDADES Y ROLES:</w:t>
            </w:r>
            <w:r w:rsidR="003E3173">
              <w:rPr>
                <w:rFonts w:ascii="Barlow" w:eastAsia="Barlow" w:hAnsi="Barlow" w:cs="Barlow"/>
                <w:b/>
                <w:color w:val="000000"/>
                <w:sz w:val="24"/>
                <w:szCs w:val="24"/>
              </w:rPr>
              <w:tab/>
            </w:r>
          </w:hyperlink>
          <w:r w:rsidR="003E3173">
            <w:fldChar w:fldCharType="begin"/>
          </w:r>
          <w:r w:rsidR="003E3173">
            <w:instrText xml:space="preserve"> PAGEREF _heading=h.x8gi6wfdz5tr \h </w:instrText>
          </w:r>
          <w:r w:rsidR="003E3173">
            <w:fldChar w:fldCharType="separate"/>
          </w:r>
          <w:r w:rsidR="003E3173">
            <w:rPr>
              <w:rFonts w:ascii="Barlow" w:eastAsia="Barlow" w:hAnsi="Barlow" w:cs="Barlow"/>
              <w:b/>
              <w:sz w:val="24"/>
              <w:szCs w:val="24"/>
            </w:rPr>
            <w:t>7</w:t>
          </w:r>
          <w:r w:rsidR="003E3173">
            <w:fldChar w:fldCharType="end"/>
          </w:r>
        </w:p>
        <w:p w14:paraId="4E91DD9E"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3dxwfu9tr47a">
            <w:r w:rsidR="003E3173">
              <w:rPr>
                <w:rFonts w:ascii="Barlow" w:eastAsia="Barlow" w:hAnsi="Barlow" w:cs="Barlow"/>
                <w:b/>
                <w:color w:val="000000"/>
                <w:sz w:val="24"/>
                <w:szCs w:val="24"/>
              </w:rPr>
              <w:t>VII. EVALUACIÓN Y MONITOREO DEL PROYECTO</w:t>
            </w:r>
            <w:r w:rsidR="003E3173">
              <w:rPr>
                <w:rFonts w:ascii="Barlow" w:eastAsia="Barlow" w:hAnsi="Barlow" w:cs="Barlow"/>
                <w:b/>
                <w:color w:val="000000"/>
                <w:sz w:val="24"/>
                <w:szCs w:val="24"/>
              </w:rPr>
              <w:tab/>
            </w:r>
          </w:hyperlink>
          <w:r w:rsidR="003E3173">
            <w:fldChar w:fldCharType="begin"/>
          </w:r>
          <w:r w:rsidR="003E3173">
            <w:instrText xml:space="preserve"> PAGEREF _heading=h.3dxwfu9tr47a \h </w:instrText>
          </w:r>
          <w:r w:rsidR="003E3173">
            <w:fldChar w:fldCharType="separate"/>
          </w:r>
          <w:r w:rsidR="003E3173">
            <w:rPr>
              <w:rFonts w:ascii="Barlow" w:eastAsia="Barlow" w:hAnsi="Barlow" w:cs="Barlow"/>
              <w:b/>
              <w:sz w:val="24"/>
              <w:szCs w:val="24"/>
            </w:rPr>
            <w:t>7</w:t>
          </w:r>
          <w:r w:rsidR="003E3173">
            <w:fldChar w:fldCharType="end"/>
          </w:r>
        </w:p>
        <w:p w14:paraId="4CEFC8D2"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oiri8azaf3ci">
            <w:r w:rsidR="003E3173">
              <w:rPr>
                <w:rFonts w:ascii="Barlow" w:eastAsia="Barlow" w:hAnsi="Barlow" w:cs="Barlow"/>
                <w:b/>
                <w:color w:val="000000"/>
                <w:sz w:val="24"/>
                <w:szCs w:val="24"/>
              </w:rPr>
              <w:t>VIII. SOSTENIBILIDAD DEL PROYECTO</w:t>
            </w:r>
            <w:r w:rsidR="003E3173">
              <w:rPr>
                <w:rFonts w:ascii="Barlow" w:eastAsia="Barlow" w:hAnsi="Barlow" w:cs="Barlow"/>
                <w:b/>
                <w:color w:val="000000"/>
                <w:sz w:val="24"/>
                <w:szCs w:val="24"/>
              </w:rPr>
              <w:tab/>
            </w:r>
          </w:hyperlink>
          <w:r w:rsidR="003E3173">
            <w:fldChar w:fldCharType="begin"/>
          </w:r>
          <w:r w:rsidR="003E3173">
            <w:instrText xml:space="preserve"> PAGEREF _heading=h.oiri8azaf3ci \h </w:instrText>
          </w:r>
          <w:r w:rsidR="003E3173">
            <w:fldChar w:fldCharType="separate"/>
          </w:r>
          <w:r w:rsidR="003E3173">
            <w:rPr>
              <w:rFonts w:ascii="Barlow" w:eastAsia="Barlow" w:hAnsi="Barlow" w:cs="Barlow"/>
              <w:b/>
              <w:sz w:val="24"/>
              <w:szCs w:val="24"/>
            </w:rPr>
            <w:t>8</w:t>
          </w:r>
          <w:r w:rsidR="003E3173">
            <w:fldChar w:fldCharType="end"/>
          </w:r>
        </w:p>
        <w:p w14:paraId="25F7F2A3" w14:textId="77777777" w:rsidR="003C59DA" w:rsidRDefault="00A62648">
          <w:pPr>
            <w:widowControl w:val="0"/>
            <w:tabs>
              <w:tab w:val="right" w:pos="9025"/>
            </w:tabs>
            <w:spacing w:before="60" w:line="240" w:lineRule="auto"/>
            <w:rPr>
              <w:rFonts w:ascii="Barlow" w:eastAsia="Barlow" w:hAnsi="Barlow" w:cs="Barlow"/>
              <w:b/>
              <w:color w:val="000000"/>
              <w:sz w:val="24"/>
              <w:szCs w:val="24"/>
            </w:rPr>
          </w:pPr>
          <w:hyperlink w:anchor="_heading=h.hkb5o3rikiwt">
            <w:r w:rsidR="003E3173">
              <w:rPr>
                <w:rFonts w:ascii="Barlow" w:eastAsia="Barlow" w:hAnsi="Barlow" w:cs="Barlow"/>
                <w:b/>
                <w:color w:val="000000"/>
                <w:sz w:val="24"/>
                <w:szCs w:val="24"/>
              </w:rPr>
              <w:t>IX. BIBLIOGRAFÍA</w:t>
            </w:r>
            <w:r w:rsidR="003E3173">
              <w:rPr>
                <w:rFonts w:ascii="Barlow" w:eastAsia="Barlow" w:hAnsi="Barlow" w:cs="Barlow"/>
                <w:b/>
                <w:color w:val="000000"/>
                <w:sz w:val="24"/>
                <w:szCs w:val="24"/>
              </w:rPr>
              <w:tab/>
            </w:r>
          </w:hyperlink>
          <w:r w:rsidR="003E3173">
            <w:fldChar w:fldCharType="begin"/>
          </w:r>
          <w:r w:rsidR="003E3173">
            <w:instrText xml:space="preserve"> PAGEREF _heading=h.hkb5o3rikiwt \h </w:instrText>
          </w:r>
          <w:r w:rsidR="003E3173">
            <w:fldChar w:fldCharType="separate"/>
          </w:r>
          <w:r w:rsidR="003E3173">
            <w:rPr>
              <w:rFonts w:ascii="Barlow" w:eastAsia="Barlow" w:hAnsi="Barlow" w:cs="Barlow"/>
              <w:b/>
              <w:sz w:val="24"/>
              <w:szCs w:val="24"/>
            </w:rPr>
            <w:t>8</w:t>
          </w:r>
          <w:r w:rsidR="003E3173">
            <w:fldChar w:fldCharType="end"/>
          </w:r>
          <w:r w:rsidR="003E3173">
            <w:fldChar w:fldCharType="end"/>
          </w:r>
        </w:p>
      </w:sdtContent>
    </w:sdt>
    <w:p w14:paraId="34242298" w14:textId="77777777" w:rsidR="003C59DA" w:rsidRDefault="003C59DA">
      <w:pPr>
        <w:pStyle w:val="Ttulo1"/>
        <w:ind w:left="720"/>
        <w:rPr>
          <w:rFonts w:ascii="Barlow" w:eastAsia="Barlow" w:hAnsi="Barlow" w:cs="Barlow"/>
          <w:b/>
          <w:sz w:val="26"/>
          <w:szCs w:val="26"/>
        </w:rPr>
      </w:pPr>
      <w:bookmarkStart w:id="0" w:name="_heading=h.qdl4gpu35bqm" w:colFirst="0" w:colLast="0"/>
      <w:bookmarkEnd w:id="0"/>
    </w:p>
    <w:p w14:paraId="694FF0B7" w14:textId="77777777" w:rsidR="003C59DA" w:rsidRDefault="003C59DA"/>
    <w:p w14:paraId="3AD291F8" w14:textId="77777777" w:rsidR="003C59DA" w:rsidRDefault="003C59DA"/>
    <w:p w14:paraId="3B36A9BE" w14:textId="77777777" w:rsidR="003C59DA" w:rsidRDefault="003C59DA"/>
    <w:p w14:paraId="3B1A9EE9" w14:textId="77777777" w:rsidR="003C59DA" w:rsidRDefault="003C59DA"/>
    <w:p w14:paraId="074F3607" w14:textId="77777777" w:rsidR="003C59DA" w:rsidRDefault="003C59DA"/>
    <w:p w14:paraId="04D854CE" w14:textId="77777777" w:rsidR="003C59DA" w:rsidRDefault="003C59DA"/>
    <w:p w14:paraId="7A3A2764" w14:textId="77777777" w:rsidR="003C59DA" w:rsidRDefault="003C59DA"/>
    <w:p w14:paraId="24062F40" w14:textId="77777777" w:rsidR="003C59DA" w:rsidRDefault="003C59DA"/>
    <w:p w14:paraId="1C4F70E9" w14:textId="77777777" w:rsidR="003C59DA" w:rsidRDefault="003C59DA"/>
    <w:p w14:paraId="2EAB5923" w14:textId="77777777" w:rsidR="003C59DA" w:rsidRDefault="003C59DA"/>
    <w:p w14:paraId="7E8759EB" w14:textId="77777777" w:rsidR="003C59DA" w:rsidRDefault="003C59DA"/>
    <w:p w14:paraId="29919425" w14:textId="77777777" w:rsidR="003C59DA" w:rsidRDefault="003C59DA"/>
    <w:p w14:paraId="50ED0803" w14:textId="77777777" w:rsidR="003C59DA" w:rsidRDefault="003C59DA"/>
    <w:p w14:paraId="30593A40" w14:textId="77777777" w:rsidR="003C59DA" w:rsidRDefault="003C59DA"/>
    <w:p w14:paraId="6A1C76F3" w14:textId="77777777" w:rsidR="003C59DA" w:rsidRDefault="003C59DA"/>
    <w:p w14:paraId="610C2FFA" w14:textId="77777777" w:rsidR="003C59DA" w:rsidRDefault="003C59DA"/>
    <w:p w14:paraId="2B9972A6" w14:textId="77777777" w:rsidR="003C59DA" w:rsidRDefault="003C59DA"/>
    <w:p w14:paraId="38D00234" w14:textId="77777777" w:rsidR="003C59DA" w:rsidRDefault="003C59DA"/>
    <w:p w14:paraId="1EF14BB3" w14:textId="77777777" w:rsidR="003C59DA" w:rsidRDefault="003C59DA"/>
    <w:p w14:paraId="29F1DE75" w14:textId="77777777" w:rsidR="003C59DA" w:rsidRDefault="003C59DA"/>
    <w:p w14:paraId="3EEFEC78" w14:textId="77777777" w:rsidR="003C59DA" w:rsidRDefault="003C59DA"/>
    <w:p w14:paraId="154F99C1" w14:textId="77777777" w:rsidR="003C59DA" w:rsidRDefault="003C59DA"/>
    <w:p w14:paraId="29CA32A4" w14:textId="77777777" w:rsidR="003C59DA" w:rsidRDefault="003C59DA"/>
    <w:p w14:paraId="4D0599E4" w14:textId="77777777" w:rsidR="003C59DA" w:rsidRDefault="003C59DA"/>
    <w:p w14:paraId="6AED9146" w14:textId="77777777" w:rsidR="003C59DA" w:rsidRDefault="003C59DA"/>
    <w:p w14:paraId="36EB1547" w14:textId="77777777" w:rsidR="003C59DA" w:rsidRDefault="003C59DA"/>
    <w:p w14:paraId="739C1F87" w14:textId="77777777" w:rsidR="003C59DA" w:rsidRDefault="003C59DA"/>
    <w:p w14:paraId="47727CF9" w14:textId="77777777" w:rsidR="003C59DA" w:rsidRDefault="003C59DA"/>
    <w:p w14:paraId="0E312AE9" w14:textId="77777777" w:rsidR="003C59DA" w:rsidRDefault="003C59DA"/>
    <w:p w14:paraId="0F47E6F1" w14:textId="77777777" w:rsidR="003C59DA" w:rsidRDefault="003C59DA"/>
    <w:p w14:paraId="54736B2A" w14:textId="77777777" w:rsidR="003C59DA" w:rsidRDefault="003E3173">
      <w:pPr>
        <w:pStyle w:val="Ttulo1"/>
        <w:numPr>
          <w:ilvl w:val="0"/>
          <w:numId w:val="3"/>
        </w:numPr>
        <w:rPr>
          <w:rFonts w:ascii="Barlow" w:eastAsia="Barlow" w:hAnsi="Barlow" w:cs="Barlow"/>
          <w:b/>
          <w:sz w:val="24"/>
          <w:szCs w:val="24"/>
        </w:rPr>
      </w:pPr>
      <w:bookmarkStart w:id="1" w:name="_heading=h.czn9l71m2up4" w:colFirst="0" w:colLast="0"/>
      <w:bookmarkEnd w:id="1"/>
      <w:r>
        <w:rPr>
          <w:rFonts w:ascii="Barlow" w:eastAsia="Barlow" w:hAnsi="Barlow" w:cs="Barlow"/>
          <w:b/>
          <w:sz w:val="24"/>
          <w:szCs w:val="24"/>
        </w:rPr>
        <w:lastRenderedPageBreak/>
        <w:t>DATOS GENERALES DEL PROYECTO</w:t>
      </w:r>
    </w:p>
    <w:p w14:paraId="6AE30C43" w14:textId="77777777" w:rsidR="003C59DA" w:rsidRDefault="003E3173">
      <w:r>
        <w:t>Datos generales del proyecto</w:t>
      </w:r>
    </w:p>
    <w:p w14:paraId="235A56A9" w14:textId="77777777" w:rsidR="003C59DA" w:rsidRDefault="003C59DA">
      <w:pPr>
        <w:rPr>
          <w:rFonts w:ascii="Barlow" w:eastAsia="Barlow" w:hAnsi="Barlow" w:cs="Barlow"/>
          <w:sz w:val="24"/>
          <w:szCs w:val="24"/>
        </w:rPr>
      </w:pPr>
    </w:p>
    <w:tbl>
      <w:tblPr>
        <w:tblStyle w:val="a7"/>
        <w:tblW w:w="10530"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2610"/>
        <w:gridCol w:w="1230"/>
        <w:gridCol w:w="1380"/>
        <w:gridCol w:w="1950"/>
        <w:gridCol w:w="1230"/>
        <w:gridCol w:w="2130"/>
      </w:tblGrid>
      <w:tr w:rsidR="003C59DA" w14:paraId="62B2D338" w14:textId="77777777">
        <w:trPr>
          <w:trHeight w:val="640"/>
        </w:trPr>
        <w:tc>
          <w:tcPr>
            <w:tcW w:w="5220"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BBB4FA9"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UGEL 07</w:t>
            </w:r>
          </w:p>
        </w:tc>
        <w:tc>
          <w:tcPr>
            <w:tcW w:w="5310"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BEBDE10"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REI 1</w:t>
            </w:r>
          </w:p>
        </w:tc>
      </w:tr>
      <w:tr w:rsidR="003C59DA" w14:paraId="009913C5" w14:textId="77777777">
        <w:trPr>
          <w:trHeight w:val="240"/>
        </w:trPr>
        <w:tc>
          <w:tcPr>
            <w:tcW w:w="5220" w:type="dxa"/>
            <w:gridSpan w:val="3"/>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15DE928"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DISTRITO SAN LUIS</w:t>
            </w:r>
          </w:p>
        </w:tc>
        <w:tc>
          <w:tcPr>
            <w:tcW w:w="195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AC666E5"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PROVINCIA LIMA</w:t>
            </w:r>
          </w:p>
        </w:tc>
        <w:tc>
          <w:tcPr>
            <w:tcW w:w="3360" w:type="dxa"/>
            <w:gridSpan w:val="2"/>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78661DFB"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REGIÓN LIMA</w:t>
            </w:r>
          </w:p>
        </w:tc>
      </w:tr>
      <w:tr w:rsidR="003C59DA" w14:paraId="7897237B" w14:textId="77777777">
        <w:trPr>
          <w:trHeight w:val="240"/>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B9825E4"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CÓD. MODULAR</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6F24D94" w14:textId="65C191FE" w:rsidR="003C59DA" w:rsidRDefault="00375C15">
            <w:pPr>
              <w:spacing w:before="240" w:line="240" w:lineRule="auto"/>
              <w:jc w:val="center"/>
              <w:rPr>
                <w:rFonts w:ascii="Barlow" w:eastAsia="Barlow" w:hAnsi="Barlow" w:cs="Barlow"/>
                <w:sz w:val="18"/>
                <w:szCs w:val="18"/>
              </w:rPr>
            </w:pPr>
            <w:r w:rsidRPr="00375C15">
              <w:rPr>
                <w:rFonts w:ascii="Barlow" w:eastAsia="Barlow" w:hAnsi="Barlow" w:cs="Barlow"/>
                <w:sz w:val="18"/>
                <w:szCs w:val="18"/>
              </w:rPr>
              <w:t>1512789</w:t>
            </w:r>
            <w:r w:rsidR="003E3173">
              <w:rPr>
                <w:rFonts w:ascii="Barlow" w:eastAsia="Barlow" w:hAnsi="Barlow" w:cs="Barlow"/>
                <w:sz w:val="18"/>
                <w:szCs w:val="18"/>
              </w:rPr>
              <w:t xml:space="preserve"> </w:t>
            </w:r>
          </w:p>
        </w:tc>
      </w:tr>
      <w:tr w:rsidR="003C59DA" w14:paraId="63C721B3" w14:textId="77777777">
        <w:trPr>
          <w:trHeight w:val="450"/>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9391FD1"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INSTITUCIÓN EDUCATIVA</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F8671C2"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0082 LA CANTUTA </w:t>
            </w:r>
          </w:p>
        </w:tc>
      </w:tr>
      <w:tr w:rsidR="003C59DA" w14:paraId="53D41341" w14:textId="77777777">
        <w:trPr>
          <w:trHeight w:val="450"/>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6964C48A"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DIRECCIÓN DE LA IE</w:t>
            </w:r>
          </w:p>
        </w:tc>
        <w:tc>
          <w:tcPr>
            <w:tcW w:w="7920" w:type="dxa"/>
            <w:gridSpan w:val="5"/>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9D4CD47" w14:textId="27AA4337" w:rsidR="003C59DA" w:rsidRDefault="00375C15">
            <w:pPr>
              <w:spacing w:before="240" w:line="240" w:lineRule="auto"/>
              <w:jc w:val="center"/>
              <w:rPr>
                <w:rFonts w:ascii="Barlow" w:eastAsia="Barlow" w:hAnsi="Barlow" w:cs="Barlow"/>
                <w:sz w:val="18"/>
                <w:szCs w:val="18"/>
              </w:rPr>
            </w:pPr>
            <w:r w:rsidRPr="00375C15">
              <w:rPr>
                <w:rFonts w:ascii="Barlow" w:eastAsia="Barlow" w:hAnsi="Barlow" w:cs="Barlow"/>
                <w:sz w:val="18"/>
                <w:szCs w:val="18"/>
              </w:rPr>
              <w:t xml:space="preserve">Calle Mariscal </w:t>
            </w:r>
            <w:proofErr w:type="spellStart"/>
            <w:r w:rsidRPr="00375C15">
              <w:rPr>
                <w:rFonts w:ascii="Barlow" w:eastAsia="Barlow" w:hAnsi="Barlow" w:cs="Barlow"/>
                <w:sz w:val="18"/>
                <w:szCs w:val="18"/>
              </w:rPr>
              <w:t>Andres</w:t>
            </w:r>
            <w:proofErr w:type="spellEnd"/>
            <w:r w:rsidRPr="00375C15">
              <w:rPr>
                <w:rFonts w:ascii="Barlow" w:eastAsia="Barlow" w:hAnsi="Barlow" w:cs="Barlow"/>
                <w:sz w:val="18"/>
                <w:szCs w:val="18"/>
              </w:rPr>
              <w:t xml:space="preserve"> de Sta. Cruz 116</w:t>
            </w:r>
            <w:r w:rsidR="003E3173">
              <w:rPr>
                <w:rFonts w:ascii="Barlow" w:eastAsia="Barlow" w:hAnsi="Barlow" w:cs="Barlow"/>
                <w:sz w:val="18"/>
                <w:szCs w:val="18"/>
              </w:rPr>
              <w:t xml:space="preserve"> </w:t>
            </w:r>
          </w:p>
        </w:tc>
      </w:tr>
      <w:tr w:rsidR="003C59DA" w14:paraId="67D36F65" w14:textId="77777777">
        <w:trPr>
          <w:trHeight w:val="885"/>
        </w:trPr>
        <w:tc>
          <w:tcPr>
            <w:tcW w:w="261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09F38520"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 xml:space="preserve"> </w:t>
            </w:r>
          </w:p>
        </w:tc>
        <w:tc>
          <w:tcPr>
            <w:tcW w:w="12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E46CE4D"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DNI</w:t>
            </w:r>
          </w:p>
        </w:tc>
        <w:tc>
          <w:tcPr>
            <w:tcW w:w="138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5D654A38"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NOMBRE Y APELLIDOS</w:t>
            </w:r>
          </w:p>
        </w:tc>
        <w:tc>
          <w:tcPr>
            <w:tcW w:w="195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11DD35EA"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CARGO EN LA IE (DIRECTIVO, COORDINADOR, DOCENTE)</w:t>
            </w:r>
          </w:p>
        </w:tc>
        <w:tc>
          <w:tcPr>
            <w:tcW w:w="12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6E6A173D"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CELULAR</w:t>
            </w:r>
          </w:p>
        </w:tc>
        <w:tc>
          <w:tcPr>
            <w:tcW w:w="2130" w:type="dxa"/>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770A7911"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CORREO</w:t>
            </w:r>
          </w:p>
        </w:tc>
      </w:tr>
      <w:tr w:rsidR="003C59DA" w14:paraId="5CEA37DF" w14:textId="77777777">
        <w:trPr>
          <w:trHeight w:val="690"/>
        </w:trPr>
        <w:tc>
          <w:tcPr>
            <w:tcW w:w="2610" w:type="dxa"/>
            <w:vMerge w:val="restart"/>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35655706" w14:textId="77777777" w:rsidR="003C59DA" w:rsidRDefault="003E3173">
            <w:pPr>
              <w:spacing w:before="240" w:line="240" w:lineRule="auto"/>
              <w:jc w:val="center"/>
              <w:rPr>
                <w:rFonts w:ascii="Barlow" w:eastAsia="Barlow" w:hAnsi="Barlow" w:cs="Barlow"/>
                <w:b/>
                <w:sz w:val="18"/>
                <w:szCs w:val="18"/>
              </w:rPr>
            </w:pPr>
            <w:r>
              <w:rPr>
                <w:rFonts w:ascii="Barlow" w:eastAsia="Barlow" w:hAnsi="Barlow" w:cs="Barlow"/>
                <w:b/>
                <w:sz w:val="18"/>
                <w:szCs w:val="18"/>
              </w:rPr>
              <w:t>DATOS DE DOCENTES PARTICIPANTES DEL PROGRAMA EDUCACIÓN FINANCIERA EN TU COLE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BC85926"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p w14:paraId="2010C3B9"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47348035</w:t>
            </w:r>
          </w:p>
        </w:tc>
        <w:tc>
          <w:tcPr>
            <w:tcW w:w="13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E315D89"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JACKELIN LIZETNIA SANTIAGO FELIX </w:t>
            </w:r>
          </w:p>
        </w:tc>
        <w:tc>
          <w:tcPr>
            <w:tcW w:w="195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6DE15A2"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DOCENTE DE MATEMÁTICA</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0F0988F"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994682798 </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9195BF8"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JSFLACANTUTA@GMAIL.COM </w:t>
            </w:r>
          </w:p>
        </w:tc>
      </w:tr>
      <w:tr w:rsidR="003C59DA" w14:paraId="4E37DF10" w14:textId="77777777">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206E4CBE" w14:textId="77777777" w:rsidR="003C59DA" w:rsidRDefault="003C59DA">
            <w:pPr>
              <w:widowControl w:val="0"/>
              <w:pBdr>
                <w:top w:val="nil"/>
                <w:left w:val="nil"/>
                <w:bottom w:val="nil"/>
                <w:right w:val="nil"/>
                <w:between w:val="nil"/>
              </w:pBdr>
              <w:rPr>
                <w:rFonts w:ascii="Barlow" w:eastAsia="Barlow" w:hAnsi="Barlow" w:cs="Barlow"/>
                <w:sz w:val="18"/>
                <w:szCs w:val="18"/>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282C9A0"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09840461 </w:t>
            </w:r>
          </w:p>
          <w:p w14:paraId="2E7DC63C"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tc>
        <w:tc>
          <w:tcPr>
            <w:tcW w:w="13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A2AADBC"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Eva </w:t>
            </w:r>
            <w:proofErr w:type="spellStart"/>
            <w:r>
              <w:rPr>
                <w:rFonts w:ascii="Barlow" w:eastAsia="Barlow" w:hAnsi="Barlow" w:cs="Barlow"/>
                <w:sz w:val="18"/>
                <w:szCs w:val="18"/>
              </w:rPr>
              <w:t>Giovana</w:t>
            </w:r>
            <w:proofErr w:type="spellEnd"/>
            <w:r>
              <w:rPr>
                <w:rFonts w:ascii="Barlow" w:eastAsia="Barlow" w:hAnsi="Barlow" w:cs="Barlow"/>
                <w:sz w:val="18"/>
                <w:szCs w:val="18"/>
              </w:rPr>
              <w:t xml:space="preserve"> Acosta Laos </w:t>
            </w:r>
          </w:p>
        </w:tc>
        <w:tc>
          <w:tcPr>
            <w:tcW w:w="195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257D924"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DOCENTE DE COMUNICACIÓN </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F321DBC"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962270059 </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AB7F1B" w14:textId="77777777" w:rsidR="003C59DA" w:rsidRDefault="003E3173">
            <w:pPr>
              <w:spacing w:before="240" w:line="240" w:lineRule="auto"/>
              <w:jc w:val="center"/>
              <w:rPr>
                <w:rFonts w:ascii="Barlow" w:eastAsia="Barlow" w:hAnsi="Barlow" w:cs="Barlow"/>
                <w:sz w:val="18"/>
                <w:szCs w:val="18"/>
              </w:rPr>
            </w:pPr>
            <w:r>
              <w:rPr>
                <w:rFonts w:ascii="Barlow" w:eastAsia="Barlow" w:hAnsi="Barlow" w:cs="Barlow"/>
                <w:sz w:val="18"/>
                <w:szCs w:val="18"/>
              </w:rPr>
              <w:t xml:space="preserve">ghemaservicios@gmail.com </w:t>
            </w:r>
          </w:p>
        </w:tc>
      </w:tr>
      <w:tr w:rsidR="00375C15" w14:paraId="54027271" w14:textId="77777777">
        <w:trPr>
          <w:trHeight w:val="690"/>
        </w:trPr>
        <w:tc>
          <w:tcPr>
            <w:tcW w:w="2610" w:type="dxa"/>
            <w:vMerge w:val="restart"/>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4192DD7A" w14:textId="77777777" w:rsidR="00375C15" w:rsidRDefault="00375C15" w:rsidP="00375C15">
            <w:pPr>
              <w:spacing w:before="240" w:line="240" w:lineRule="auto"/>
              <w:jc w:val="center"/>
              <w:rPr>
                <w:rFonts w:ascii="Barlow" w:eastAsia="Barlow" w:hAnsi="Barlow" w:cs="Barlow"/>
                <w:b/>
                <w:sz w:val="18"/>
                <w:szCs w:val="18"/>
              </w:rPr>
            </w:pPr>
            <w:r>
              <w:rPr>
                <w:rFonts w:ascii="Barlow" w:eastAsia="Barlow" w:hAnsi="Barlow" w:cs="Barlow"/>
                <w:b/>
                <w:sz w:val="18"/>
                <w:szCs w:val="18"/>
              </w:rPr>
              <w:t>DATOS DE DOCENTES NO PARTICIPANTES DEL PROGRAMA EDUCACIÓN FINANCIERA EN TU COLE</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BEE51EB" w14:textId="77777777"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p w14:paraId="5ECD4DC0" w14:textId="60C999DB"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43404569</w:t>
            </w:r>
          </w:p>
        </w:tc>
        <w:tc>
          <w:tcPr>
            <w:tcW w:w="13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52C9B84" w14:textId="31205F92"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HERRERA CASTILLON YNA ISMIRA </w:t>
            </w:r>
          </w:p>
        </w:tc>
        <w:tc>
          <w:tcPr>
            <w:tcW w:w="195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B56C57C" w14:textId="41FF24ED"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DOCENTE DE EPT</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AE2F82A" w14:textId="74387D79"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988781400</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0576676" w14:textId="4AAFE579"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Ynaherrera17@gmail.com</w:t>
            </w:r>
          </w:p>
        </w:tc>
      </w:tr>
      <w:tr w:rsidR="00FE5692" w14:paraId="2E8449D7" w14:textId="77777777">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4021996C" w14:textId="77777777" w:rsidR="00FE5692" w:rsidRDefault="00FE5692" w:rsidP="00375C15">
            <w:pPr>
              <w:spacing w:before="240" w:line="240" w:lineRule="auto"/>
              <w:jc w:val="center"/>
              <w:rPr>
                <w:rFonts w:ascii="Barlow" w:eastAsia="Barlow" w:hAnsi="Barlow" w:cs="Barlow"/>
                <w:b/>
                <w:sz w:val="18"/>
                <w:szCs w:val="18"/>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4078F76" w14:textId="41AAB1C3" w:rsidR="00FE5692" w:rsidRDefault="00FE5692" w:rsidP="00375C15">
            <w:pPr>
              <w:spacing w:before="240" w:line="240" w:lineRule="auto"/>
              <w:jc w:val="center"/>
              <w:rPr>
                <w:rFonts w:ascii="Barlow" w:eastAsia="Barlow" w:hAnsi="Barlow" w:cs="Barlow"/>
                <w:sz w:val="18"/>
                <w:szCs w:val="18"/>
              </w:rPr>
            </w:pPr>
            <w:r>
              <w:rPr>
                <w:rFonts w:ascii="Barlow" w:hAnsi="Barlow"/>
                <w:color w:val="000000"/>
                <w:sz w:val="18"/>
                <w:szCs w:val="18"/>
              </w:rPr>
              <w:t>09780001</w:t>
            </w:r>
          </w:p>
        </w:tc>
        <w:tc>
          <w:tcPr>
            <w:tcW w:w="13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11789CC" w14:textId="253AF016" w:rsidR="00FE5692" w:rsidRDefault="00FE5692" w:rsidP="00375C15">
            <w:pPr>
              <w:spacing w:before="240" w:line="240" w:lineRule="auto"/>
              <w:jc w:val="center"/>
              <w:rPr>
                <w:rFonts w:ascii="Barlow" w:eastAsia="Barlow" w:hAnsi="Barlow" w:cs="Barlow"/>
                <w:sz w:val="18"/>
                <w:szCs w:val="18"/>
              </w:rPr>
            </w:pPr>
            <w:r>
              <w:rPr>
                <w:rFonts w:ascii="Barlow" w:hAnsi="Barlow"/>
                <w:color w:val="000000"/>
                <w:sz w:val="18"/>
                <w:szCs w:val="18"/>
              </w:rPr>
              <w:t> HILDA MERY TORRES RAMOS</w:t>
            </w:r>
          </w:p>
        </w:tc>
        <w:tc>
          <w:tcPr>
            <w:tcW w:w="195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F0E081D" w14:textId="78CEB586" w:rsidR="00FE5692" w:rsidRDefault="00FE5692" w:rsidP="00375C15">
            <w:pPr>
              <w:spacing w:before="240" w:line="240" w:lineRule="auto"/>
              <w:jc w:val="center"/>
              <w:rPr>
                <w:rFonts w:ascii="Barlow" w:eastAsia="Barlow" w:hAnsi="Barlow" w:cs="Barlow"/>
                <w:sz w:val="18"/>
                <w:szCs w:val="18"/>
              </w:rPr>
            </w:pPr>
            <w:r>
              <w:rPr>
                <w:rFonts w:ascii="Barlow" w:hAnsi="Barlow"/>
                <w:color w:val="000000"/>
                <w:sz w:val="18"/>
                <w:szCs w:val="18"/>
              </w:rPr>
              <w:t>DOCENTE DE AIP</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85A126E" w14:textId="199E7F59" w:rsidR="00FE5692" w:rsidRDefault="00FE5692" w:rsidP="00375C15">
            <w:pPr>
              <w:spacing w:before="240" w:line="240" w:lineRule="auto"/>
              <w:jc w:val="center"/>
              <w:rPr>
                <w:rFonts w:ascii="Barlow" w:eastAsia="Barlow" w:hAnsi="Barlow" w:cs="Barlow"/>
                <w:sz w:val="18"/>
                <w:szCs w:val="18"/>
              </w:rPr>
            </w:pPr>
            <w:r>
              <w:rPr>
                <w:rFonts w:ascii="Barlow" w:hAnsi="Barlow"/>
                <w:color w:val="000000"/>
                <w:sz w:val="18"/>
                <w:szCs w:val="18"/>
              </w:rPr>
              <w:t>953409170</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281F441" w14:textId="34DE70BC" w:rsidR="00FE5692" w:rsidRDefault="00FE5692" w:rsidP="00375C15">
            <w:pPr>
              <w:spacing w:before="240" w:line="240" w:lineRule="auto"/>
              <w:jc w:val="center"/>
              <w:rPr>
                <w:rFonts w:ascii="Barlow" w:eastAsia="Barlow" w:hAnsi="Barlow" w:cs="Barlow"/>
                <w:sz w:val="18"/>
                <w:szCs w:val="18"/>
              </w:rPr>
            </w:pPr>
            <w:r>
              <w:rPr>
                <w:rFonts w:ascii="Barlow" w:hAnsi="Barlow"/>
                <w:color w:val="000000"/>
                <w:sz w:val="18"/>
                <w:szCs w:val="18"/>
              </w:rPr>
              <w:t>d09780001o@perueduca.edu.pe</w:t>
            </w:r>
          </w:p>
        </w:tc>
      </w:tr>
      <w:tr w:rsidR="00375C15" w14:paraId="7B8AD0C0" w14:textId="77777777">
        <w:trPr>
          <w:trHeight w:val="690"/>
        </w:trPr>
        <w:tc>
          <w:tcPr>
            <w:tcW w:w="2610" w:type="dxa"/>
            <w:vMerge/>
            <w:tcBorders>
              <w:top w:val="single" w:sz="7" w:space="0" w:color="000000"/>
              <w:left w:val="single" w:sz="7" w:space="0" w:color="000000"/>
              <w:bottom w:val="single" w:sz="7" w:space="0" w:color="000000"/>
              <w:right w:val="single" w:sz="7" w:space="0" w:color="000000"/>
            </w:tcBorders>
            <w:shd w:val="clear" w:color="auto" w:fill="E8E8E8"/>
            <w:tcMar>
              <w:top w:w="0" w:type="dxa"/>
              <w:left w:w="100" w:type="dxa"/>
              <w:bottom w:w="0" w:type="dxa"/>
              <w:right w:w="100" w:type="dxa"/>
            </w:tcMar>
          </w:tcPr>
          <w:p w14:paraId="7CED2E04" w14:textId="77777777" w:rsidR="00375C15" w:rsidRDefault="00375C15" w:rsidP="00375C15">
            <w:pPr>
              <w:widowControl w:val="0"/>
              <w:pBdr>
                <w:top w:val="nil"/>
                <w:left w:val="nil"/>
                <w:bottom w:val="nil"/>
                <w:right w:val="nil"/>
                <w:between w:val="nil"/>
              </w:pBdr>
              <w:rPr>
                <w:rFonts w:ascii="Barlow" w:eastAsia="Barlow" w:hAnsi="Barlow" w:cs="Barlow"/>
                <w:sz w:val="18"/>
                <w:szCs w:val="18"/>
              </w:rPr>
            </w:pP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20B4EE8" w14:textId="77777777"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p>
          <w:p w14:paraId="76DEF311" w14:textId="2FE860C2" w:rsidR="00375C15" w:rsidRDefault="00375C15" w:rsidP="00375C15">
            <w:pPr>
              <w:spacing w:before="240" w:line="240" w:lineRule="auto"/>
              <w:jc w:val="center"/>
              <w:rPr>
                <w:rFonts w:ascii="Barlow" w:eastAsia="Barlow" w:hAnsi="Barlow" w:cs="Barlow"/>
                <w:sz w:val="18"/>
                <w:szCs w:val="18"/>
              </w:rPr>
            </w:pPr>
            <w:r>
              <w:rPr>
                <w:rFonts w:ascii="Barlow" w:eastAsia="Barlow" w:hAnsi="Barlow" w:cs="Barlow"/>
                <w:sz w:val="18"/>
                <w:szCs w:val="18"/>
              </w:rPr>
              <w:t xml:space="preserve"> </w:t>
            </w:r>
            <w:r w:rsidR="00F22894">
              <w:rPr>
                <w:rFonts w:ascii="Barlow" w:eastAsia="Barlow" w:hAnsi="Barlow" w:cs="Barlow"/>
                <w:sz w:val="18"/>
                <w:szCs w:val="18"/>
              </w:rPr>
              <w:t>09761404</w:t>
            </w:r>
          </w:p>
        </w:tc>
        <w:tc>
          <w:tcPr>
            <w:tcW w:w="13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21FDCBE" w14:textId="499BCF4B" w:rsidR="00375C15" w:rsidRDefault="00F22894" w:rsidP="00375C15">
            <w:pPr>
              <w:spacing w:before="240" w:line="240" w:lineRule="auto"/>
              <w:jc w:val="center"/>
              <w:rPr>
                <w:rFonts w:ascii="Barlow" w:eastAsia="Barlow" w:hAnsi="Barlow" w:cs="Barlow"/>
                <w:sz w:val="18"/>
                <w:szCs w:val="18"/>
              </w:rPr>
            </w:pPr>
            <w:r>
              <w:rPr>
                <w:rFonts w:ascii="Barlow" w:eastAsia="Barlow" w:hAnsi="Barlow" w:cs="Barlow"/>
                <w:sz w:val="18"/>
                <w:szCs w:val="18"/>
              </w:rPr>
              <w:t>PRISKA HELENA PERALTA SANTA CRUZ</w:t>
            </w:r>
          </w:p>
        </w:tc>
        <w:tc>
          <w:tcPr>
            <w:tcW w:w="195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B6451BE" w14:textId="681F494D" w:rsidR="00375C15" w:rsidRDefault="00F22894" w:rsidP="00375C15">
            <w:pPr>
              <w:spacing w:before="240" w:line="240" w:lineRule="auto"/>
              <w:jc w:val="center"/>
              <w:rPr>
                <w:rFonts w:ascii="Barlow" w:eastAsia="Barlow" w:hAnsi="Barlow" w:cs="Barlow"/>
                <w:sz w:val="18"/>
                <w:szCs w:val="18"/>
              </w:rPr>
            </w:pPr>
            <w:r>
              <w:rPr>
                <w:rFonts w:ascii="Barlow" w:eastAsia="Barlow" w:hAnsi="Barlow" w:cs="Barlow"/>
                <w:sz w:val="18"/>
                <w:szCs w:val="18"/>
              </w:rPr>
              <w:t>DIRECTORA</w:t>
            </w:r>
            <w:r w:rsidR="00375C15">
              <w:rPr>
                <w:rFonts w:ascii="Barlow" w:eastAsia="Barlow" w:hAnsi="Barlow" w:cs="Barlow"/>
                <w:sz w:val="18"/>
                <w:szCs w:val="18"/>
              </w:rPr>
              <w:t xml:space="preserve"> </w:t>
            </w:r>
          </w:p>
        </w:tc>
        <w:tc>
          <w:tcPr>
            <w:tcW w:w="12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2A0D55E" w14:textId="2B8799A5" w:rsidR="00375C15" w:rsidRDefault="00F22894" w:rsidP="00375C15">
            <w:pPr>
              <w:spacing w:before="240" w:line="240" w:lineRule="auto"/>
              <w:jc w:val="center"/>
              <w:rPr>
                <w:rFonts w:ascii="Barlow" w:eastAsia="Barlow" w:hAnsi="Barlow" w:cs="Barlow"/>
                <w:sz w:val="18"/>
                <w:szCs w:val="18"/>
              </w:rPr>
            </w:pPr>
            <w:r>
              <w:rPr>
                <w:rFonts w:ascii="Barlow" w:eastAsia="Barlow" w:hAnsi="Barlow" w:cs="Barlow"/>
                <w:sz w:val="18"/>
                <w:szCs w:val="18"/>
              </w:rPr>
              <w:t>945726097</w:t>
            </w:r>
            <w:r w:rsidR="00375C15">
              <w:rPr>
                <w:rFonts w:ascii="Barlow" w:eastAsia="Barlow" w:hAnsi="Barlow" w:cs="Barlow"/>
                <w:sz w:val="18"/>
                <w:szCs w:val="18"/>
              </w:rPr>
              <w:t xml:space="preserve"> </w:t>
            </w:r>
          </w:p>
        </w:tc>
        <w:tc>
          <w:tcPr>
            <w:tcW w:w="213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F264DFD" w14:textId="59277501" w:rsidR="00375C15" w:rsidRDefault="00F22894" w:rsidP="00375C15">
            <w:pPr>
              <w:spacing w:before="240" w:line="240" w:lineRule="auto"/>
              <w:jc w:val="center"/>
              <w:rPr>
                <w:rFonts w:ascii="Barlow" w:eastAsia="Barlow" w:hAnsi="Barlow" w:cs="Barlow"/>
                <w:sz w:val="18"/>
                <w:szCs w:val="18"/>
              </w:rPr>
            </w:pPr>
            <w:r>
              <w:rPr>
                <w:rFonts w:ascii="Barlow" w:eastAsia="Barlow" w:hAnsi="Barlow" w:cs="Barlow"/>
                <w:sz w:val="18"/>
                <w:szCs w:val="18"/>
              </w:rPr>
              <w:t>PRISKAPSC@gmail.com</w:t>
            </w:r>
          </w:p>
        </w:tc>
      </w:tr>
      <w:tr w:rsidR="00375C15" w14:paraId="03EA713E" w14:textId="77777777">
        <w:trPr>
          <w:trHeight w:val="450"/>
        </w:trPr>
        <w:tc>
          <w:tcPr>
            <w:tcW w:w="10530" w:type="dxa"/>
            <w:gridSpan w:val="6"/>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11A959C" w14:textId="77777777" w:rsidR="00375C15" w:rsidRDefault="00375C15" w:rsidP="00375C15">
            <w:pPr>
              <w:spacing w:before="240" w:line="240" w:lineRule="auto"/>
              <w:jc w:val="center"/>
              <w:rPr>
                <w:rFonts w:ascii="Barlow" w:eastAsia="Barlow" w:hAnsi="Barlow" w:cs="Barlow"/>
                <w:i/>
                <w:sz w:val="18"/>
                <w:szCs w:val="18"/>
              </w:rPr>
            </w:pPr>
            <w:r>
              <w:rPr>
                <w:rFonts w:ascii="Barlow" w:eastAsia="Barlow" w:hAnsi="Barlow" w:cs="Barlow"/>
                <w:i/>
                <w:sz w:val="18"/>
                <w:szCs w:val="18"/>
              </w:rPr>
              <w:t>Nota. Redactar correctamente los datos porque serán los mismos que figurarán en la Resolución Directoral de obtenerla</w:t>
            </w:r>
          </w:p>
        </w:tc>
      </w:tr>
    </w:tbl>
    <w:p w14:paraId="198EB2A9" w14:textId="77777777" w:rsidR="003C59DA" w:rsidRDefault="003E3173">
      <w:pPr>
        <w:pStyle w:val="Ttulo1"/>
        <w:numPr>
          <w:ilvl w:val="0"/>
          <w:numId w:val="3"/>
        </w:numPr>
        <w:shd w:val="clear" w:color="auto" w:fill="FFFFFF"/>
        <w:spacing w:line="240" w:lineRule="auto"/>
        <w:rPr>
          <w:rFonts w:ascii="Barlow" w:eastAsia="Barlow" w:hAnsi="Barlow" w:cs="Barlow"/>
          <w:b/>
          <w:sz w:val="24"/>
          <w:szCs w:val="24"/>
        </w:rPr>
      </w:pPr>
      <w:bookmarkStart w:id="2" w:name="_heading=h.rbsml3jdj1lx" w:colFirst="0" w:colLast="0"/>
      <w:bookmarkEnd w:id="2"/>
      <w:r>
        <w:rPr>
          <w:rFonts w:ascii="Barlow" w:eastAsia="Barlow" w:hAnsi="Barlow" w:cs="Barlow"/>
          <w:b/>
          <w:sz w:val="24"/>
          <w:szCs w:val="24"/>
        </w:rPr>
        <w:t>LA PROBLEMÁTICA</w:t>
      </w:r>
    </w:p>
    <w:p w14:paraId="1268AC27" w14:textId="77777777" w:rsidR="003C59DA" w:rsidRDefault="003C59DA">
      <w:pPr>
        <w:shd w:val="clear" w:color="auto" w:fill="FFFFFF"/>
        <w:spacing w:line="240" w:lineRule="auto"/>
        <w:rPr>
          <w:rFonts w:ascii="Barlow" w:eastAsia="Barlow" w:hAnsi="Barlow" w:cs="Barlow"/>
          <w:sz w:val="24"/>
          <w:szCs w:val="24"/>
        </w:rPr>
      </w:pPr>
    </w:p>
    <w:tbl>
      <w:tblPr>
        <w:tblStyle w:val="a8"/>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3C59DA" w14:paraId="5581344B" w14:textId="77777777">
        <w:trPr>
          <w:trHeight w:val="4057"/>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18C16D83" w14:textId="00E69E5A" w:rsidR="003C59DA" w:rsidRDefault="003E3173">
            <w:pPr>
              <w:spacing w:line="312" w:lineRule="auto"/>
              <w:rPr>
                <w:rFonts w:ascii="Barlow" w:eastAsia="Barlow" w:hAnsi="Barlow" w:cs="Barlow"/>
                <w:sz w:val="24"/>
                <w:szCs w:val="24"/>
              </w:rPr>
            </w:pPr>
            <w:r>
              <w:rPr>
                <w:rFonts w:ascii="Barlow" w:eastAsia="Barlow" w:hAnsi="Barlow" w:cs="Barlow"/>
                <w:sz w:val="24"/>
                <w:szCs w:val="24"/>
              </w:rPr>
              <w:lastRenderedPageBreak/>
              <w:t xml:space="preserve">La problemática financiera identificada en la IE 0082 La Cantuta radica en el </w:t>
            </w:r>
            <w:r>
              <w:rPr>
                <w:rFonts w:ascii="Barlow" w:eastAsia="Barlow" w:hAnsi="Barlow" w:cs="Barlow"/>
                <w:b/>
                <w:sz w:val="24"/>
                <w:szCs w:val="24"/>
              </w:rPr>
              <w:t>generalizado desconocimiento y la nula práctica del ahorro</w:t>
            </w:r>
            <w:r>
              <w:rPr>
                <w:rFonts w:ascii="Barlow" w:eastAsia="Barlow" w:hAnsi="Barlow" w:cs="Barlow"/>
                <w:sz w:val="24"/>
                <w:szCs w:val="24"/>
              </w:rPr>
              <w:t xml:space="preserve"> por parte de los escolares, lo cual socava su potencial para una gestión financiera responsable. Las causas de esta situación son multifactoriales, siendo las principales la </w:t>
            </w:r>
            <w:r>
              <w:rPr>
                <w:rFonts w:ascii="Barlow" w:eastAsia="Barlow" w:hAnsi="Barlow" w:cs="Barlow"/>
                <w:b/>
                <w:sz w:val="24"/>
                <w:szCs w:val="24"/>
              </w:rPr>
              <w:t>ausencia de una educación financiera formal</w:t>
            </w:r>
            <w:r>
              <w:rPr>
                <w:rFonts w:ascii="Barlow" w:eastAsia="Barlow" w:hAnsi="Barlow" w:cs="Barlow"/>
                <w:sz w:val="24"/>
                <w:szCs w:val="24"/>
              </w:rPr>
              <w:t xml:space="preserve"> dentro del aula y la fuerte influencia del entorno familiar y social que promueve el consumo inmediato. El impacto de este problema es profundo: no solo perpetúa el </w:t>
            </w:r>
            <w:r>
              <w:rPr>
                <w:rFonts w:ascii="Barlow" w:eastAsia="Barlow" w:hAnsi="Barlow" w:cs="Barlow"/>
                <w:b/>
                <w:sz w:val="24"/>
                <w:szCs w:val="24"/>
              </w:rPr>
              <w:t>"gasto hormiga"</w:t>
            </w:r>
            <w:r>
              <w:rPr>
                <w:rFonts w:ascii="Barlow" w:eastAsia="Barlow" w:hAnsi="Barlow" w:cs="Barlow"/>
                <w:sz w:val="24"/>
                <w:szCs w:val="24"/>
              </w:rPr>
              <w:t xml:space="preserve"> de las propinas en productos superfluos, impidiendo a los alumnos alcanzar metas sencillas como comprar un libro, sino que también establece las bases para una futura vulnerabilidad económica en la adultez, mermando su capacidad de planificación y previsión. Sin embargo, actualmente, la cultura del ahorro y el buen manejo del dinero </w:t>
            </w:r>
            <w:r>
              <w:rPr>
                <w:rFonts w:ascii="Barlow" w:eastAsia="Barlow" w:hAnsi="Barlow" w:cs="Barlow"/>
                <w:b/>
                <w:sz w:val="24"/>
                <w:szCs w:val="24"/>
              </w:rPr>
              <w:t>no se promueven de manera efectiva</w:t>
            </w:r>
            <w:r>
              <w:rPr>
                <w:rFonts w:ascii="Barlow" w:eastAsia="Barlow" w:hAnsi="Barlow" w:cs="Barlow"/>
                <w:sz w:val="24"/>
                <w:szCs w:val="24"/>
              </w:rPr>
              <w:t xml:space="preserve"> dentro de la institución. Por ello, la IE La Cantuta siente la obligación de incrementar la educación financiera a los jóvenes de </w:t>
            </w:r>
            <w:r>
              <w:rPr>
                <w:rFonts w:ascii="Barlow" w:eastAsia="Barlow" w:hAnsi="Barlow" w:cs="Barlow"/>
                <w:b/>
                <w:sz w:val="24"/>
                <w:szCs w:val="24"/>
              </w:rPr>
              <w:t>12 a 16 años de edad</w:t>
            </w:r>
            <w:r>
              <w:rPr>
                <w:rFonts w:ascii="Barlow" w:eastAsia="Barlow" w:hAnsi="Barlow" w:cs="Barlow"/>
                <w:sz w:val="24"/>
                <w:szCs w:val="24"/>
              </w:rPr>
              <w:t xml:space="preserve">, pues esta etapa es </w:t>
            </w:r>
            <w:r>
              <w:rPr>
                <w:rFonts w:ascii="Barlow" w:eastAsia="Barlow" w:hAnsi="Barlow" w:cs="Barlow"/>
                <w:b/>
                <w:sz w:val="24"/>
                <w:szCs w:val="24"/>
              </w:rPr>
              <w:t>crucial</w:t>
            </w:r>
            <w:r>
              <w:rPr>
                <w:rFonts w:ascii="Barlow" w:eastAsia="Barlow" w:hAnsi="Barlow" w:cs="Barlow"/>
                <w:sz w:val="24"/>
                <w:szCs w:val="24"/>
              </w:rPr>
              <w:t xml:space="preserve"> para moldear su conocimiento y la comprensión sobre la importancia y el valor del ahorro. Esta urgencia se sustenta en la evidencia: por un lado, estudios nacionales sobre </w:t>
            </w:r>
            <w:r>
              <w:rPr>
                <w:rFonts w:ascii="Barlow" w:eastAsia="Barlow" w:hAnsi="Barlow" w:cs="Barlow"/>
                <w:b/>
                <w:sz w:val="24"/>
                <w:szCs w:val="24"/>
              </w:rPr>
              <w:t>Competencias Financieras</w:t>
            </w:r>
            <w:r>
              <w:rPr>
                <w:rFonts w:ascii="Barlow" w:eastAsia="Barlow" w:hAnsi="Barlow" w:cs="Barlow"/>
                <w:sz w:val="24"/>
                <w:szCs w:val="24"/>
              </w:rPr>
              <w:t xml:space="preserve"> revelan una baja comprensión general en la juventud; por otro, una </w:t>
            </w:r>
            <w:r>
              <w:rPr>
                <w:rFonts w:ascii="Barlow" w:eastAsia="Barlow" w:hAnsi="Barlow" w:cs="Barlow"/>
                <w:b/>
                <w:sz w:val="24"/>
                <w:szCs w:val="24"/>
              </w:rPr>
              <w:t>encuesta piloto</w:t>
            </w:r>
            <w:r>
              <w:rPr>
                <w:rFonts w:ascii="Barlow" w:eastAsia="Barlow" w:hAnsi="Barlow" w:cs="Barlow"/>
                <w:sz w:val="24"/>
                <w:szCs w:val="24"/>
              </w:rPr>
              <w:t xml:space="preserve"> interna en la IE 0082 mostró que el </w:t>
            </w:r>
            <w:r>
              <w:rPr>
                <w:rFonts w:ascii="Barlow" w:eastAsia="Barlow" w:hAnsi="Barlow" w:cs="Barlow"/>
                <w:b/>
                <w:sz w:val="24"/>
                <w:szCs w:val="24"/>
              </w:rPr>
              <w:t>85% de los alumnos</w:t>
            </w:r>
            <w:r>
              <w:rPr>
                <w:rFonts w:ascii="Barlow" w:eastAsia="Barlow" w:hAnsi="Barlow" w:cs="Barlow"/>
                <w:sz w:val="24"/>
                <w:szCs w:val="24"/>
              </w:rPr>
              <w:t xml:space="preserve"> gasta su dinero el mismo día que lo recibe, confirmando el problema. Finalmente, tal como lo señalan expertos, esta falta de disciplina financiera se ve reforzada por la prioridad del consumo instantáneo sobre la necesidad, lo que nos obliga a actuar de inmediato.</w:t>
            </w:r>
          </w:p>
          <w:p w14:paraId="4F930059" w14:textId="77777777" w:rsidR="003C59DA" w:rsidRDefault="003C59DA">
            <w:pPr>
              <w:spacing w:line="312" w:lineRule="auto"/>
              <w:rPr>
                <w:rFonts w:ascii="Barlow" w:eastAsia="Barlow" w:hAnsi="Barlow" w:cs="Barlow"/>
                <w:sz w:val="24"/>
                <w:szCs w:val="24"/>
              </w:rPr>
            </w:pPr>
          </w:p>
        </w:tc>
      </w:tr>
    </w:tbl>
    <w:p w14:paraId="58BFF28B" w14:textId="77777777" w:rsidR="003C59DA" w:rsidRDefault="003C59DA">
      <w:pPr>
        <w:tabs>
          <w:tab w:val="left" w:pos="4815"/>
        </w:tabs>
        <w:spacing w:line="240" w:lineRule="auto"/>
        <w:rPr>
          <w:rFonts w:ascii="Barlow" w:eastAsia="Barlow" w:hAnsi="Barlow" w:cs="Barlow"/>
          <w:sz w:val="24"/>
          <w:szCs w:val="24"/>
        </w:rPr>
      </w:pPr>
    </w:p>
    <w:p w14:paraId="56C89B68" w14:textId="77777777" w:rsidR="003C59DA" w:rsidRDefault="003E3173">
      <w:pPr>
        <w:pStyle w:val="Ttulo1"/>
        <w:numPr>
          <w:ilvl w:val="0"/>
          <w:numId w:val="3"/>
        </w:numPr>
        <w:shd w:val="clear" w:color="auto" w:fill="FFFFFF"/>
        <w:spacing w:line="240" w:lineRule="auto"/>
        <w:rPr>
          <w:rFonts w:ascii="Barlow" w:eastAsia="Barlow" w:hAnsi="Barlow" w:cs="Barlow"/>
          <w:b/>
          <w:sz w:val="24"/>
          <w:szCs w:val="24"/>
        </w:rPr>
      </w:pPr>
      <w:bookmarkStart w:id="3" w:name="_heading=h.g1j8ngn6hxy0" w:colFirst="0" w:colLast="0"/>
      <w:bookmarkEnd w:id="3"/>
      <w:r>
        <w:rPr>
          <w:rFonts w:ascii="Barlow" w:eastAsia="Barlow" w:hAnsi="Barlow" w:cs="Barlow"/>
          <w:b/>
          <w:sz w:val="24"/>
          <w:szCs w:val="24"/>
        </w:rPr>
        <w:t>JUSTIFICACIÓN</w:t>
      </w:r>
    </w:p>
    <w:p w14:paraId="113C9BEB" w14:textId="77777777" w:rsidR="003C59DA" w:rsidRDefault="003C59DA">
      <w:pPr>
        <w:shd w:val="clear" w:color="auto" w:fill="FFFFFF"/>
        <w:spacing w:line="240" w:lineRule="auto"/>
        <w:jc w:val="both"/>
        <w:rPr>
          <w:rFonts w:ascii="Barlow" w:eastAsia="Barlow" w:hAnsi="Barlow" w:cs="Barlow"/>
          <w:sz w:val="24"/>
          <w:szCs w:val="24"/>
          <w:highlight w:val="red"/>
        </w:rPr>
      </w:pPr>
    </w:p>
    <w:p w14:paraId="5D363D97"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sz w:val="24"/>
          <w:szCs w:val="24"/>
        </w:rPr>
        <w:t xml:space="preserve">El presente proyecto, enfocado en </w:t>
      </w:r>
      <w:r>
        <w:rPr>
          <w:rFonts w:ascii="Barlow" w:eastAsia="Barlow" w:hAnsi="Barlow" w:cs="Barlow"/>
          <w:b/>
          <w:sz w:val="24"/>
          <w:szCs w:val="24"/>
        </w:rPr>
        <w:t>incrementar la cultura del ahorro y el buen manejo del dinero</w:t>
      </w:r>
      <w:r>
        <w:rPr>
          <w:rFonts w:ascii="Barlow" w:eastAsia="Barlow" w:hAnsi="Barlow" w:cs="Barlow"/>
          <w:sz w:val="24"/>
          <w:szCs w:val="24"/>
        </w:rPr>
        <w:t xml:space="preserve"> en los jóvenes de </w:t>
      </w:r>
      <w:r>
        <w:rPr>
          <w:rFonts w:ascii="Barlow" w:eastAsia="Barlow" w:hAnsi="Barlow" w:cs="Barlow"/>
          <w:b/>
          <w:sz w:val="24"/>
          <w:szCs w:val="24"/>
        </w:rPr>
        <w:t>12 a 14 años</w:t>
      </w:r>
      <w:r>
        <w:rPr>
          <w:rFonts w:ascii="Barlow" w:eastAsia="Barlow" w:hAnsi="Barlow" w:cs="Barlow"/>
          <w:sz w:val="24"/>
          <w:szCs w:val="24"/>
        </w:rPr>
        <w:t xml:space="preserve"> de la IE 0082 La Cantuta, busca llenar este </w:t>
      </w:r>
      <w:r>
        <w:rPr>
          <w:rFonts w:ascii="Barlow" w:eastAsia="Barlow" w:hAnsi="Barlow" w:cs="Barlow"/>
          <w:b/>
          <w:sz w:val="24"/>
          <w:szCs w:val="24"/>
        </w:rPr>
        <w:t>vacío educativo</w:t>
      </w:r>
      <w:r>
        <w:rPr>
          <w:rFonts w:ascii="Barlow" w:eastAsia="Barlow" w:hAnsi="Barlow" w:cs="Barlow"/>
          <w:sz w:val="24"/>
          <w:szCs w:val="24"/>
        </w:rPr>
        <w:t xml:space="preserve"> mediante una propuesta innovadora: la creación de un </w:t>
      </w:r>
      <w:r>
        <w:rPr>
          <w:rFonts w:ascii="Barlow" w:eastAsia="Barlow" w:hAnsi="Barlow" w:cs="Barlow"/>
          <w:b/>
          <w:sz w:val="24"/>
          <w:szCs w:val="24"/>
        </w:rPr>
        <w:t xml:space="preserve">"Banquito </w:t>
      </w:r>
      <w:proofErr w:type="spellStart"/>
      <w:r>
        <w:rPr>
          <w:rFonts w:ascii="Barlow" w:eastAsia="Barlow" w:hAnsi="Barlow" w:cs="Barlow"/>
          <w:b/>
          <w:sz w:val="24"/>
          <w:szCs w:val="24"/>
        </w:rPr>
        <w:t>Cantuteño</w:t>
      </w:r>
      <w:proofErr w:type="spellEnd"/>
      <w:r>
        <w:rPr>
          <w:rFonts w:ascii="Barlow" w:eastAsia="Barlow" w:hAnsi="Barlow" w:cs="Barlow"/>
          <w:b/>
          <w:sz w:val="24"/>
          <w:szCs w:val="24"/>
        </w:rPr>
        <w:t>"</w:t>
      </w:r>
      <w:r>
        <w:rPr>
          <w:rFonts w:ascii="Barlow" w:eastAsia="Barlow" w:hAnsi="Barlow" w:cs="Barlow"/>
          <w:sz w:val="24"/>
          <w:szCs w:val="24"/>
        </w:rPr>
        <w:t>.</w:t>
      </w:r>
    </w:p>
    <w:p w14:paraId="04E5C50B" w14:textId="77777777" w:rsidR="003C59DA" w:rsidRDefault="003E3173">
      <w:pPr>
        <w:spacing w:before="240" w:after="240" w:line="312" w:lineRule="auto"/>
        <w:rPr>
          <w:rFonts w:ascii="Barlow" w:eastAsia="Barlow" w:hAnsi="Barlow" w:cs="Barlow"/>
          <w:sz w:val="24"/>
          <w:szCs w:val="24"/>
        </w:rPr>
      </w:pPr>
      <w:r>
        <w:rPr>
          <w:rFonts w:ascii="Barlow" w:eastAsia="Barlow" w:hAnsi="Barlow" w:cs="Barlow"/>
          <w:sz w:val="24"/>
          <w:szCs w:val="24"/>
        </w:rPr>
        <w:t>Esta intervención es crucial porque la falta de disciplina financiera no es un problema menor, sino una urgencia que tiene un impacto directo en el bienestar de los estudiantes, sus familias y la comunidad.</w:t>
      </w:r>
    </w:p>
    <w:p w14:paraId="7DC4DBC8" w14:textId="77777777" w:rsidR="003C59DA" w:rsidRDefault="003E3173">
      <w:pPr>
        <w:pStyle w:val="Ttulo3"/>
        <w:keepNext w:val="0"/>
        <w:keepLines w:val="0"/>
        <w:spacing w:before="280" w:line="312" w:lineRule="auto"/>
        <w:rPr>
          <w:rFonts w:ascii="Barlow" w:eastAsia="Barlow" w:hAnsi="Barlow" w:cs="Barlow"/>
          <w:b/>
          <w:color w:val="000000"/>
          <w:sz w:val="26"/>
          <w:szCs w:val="26"/>
        </w:rPr>
      </w:pPr>
      <w:bookmarkStart w:id="4" w:name="_heading=h.a5qgpe9dhvan" w:colFirst="0" w:colLast="0"/>
      <w:bookmarkEnd w:id="4"/>
      <w:r>
        <w:rPr>
          <w:rFonts w:ascii="Barlow" w:eastAsia="Barlow" w:hAnsi="Barlow" w:cs="Barlow"/>
          <w:b/>
          <w:color w:val="000000"/>
          <w:sz w:val="26"/>
          <w:szCs w:val="26"/>
        </w:rPr>
        <w:t xml:space="preserve">1. Impacto en los Estudiantes (Nivel Micro) </w:t>
      </w:r>
    </w:p>
    <w:p w14:paraId="04308EFB" w14:textId="77777777" w:rsidR="003C59DA" w:rsidRDefault="003E3173">
      <w:pPr>
        <w:spacing w:before="240" w:after="240" w:line="312" w:lineRule="auto"/>
        <w:rPr>
          <w:rFonts w:ascii="Barlow" w:eastAsia="Barlow" w:hAnsi="Barlow" w:cs="Barlow"/>
          <w:sz w:val="24"/>
          <w:szCs w:val="24"/>
        </w:rPr>
      </w:pPr>
      <w:r>
        <w:rPr>
          <w:rFonts w:ascii="Barlow" w:eastAsia="Barlow" w:hAnsi="Barlow" w:cs="Barlow"/>
          <w:sz w:val="24"/>
          <w:szCs w:val="24"/>
        </w:rPr>
        <w:t xml:space="preserve">La carencia de conocimientos financieros afecta directamente el desarrollo de los alumnos en una etapa formativa clave (12-14 años). Al no comprender el </w:t>
      </w:r>
      <w:r>
        <w:rPr>
          <w:rFonts w:ascii="Barlow" w:eastAsia="Barlow" w:hAnsi="Barlow" w:cs="Barlow"/>
          <w:b/>
          <w:sz w:val="24"/>
          <w:szCs w:val="24"/>
        </w:rPr>
        <w:t>valor futuro del dinero</w:t>
      </w:r>
      <w:r>
        <w:rPr>
          <w:rFonts w:ascii="Barlow" w:eastAsia="Barlow" w:hAnsi="Barlow" w:cs="Barlow"/>
          <w:sz w:val="24"/>
          <w:szCs w:val="24"/>
        </w:rPr>
        <w:t xml:space="preserve">, quedan atrapados en el ciclo del </w:t>
      </w:r>
      <w:r>
        <w:rPr>
          <w:rFonts w:ascii="Barlow" w:eastAsia="Barlow" w:hAnsi="Barlow" w:cs="Barlow"/>
          <w:b/>
          <w:sz w:val="24"/>
          <w:szCs w:val="24"/>
        </w:rPr>
        <w:t>consumo inmediato</w:t>
      </w:r>
      <w:r>
        <w:rPr>
          <w:rFonts w:ascii="Barlow" w:eastAsia="Barlow" w:hAnsi="Barlow" w:cs="Barlow"/>
          <w:sz w:val="24"/>
          <w:szCs w:val="24"/>
        </w:rPr>
        <w:t xml:space="preserve">. Esto se evidencia en </w:t>
      </w:r>
      <w:r>
        <w:rPr>
          <w:rFonts w:ascii="Barlow" w:eastAsia="Barlow" w:hAnsi="Barlow" w:cs="Barlow"/>
          <w:sz w:val="24"/>
          <w:szCs w:val="24"/>
        </w:rPr>
        <w:lastRenderedPageBreak/>
        <w:t xml:space="preserve">nuestra </w:t>
      </w:r>
      <w:r>
        <w:rPr>
          <w:rFonts w:ascii="Barlow" w:eastAsia="Barlow" w:hAnsi="Barlow" w:cs="Barlow"/>
          <w:b/>
          <w:sz w:val="24"/>
          <w:szCs w:val="24"/>
        </w:rPr>
        <w:t>encuesta piloto</w:t>
      </w:r>
      <w:r>
        <w:rPr>
          <w:rFonts w:ascii="Barlow" w:eastAsia="Barlow" w:hAnsi="Barlow" w:cs="Barlow"/>
          <w:sz w:val="24"/>
          <w:szCs w:val="24"/>
        </w:rPr>
        <w:t xml:space="preserve">, donde el </w:t>
      </w:r>
      <w:r>
        <w:rPr>
          <w:rFonts w:ascii="Barlow" w:eastAsia="Barlow" w:hAnsi="Barlow" w:cs="Barlow"/>
          <w:b/>
          <w:sz w:val="24"/>
          <w:szCs w:val="24"/>
        </w:rPr>
        <w:t>85%</w:t>
      </w:r>
      <w:r>
        <w:rPr>
          <w:rFonts w:ascii="Barlow" w:eastAsia="Barlow" w:hAnsi="Barlow" w:cs="Barlow"/>
          <w:sz w:val="24"/>
          <w:szCs w:val="24"/>
        </w:rPr>
        <w:t xml:space="preserve"> gasta su dinero de inmediato, impidiendo que puedan acumular recursos para metas personales o escolares. El impacto más grave es la </w:t>
      </w:r>
      <w:r>
        <w:rPr>
          <w:rFonts w:ascii="Barlow" w:eastAsia="Barlow" w:hAnsi="Barlow" w:cs="Barlow"/>
          <w:b/>
          <w:sz w:val="24"/>
          <w:szCs w:val="24"/>
        </w:rPr>
        <w:t>limitación de su autonomía</w:t>
      </w:r>
      <w:r>
        <w:rPr>
          <w:rFonts w:ascii="Barlow" w:eastAsia="Barlow" w:hAnsi="Barlow" w:cs="Barlow"/>
          <w:sz w:val="24"/>
          <w:szCs w:val="24"/>
        </w:rPr>
        <w:t xml:space="preserve"> y la incapacidad de establecer </w:t>
      </w:r>
      <w:r>
        <w:rPr>
          <w:rFonts w:ascii="Barlow" w:eastAsia="Barlow" w:hAnsi="Barlow" w:cs="Barlow"/>
          <w:b/>
          <w:sz w:val="24"/>
          <w:szCs w:val="24"/>
        </w:rPr>
        <w:t>metas financieras</w:t>
      </w:r>
      <w:r>
        <w:rPr>
          <w:rFonts w:ascii="Barlow" w:eastAsia="Barlow" w:hAnsi="Barlow" w:cs="Barlow"/>
          <w:sz w:val="24"/>
          <w:szCs w:val="24"/>
        </w:rPr>
        <w:t xml:space="preserve"> a corto y mediano plazo, lo que genera frustración y un patrón de dependencia.</w:t>
      </w:r>
    </w:p>
    <w:p w14:paraId="55E9E875" w14:textId="77777777" w:rsidR="003C59DA" w:rsidRDefault="00A62648">
      <w:pPr>
        <w:spacing w:line="312" w:lineRule="auto"/>
        <w:rPr>
          <w:rFonts w:ascii="Barlow" w:eastAsia="Barlow" w:hAnsi="Barlow" w:cs="Barlow"/>
          <w:sz w:val="24"/>
          <w:szCs w:val="24"/>
        </w:rPr>
      </w:pPr>
      <w:r>
        <w:pict w14:anchorId="7DBFC36D">
          <v:rect id="_x0000_i1025" style="width:0;height:1.5pt" o:hralign="center" o:hrstd="t" o:hr="t" fillcolor="#a0a0a0" stroked="f"/>
        </w:pict>
      </w:r>
    </w:p>
    <w:p w14:paraId="0987AFF7" w14:textId="77777777" w:rsidR="003C59DA" w:rsidRDefault="003E3173">
      <w:pPr>
        <w:pStyle w:val="Ttulo3"/>
        <w:keepNext w:val="0"/>
        <w:keepLines w:val="0"/>
        <w:spacing w:before="280" w:line="312" w:lineRule="auto"/>
        <w:rPr>
          <w:rFonts w:ascii="Barlow" w:eastAsia="Barlow" w:hAnsi="Barlow" w:cs="Barlow"/>
          <w:b/>
          <w:color w:val="000000"/>
          <w:sz w:val="26"/>
          <w:szCs w:val="26"/>
        </w:rPr>
      </w:pPr>
      <w:bookmarkStart w:id="5" w:name="_heading=h.ndhbdqld7rui" w:colFirst="0" w:colLast="0"/>
      <w:bookmarkEnd w:id="5"/>
      <w:r>
        <w:rPr>
          <w:rFonts w:ascii="Barlow" w:eastAsia="Barlow" w:hAnsi="Barlow" w:cs="Barlow"/>
          <w:b/>
          <w:color w:val="000000"/>
          <w:sz w:val="26"/>
          <w:szCs w:val="26"/>
        </w:rPr>
        <w:t xml:space="preserve">2. Impacto en las Familias y la Comunidad (Nivel Macro) </w:t>
      </w:r>
    </w:p>
    <w:p w14:paraId="357659F1" w14:textId="77777777" w:rsidR="003C59DA" w:rsidRDefault="003E3173">
      <w:pPr>
        <w:spacing w:before="240" w:after="240" w:line="312" w:lineRule="auto"/>
        <w:rPr>
          <w:rFonts w:ascii="Barlow" w:eastAsia="Barlow" w:hAnsi="Barlow" w:cs="Barlow"/>
          <w:sz w:val="24"/>
          <w:szCs w:val="24"/>
        </w:rPr>
      </w:pPr>
      <w:r>
        <w:rPr>
          <w:rFonts w:ascii="Barlow" w:eastAsia="Barlow" w:hAnsi="Barlow" w:cs="Barlow"/>
          <w:sz w:val="24"/>
          <w:szCs w:val="24"/>
        </w:rPr>
        <w:t xml:space="preserve">Formar un estudiante sin hábitos de ahorro es sembrar un futuro adulto con potencial </w:t>
      </w:r>
      <w:r>
        <w:rPr>
          <w:rFonts w:ascii="Barlow" w:eastAsia="Barlow" w:hAnsi="Barlow" w:cs="Barlow"/>
          <w:b/>
          <w:sz w:val="24"/>
          <w:szCs w:val="24"/>
        </w:rPr>
        <w:t>inestabilidad económica</w:t>
      </w:r>
      <w:r>
        <w:rPr>
          <w:rFonts w:ascii="Barlow" w:eastAsia="Barlow" w:hAnsi="Barlow" w:cs="Barlow"/>
          <w:sz w:val="24"/>
          <w:szCs w:val="24"/>
        </w:rPr>
        <w:t xml:space="preserve">. Al promover esta cultura en la escuela, se genera un </w:t>
      </w:r>
      <w:r>
        <w:rPr>
          <w:rFonts w:ascii="Barlow" w:eastAsia="Barlow" w:hAnsi="Barlow" w:cs="Barlow"/>
          <w:b/>
          <w:sz w:val="24"/>
          <w:szCs w:val="24"/>
        </w:rPr>
        <w:t>efecto multiplicador</w:t>
      </w:r>
      <w:r>
        <w:rPr>
          <w:rFonts w:ascii="Barlow" w:eastAsia="Barlow" w:hAnsi="Barlow" w:cs="Barlow"/>
          <w:sz w:val="24"/>
          <w:szCs w:val="24"/>
        </w:rPr>
        <w:t xml:space="preserve"> en el hogar. Los estudiantes se convierten en agentes de cambio que promueven prácticas saludables, reduciendo la presión económica sobre los padres que, a menudo, tienen que cubrir gastos previsibles. A nivel comunitario, formar ciudadanos financieramente responsables contribuye a una sociedad con </w:t>
      </w:r>
      <w:r>
        <w:rPr>
          <w:rFonts w:ascii="Barlow" w:eastAsia="Barlow" w:hAnsi="Barlow" w:cs="Barlow"/>
          <w:b/>
          <w:sz w:val="24"/>
          <w:szCs w:val="24"/>
        </w:rPr>
        <w:t>mayor estabilidad económica</w:t>
      </w:r>
      <w:r>
        <w:rPr>
          <w:rFonts w:ascii="Barlow" w:eastAsia="Barlow" w:hAnsi="Barlow" w:cs="Barlow"/>
          <w:sz w:val="24"/>
          <w:szCs w:val="24"/>
        </w:rPr>
        <w:t>, menos propensa al endeudamiento descontrolado, fortaleciendo el tejido social.</w:t>
      </w:r>
    </w:p>
    <w:p w14:paraId="186549C5" w14:textId="77777777" w:rsidR="003C59DA" w:rsidRDefault="003C59DA">
      <w:pPr>
        <w:spacing w:line="312" w:lineRule="auto"/>
        <w:rPr>
          <w:rFonts w:ascii="Barlow" w:eastAsia="Barlow" w:hAnsi="Barlow" w:cs="Barlow"/>
          <w:sz w:val="24"/>
          <w:szCs w:val="24"/>
        </w:rPr>
      </w:pPr>
    </w:p>
    <w:p w14:paraId="00CBCE88" w14:textId="77777777" w:rsidR="003C59DA" w:rsidRDefault="003E3173">
      <w:pPr>
        <w:pStyle w:val="Ttulo3"/>
        <w:keepNext w:val="0"/>
        <w:keepLines w:val="0"/>
        <w:spacing w:before="280" w:line="312" w:lineRule="auto"/>
        <w:rPr>
          <w:rFonts w:ascii="Barlow" w:eastAsia="Barlow" w:hAnsi="Barlow" w:cs="Barlow"/>
          <w:b/>
          <w:color w:val="000000"/>
          <w:sz w:val="26"/>
          <w:szCs w:val="26"/>
        </w:rPr>
      </w:pPr>
      <w:bookmarkStart w:id="6" w:name="_heading=h.thq4ree46nqj" w:colFirst="0" w:colLast="0"/>
      <w:bookmarkEnd w:id="6"/>
      <w:r>
        <w:rPr>
          <w:rFonts w:ascii="Barlow" w:eastAsia="Barlow" w:hAnsi="Barlow" w:cs="Barlow"/>
          <w:b/>
          <w:color w:val="000000"/>
          <w:sz w:val="26"/>
          <w:szCs w:val="26"/>
        </w:rPr>
        <w:t xml:space="preserve">3. Sustento y Solución Propuesta (Evidencia y Pertinencia) </w:t>
      </w:r>
    </w:p>
    <w:p w14:paraId="25BEE138" w14:textId="77777777" w:rsidR="003C59DA" w:rsidRDefault="003E3173">
      <w:pPr>
        <w:spacing w:before="240" w:after="240" w:line="312" w:lineRule="auto"/>
        <w:rPr>
          <w:rFonts w:ascii="Barlow" w:eastAsia="Barlow" w:hAnsi="Barlow" w:cs="Barlow"/>
          <w:sz w:val="24"/>
          <w:szCs w:val="24"/>
        </w:rPr>
      </w:pPr>
      <w:r>
        <w:rPr>
          <w:rFonts w:ascii="Barlow" w:eastAsia="Barlow" w:hAnsi="Barlow" w:cs="Barlow"/>
          <w:sz w:val="24"/>
          <w:szCs w:val="24"/>
        </w:rPr>
        <w:t xml:space="preserve">La solución a esta problemática es la </w:t>
      </w:r>
      <w:r>
        <w:rPr>
          <w:rFonts w:ascii="Barlow" w:eastAsia="Barlow" w:hAnsi="Barlow" w:cs="Barlow"/>
          <w:b/>
          <w:sz w:val="24"/>
          <w:szCs w:val="24"/>
        </w:rPr>
        <w:t>intervención práctica</w:t>
      </w:r>
      <w:r>
        <w:rPr>
          <w:rFonts w:ascii="Barlow" w:eastAsia="Barlow" w:hAnsi="Barlow" w:cs="Barlow"/>
          <w:sz w:val="24"/>
          <w:szCs w:val="24"/>
        </w:rPr>
        <w:t xml:space="preserve">, ya que la evidencia pedagógica indica que la </w:t>
      </w:r>
      <w:r>
        <w:rPr>
          <w:rFonts w:ascii="Barlow" w:eastAsia="Barlow" w:hAnsi="Barlow" w:cs="Barlow"/>
          <w:b/>
          <w:sz w:val="24"/>
          <w:szCs w:val="24"/>
        </w:rPr>
        <w:t>experiencia directa</w:t>
      </w:r>
      <w:r>
        <w:rPr>
          <w:rFonts w:ascii="Barlow" w:eastAsia="Barlow" w:hAnsi="Barlow" w:cs="Barlow"/>
          <w:sz w:val="24"/>
          <w:szCs w:val="24"/>
        </w:rPr>
        <w:t xml:space="preserve"> es la herramienta más eficaz para la educación financiera adolescente. Por ello, la IE La Cantuta justifica la implementación del </w:t>
      </w:r>
      <w:r>
        <w:rPr>
          <w:rFonts w:ascii="Barlow" w:eastAsia="Barlow" w:hAnsi="Barlow" w:cs="Barlow"/>
          <w:b/>
          <w:sz w:val="24"/>
          <w:szCs w:val="24"/>
        </w:rPr>
        <w:t xml:space="preserve">"Banquito </w:t>
      </w:r>
      <w:proofErr w:type="spellStart"/>
      <w:r>
        <w:rPr>
          <w:rFonts w:ascii="Barlow" w:eastAsia="Barlow" w:hAnsi="Barlow" w:cs="Barlow"/>
          <w:b/>
          <w:sz w:val="24"/>
          <w:szCs w:val="24"/>
        </w:rPr>
        <w:t>Cantuteño</w:t>
      </w:r>
      <w:proofErr w:type="spellEnd"/>
      <w:r>
        <w:rPr>
          <w:rFonts w:ascii="Barlow" w:eastAsia="Barlow" w:hAnsi="Barlow" w:cs="Barlow"/>
          <w:b/>
          <w:sz w:val="24"/>
          <w:szCs w:val="24"/>
        </w:rPr>
        <w:t>"</w:t>
      </w:r>
      <w:r>
        <w:rPr>
          <w:rFonts w:ascii="Barlow" w:eastAsia="Barlow" w:hAnsi="Barlow" w:cs="Barlow"/>
          <w:sz w:val="24"/>
          <w:szCs w:val="24"/>
        </w:rPr>
        <w:t xml:space="preserve"> como estrategia central:</w:t>
      </w:r>
    </w:p>
    <w:p w14:paraId="26D2E276" w14:textId="77777777" w:rsidR="003C59DA" w:rsidRDefault="003E3173">
      <w:pPr>
        <w:numPr>
          <w:ilvl w:val="0"/>
          <w:numId w:val="2"/>
        </w:numPr>
        <w:spacing w:before="240" w:line="312" w:lineRule="auto"/>
        <w:rPr>
          <w:rFonts w:ascii="Barlow" w:eastAsia="Barlow" w:hAnsi="Barlow" w:cs="Barlow"/>
          <w:sz w:val="24"/>
          <w:szCs w:val="24"/>
        </w:rPr>
      </w:pPr>
      <w:r>
        <w:rPr>
          <w:rFonts w:ascii="Barlow" w:eastAsia="Barlow" w:hAnsi="Barlow" w:cs="Barlow"/>
          <w:b/>
          <w:sz w:val="24"/>
          <w:szCs w:val="24"/>
        </w:rPr>
        <w:t>Pertinencia Pedagógica:</w:t>
      </w:r>
      <w:r>
        <w:rPr>
          <w:rFonts w:ascii="Barlow" w:eastAsia="Barlow" w:hAnsi="Barlow" w:cs="Barlow"/>
          <w:sz w:val="24"/>
          <w:szCs w:val="24"/>
        </w:rPr>
        <w:t xml:space="preserve"> Ofrece un espacio real y seguro donde los alumnos pueden </w:t>
      </w:r>
      <w:r>
        <w:rPr>
          <w:rFonts w:ascii="Barlow" w:eastAsia="Barlow" w:hAnsi="Barlow" w:cs="Barlow"/>
          <w:b/>
          <w:sz w:val="24"/>
          <w:szCs w:val="24"/>
        </w:rPr>
        <w:t>depositar sus propinas</w:t>
      </w:r>
      <w:r>
        <w:rPr>
          <w:rFonts w:ascii="Barlow" w:eastAsia="Barlow" w:hAnsi="Barlow" w:cs="Barlow"/>
          <w:sz w:val="24"/>
          <w:szCs w:val="24"/>
        </w:rPr>
        <w:t>, convirtiendo la teoría del ahorro en una práctica cotidiana con objetivos definidos.</w:t>
      </w:r>
    </w:p>
    <w:p w14:paraId="034681EE" w14:textId="77777777" w:rsidR="003C59DA" w:rsidRDefault="003E3173">
      <w:pPr>
        <w:numPr>
          <w:ilvl w:val="0"/>
          <w:numId w:val="2"/>
        </w:numPr>
        <w:spacing w:line="312" w:lineRule="auto"/>
        <w:rPr>
          <w:rFonts w:ascii="Barlow" w:eastAsia="Barlow" w:hAnsi="Barlow" w:cs="Barlow"/>
          <w:sz w:val="24"/>
          <w:szCs w:val="24"/>
        </w:rPr>
      </w:pPr>
      <w:r>
        <w:rPr>
          <w:rFonts w:ascii="Barlow" w:eastAsia="Barlow" w:hAnsi="Barlow" w:cs="Barlow"/>
          <w:b/>
          <w:sz w:val="24"/>
          <w:szCs w:val="24"/>
        </w:rPr>
        <w:t>Sustento Conceptual:</w:t>
      </w:r>
      <w:r>
        <w:rPr>
          <w:rFonts w:ascii="Barlow" w:eastAsia="Barlow" w:hAnsi="Barlow" w:cs="Barlow"/>
          <w:sz w:val="24"/>
          <w:szCs w:val="24"/>
        </w:rPr>
        <w:t xml:space="preserve"> El Banquito atiende directamente el problema de la </w:t>
      </w:r>
      <w:r>
        <w:rPr>
          <w:rFonts w:ascii="Barlow" w:eastAsia="Barlow" w:hAnsi="Barlow" w:cs="Barlow"/>
          <w:b/>
          <w:sz w:val="24"/>
          <w:szCs w:val="24"/>
        </w:rPr>
        <w:t>ausencia de mecanismos</w:t>
      </w:r>
      <w:r>
        <w:rPr>
          <w:rFonts w:ascii="Barlow" w:eastAsia="Barlow" w:hAnsi="Barlow" w:cs="Barlow"/>
          <w:sz w:val="24"/>
          <w:szCs w:val="24"/>
        </w:rPr>
        <w:t xml:space="preserve"> para el ahorro, proporcionando la estructura y el estímulo necesarios que el entorno a veces no ofrece.</w:t>
      </w:r>
    </w:p>
    <w:p w14:paraId="42F33402" w14:textId="77777777" w:rsidR="003C59DA" w:rsidRDefault="003E3173">
      <w:pPr>
        <w:numPr>
          <w:ilvl w:val="0"/>
          <w:numId w:val="2"/>
        </w:numPr>
        <w:spacing w:after="240" w:line="312" w:lineRule="auto"/>
        <w:rPr>
          <w:rFonts w:ascii="Barlow" w:eastAsia="Barlow" w:hAnsi="Barlow" w:cs="Barlow"/>
          <w:sz w:val="24"/>
          <w:szCs w:val="24"/>
        </w:rPr>
      </w:pPr>
      <w:r>
        <w:rPr>
          <w:rFonts w:ascii="Barlow" w:eastAsia="Barlow" w:hAnsi="Barlow" w:cs="Barlow"/>
          <w:b/>
          <w:sz w:val="24"/>
          <w:szCs w:val="24"/>
        </w:rPr>
        <w:t>Impacto Medible:</w:t>
      </w:r>
      <w:r>
        <w:rPr>
          <w:rFonts w:ascii="Barlow" w:eastAsia="Barlow" w:hAnsi="Barlow" w:cs="Barlow"/>
          <w:sz w:val="24"/>
          <w:szCs w:val="24"/>
        </w:rPr>
        <w:t xml:space="preserve"> El proyecto garantiza un impacto directo y medible. El incremento en los saldos ahorrados y la capacidad de los jóvenes para definir y alcanzar sus </w:t>
      </w:r>
      <w:r>
        <w:rPr>
          <w:rFonts w:ascii="Barlow" w:eastAsia="Barlow" w:hAnsi="Barlow" w:cs="Barlow"/>
          <w:b/>
          <w:sz w:val="24"/>
          <w:szCs w:val="24"/>
        </w:rPr>
        <w:t>metas de ahorro</w:t>
      </w:r>
      <w:r>
        <w:rPr>
          <w:rFonts w:ascii="Barlow" w:eastAsia="Barlow" w:hAnsi="Barlow" w:cs="Barlow"/>
          <w:sz w:val="24"/>
          <w:szCs w:val="24"/>
        </w:rPr>
        <w:t xml:space="preserve"> servirán como evidencia del cambio de comportamiento y la internalización de la planificación financiera.</w:t>
      </w:r>
    </w:p>
    <w:p w14:paraId="071EF6D4" w14:textId="77777777" w:rsidR="003C59DA" w:rsidRDefault="003E3173">
      <w:pPr>
        <w:spacing w:before="240" w:after="240" w:line="312" w:lineRule="auto"/>
        <w:rPr>
          <w:rFonts w:ascii="Barlow" w:eastAsia="Barlow" w:hAnsi="Barlow" w:cs="Barlow"/>
          <w:sz w:val="24"/>
          <w:szCs w:val="24"/>
        </w:rPr>
      </w:pPr>
      <w:r>
        <w:rPr>
          <w:rFonts w:ascii="Barlow" w:eastAsia="Barlow" w:hAnsi="Barlow" w:cs="Barlow"/>
          <w:sz w:val="24"/>
          <w:szCs w:val="24"/>
        </w:rPr>
        <w:lastRenderedPageBreak/>
        <w:t xml:space="preserve">En resumen, la implementación del </w:t>
      </w:r>
      <w:r>
        <w:rPr>
          <w:rFonts w:ascii="Barlow" w:eastAsia="Barlow" w:hAnsi="Barlow" w:cs="Barlow"/>
          <w:b/>
          <w:sz w:val="24"/>
          <w:szCs w:val="24"/>
        </w:rPr>
        <w:t xml:space="preserve">"Banquito </w:t>
      </w:r>
      <w:proofErr w:type="spellStart"/>
      <w:r>
        <w:rPr>
          <w:rFonts w:ascii="Barlow" w:eastAsia="Barlow" w:hAnsi="Barlow" w:cs="Barlow"/>
          <w:b/>
          <w:sz w:val="24"/>
          <w:szCs w:val="24"/>
        </w:rPr>
        <w:t>Cantuteño</w:t>
      </w:r>
      <w:proofErr w:type="spellEnd"/>
      <w:r>
        <w:rPr>
          <w:rFonts w:ascii="Barlow" w:eastAsia="Barlow" w:hAnsi="Barlow" w:cs="Barlow"/>
          <w:b/>
          <w:sz w:val="24"/>
          <w:szCs w:val="24"/>
        </w:rPr>
        <w:t>"</w:t>
      </w:r>
      <w:r>
        <w:rPr>
          <w:rFonts w:ascii="Barlow" w:eastAsia="Barlow" w:hAnsi="Barlow" w:cs="Barlow"/>
          <w:sz w:val="24"/>
          <w:szCs w:val="24"/>
        </w:rPr>
        <w:t xml:space="preserve"> es una </w:t>
      </w:r>
      <w:r>
        <w:rPr>
          <w:rFonts w:ascii="Barlow" w:eastAsia="Barlow" w:hAnsi="Barlow" w:cs="Barlow"/>
          <w:b/>
          <w:sz w:val="24"/>
          <w:szCs w:val="24"/>
        </w:rPr>
        <w:t>inversión social estratégica</w:t>
      </w:r>
      <w:r>
        <w:rPr>
          <w:rFonts w:ascii="Barlow" w:eastAsia="Barlow" w:hAnsi="Barlow" w:cs="Barlow"/>
          <w:sz w:val="24"/>
          <w:szCs w:val="24"/>
        </w:rPr>
        <w:t xml:space="preserve"> y urgente que garantiza el desarrollo de habilidades cruciales para el futuro éxito y bienestar de los alumnos de la IE 0082 La Cantuta.</w:t>
      </w:r>
    </w:p>
    <w:tbl>
      <w:tblPr>
        <w:tblStyle w:val="a9"/>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3C59DA" w14:paraId="5FBF5532" w14:textId="77777777">
        <w:trPr>
          <w:trHeight w:val="23259"/>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2AB935FF" w14:textId="687D699D" w:rsidR="003C59DA" w:rsidRPr="00375C15" w:rsidRDefault="003E3173" w:rsidP="00375C15">
            <w:pPr>
              <w:pStyle w:val="Ttulo1"/>
              <w:numPr>
                <w:ilvl w:val="0"/>
                <w:numId w:val="3"/>
              </w:numPr>
              <w:shd w:val="clear" w:color="auto" w:fill="FFFFFF"/>
              <w:spacing w:line="240" w:lineRule="auto"/>
              <w:rPr>
                <w:rFonts w:ascii="Barlow" w:eastAsia="Barlow" w:hAnsi="Barlow" w:cs="Barlow"/>
                <w:b/>
                <w:sz w:val="24"/>
                <w:szCs w:val="24"/>
              </w:rPr>
            </w:pPr>
            <w:r>
              <w:rPr>
                <w:rFonts w:ascii="Barlow" w:eastAsia="Barlow" w:hAnsi="Barlow" w:cs="Barlow"/>
                <w:b/>
                <w:sz w:val="24"/>
                <w:szCs w:val="24"/>
              </w:rPr>
              <w:lastRenderedPageBreak/>
              <w:t>ENEFICIARIOS DEL PROYECTO</w:t>
            </w:r>
          </w:p>
          <w:p w14:paraId="1E593289" w14:textId="77777777" w:rsidR="003C59DA" w:rsidRDefault="003E3173">
            <w:pPr>
              <w:shd w:val="clear" w:color="auto" w:fill="FFFFFF"/>
              <w:spacing w:before="240" w:after="240" w:line="240" w:lineRule="auto"/>
              <w:jc w:val="both"/>
              <w:rPr>
                <w:rFonts w:ascii="Barlow" w:eastAsia="Barlow" w:hAnsi="Barlow" w:cs="Barlow"/>
                <w:sz w:val="24"/>
                <w:szCs w:val="24"/>
                <w:highlight w:val="white"/>
              </w:rPr>
            </w:pPr>
            <w:r>
              <w:rPr>
                <w:rFonts w:ascii="Barlow" w:eastAsia="Barlow" w:hAnsi="Barlow" w:cs="Barlow"/>
                <w:sz w:val="24"/>
                <w:szCs w:val="24"/>
                <w:highlight w:val="white"/>
              </w:rPr>
              <w:t>El impacto del proyecto trascenderá la escuela, beneficiando indirectamente a:</w:t>
            </w:r>
          </w:p>
          <w:p w14:paraId="5EF467E7" w14:textId="77777777" w:rsidR="003C59DA" w:rsidRDefault="003E3173">
            <w:pPr>
              <w:numPr>
                <w:ilvl w:val="0"/>
                <w:numId w:val="1"/>
              </w:numPr>
              <w:shd w:val="clear" w:color="auto" w:fill="FFFFFF"/>
              <w:spacing w:before="240" w:line="240" w:lineRule="auto"/>
              <w:rPr>
                <w:rFonts w:ascii="Barlow" w:eastAsia="Barlow" w:hAnsi="Barlow" w:cs="Barlow"/>
                <w:sz w:val="24"/>
                <w:szCs w:val="24"/>
                <w:highlight w:val="white"/>
              </w:rPr>
            </w:pPr>
            <w:r>
              <w:rPr>
                <w:rFonts w:ascii="Barlow" w:eastAsia="Barlow" w:hAnsi="Barlow" w:cs="Barlow"/>
                <w:b/>
                <w:sz w:val="24"/>
                <w:szCs w:val="24"/>
                <w:highlight w:val="white"/>
              </w:rPr>
              <w:t>Padres y Familiares:</w:t>
            </w:r>
            <w:r>
              <w:rPr>
                <w:rFonts w:ascii="Barlow" w:eastAsia="Barlow" w:hAnsi="Barlow" w:cs="Barlow"/>
                <w:sz w:val="24"/>
                <w:szCs w:val="24"/>
                <w:highlight w:val="white"/>
              </w:rPr>
              <w:t xml:space="preserve"> Al incorporar hábitos de ahorro, se reduce la presión económica sobre los padres, quienes observarán una </w:t>
            </w:r>
            <w:r>
              <w:rPr>
                <w:rFonts w:ascii="Barlow" w:eastAsia="Barlow" w:hAnsi="Barlow" w:cs="Barlow"/>
                <w:b/>
                <w:sz w:val="24"/>
                <w:szCs w:val="24"/>
                <w:highlight w:val="white"/>
              </w:rPr>
              <w:t>mayor responsabilidad</w:t>
            </w:r>
            <w:r>
              <w:rPr>
                <w:rFonts w:ascii="Barlow" w:eastAsia="Barlow" w:hAnsi="Barlow" w:cs="Barlow"/>
                <w:sz w:val="24"/>
                <w:szCs w:val="24"/>
                <w:highlight w:val="white"/>
              </w:rPr>
              <w:t xml:space="preserve"> en sus hijos respecto al manejo de sus recursos, promoviendo la </w:t>
            </w:r>
            <w:r>
              <w:rPr>
                <w:rFonts w:ascii="Barlow" w:eastAsia="Barlow" w:hAnsi="Barlow" w:cs="Barlow"/>
                <w:b/>
                <w:sz w:val="24"/>
                <w:szCs w:val="24"/>
                <w:highlight w:val="white"/>
              </w:rPr>
              <w:t>cultura financiera familiar</w:t>
            </w:r>
            <w:r>
              <w:rPr>
                <w:rFonts w:ascii="Barlow" w:eastAsia="Barlow" w:hAnsi="Barlow" w:cs="Barlow"/>
                <w:sz w:val="24"/>
                <w:szCs w:val="24"/>
                <w:highlight w:val="white"/>
              </w:rPr>
              <w:t>.</w:t>
            </w:r>
          </w:p>
          <w:p w14:paraId="58521368" w14:textId="1A1F7130" w:rsidR="003C59DA" w:rsidRPr="004629C6" w:rsidRDefault="003E3173" w:rsidP="004629C6">
            <w:pPr>
              <w:numPr>
                <w:ilvl w:val="0"/>
                <w:numId w:val="1"/>
              </w:numPr>
              <w:shd w:val="clear" w:color="auto" w:fill="FFFFFF"/>
              <w:spacing w:after="240" w:line="240" w:lineRule="auto"/>
              <w:rPr>
                <w:rFonts w:ascii="Barlow" w:eastAsia="Barlow" w:hAnsi="Barlow" w:cs="Barlow"/>
                <w:sz w:val="24"/>
                <w:szCs w:val="24"/>
                <w:highlight w:val="white"/>
              </w:rPr>
            </w:pPr>
            <w:r>
              <w:rPr>
                <w:rFonts w:ascii="Barlow" w:eastAsia="Barlow" w:hAnsi="Barlow" w:cs="Barlow"/>
                <w:b/>
                <w:sz w:val="24"/>
                <w:szCs w:val="24"/>
                <w:highlight w:val="white"/>
              </w:rPr>
              <w:t>Docentes y Directivos de la IE 0082:</w:t>
            </w:r>
            <w:r>
              <w:rPr>
                <w:rFonts w:ascii="Barlow" w:eastAsia="Barlow" w:hAnsi="Barlow" w:cs="Barlow"/>
                <w:sz w:val="24"/>
                <w:szCs w:val="24"/>
                <w:highlight w:val="white"/>
              </w:rPr>
              <w:t xml:space="preserve"> Se benefician al lograr uno de los </w:t>
            </w:r>
            <w:r>
              <w:rPr>
                <w:rFonts w:ascii="Barlow" w:eastAsia="Barlow" w:hAnsi="Barlow" w:cs="Barlow"/>
                <w:b/>
                <w:sz w:val="24"/>
                <w:szCs w:val="24"/>
                <w:highlight w:val="white"/>
              </w:rPr>
              <w:t>objetivos de formación integral</w:t>
            </w:r>
            <w:r>
              <w:rPr>
                <w:rFonts w:ascii="Barlow" w:eastAsia="Barlow" w:hAnsi="Barlow" w:cs="Barlow"/>
                <w:sz w:val="24"/>
                <w:szCs w:val="24"/>
                <w:highlight w:val="white"/>
              </w:rPr>
              <w:t xml:space="preserve"> de la institución: desarrollar ciudadanos más responsables y autónomos, alineándose con las competencias transversales del currículo.</w:t>
            </w:r>
          </w:p>
        </w:tc>
      </w:tr>
    </w:tbl>
    <w:p w14:paraId="4A3445E4" w14:textId="77777777" w:rsidR="003C59DA" w:rsidRDefault="003E3173">
      <w:pPr>
        <w:pStyle w:val="Ttulo1"/>
        <w:numPr>
          <w:ilvl w:val="0"/>
          <w:numId w:val="3"/>
        </w:numPr>
        <w:spacing w:line="240" w:lineRule="auto"/>
        <w:rPr>
          <w:rFonts w:ascii="Barlow" w:eastAsia="Barlow" w:hAnsi="Barlow" w:cs="Barlow"/>
          <w:b/>
          <w:sz w:val="24"/>
          <w:szCs w:val="24"/>
        </w:rPr>
      </w:pPr>
      <w:bookmarkStart w:id="7" w:name="_heading=h.godlcq83scrr" w:colFirst="0" w:colLast="0"/>
      <w:bookmarkEnd w:id="7"/>
      <w:r>
        <w:rPr>
          <w:rFonts w:ascii="Barlow" w:eastAsia="Barlow" w:hAnsi="Barlow" w:cs="Barlow"/>
          <w:b/>
          <w:sz w:val="24"/>
          <w:szCs w:val="24"/>
        </w:rPr>
        <w:lastRenderedPageBreak/>
        <w:t>OBJETIVOS Y RESULTADOS DEL PROYECTO</w:t>
      </w:r>
    </w:p>
    <w:p w14:paraId="526A16CA" w14:textId="77777777" w:rsidR="003C59DA" w:rsidRDefault="003E3173">
      <w:pPr>
        <w:shd w:val="clear" w:color="auto" w:fill="FFFFFF"/>
        <w:spacing w:line="240" w:lineRule="auto"/>
        <w:jc w:val="both"/>
        <w:rPr>
          <w:rFonts w:ascii="Barlow" w:eastAsia="Barlow" w:hAnsi="Barlow" w:cs="Barlow"/>
          <w:color w:val="FF0000"/>
          <w:sz w:val="24"/>
          <w:szCs w:val="24"/>
        </w:rPr>
      </w:pPr>
      <w:r>
        <w:rPr>
          <w:rFonts w:ascii="Barlow" w:eastAsia="Barlow" w:hAnsi="Barlow" w:cs="Barlow"/>
          <w:sz w:val="24"/>
          <w:szCs w:val="24"/>
        </w:rPr>
        <w:t>Describe de manera clara y concreta el objetivo general y objetivos específicos y medibles. Luego, detalla los resultados obtenidos por cada objetivo.</w:t>
      </w:r>
    </w:p>
    <w:tbl>
      <w:tblPr>
        <w:tblStyle w:val="aa"/>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3C59DA" w14:paraId="5E5A37B3"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4AF930DA"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sz w:val="24"/>
                <w:szCs w:val="24"/>
              </w:rPr>
              <w:t xml:space="preserve">Objetivo </w:t>
            </w:r>
            <w:proofErr w:type="gramStart"/>
            <w:r>
              <w:rPr>
                <w:rFonts w:ascii="Barlow" w:eastAsia="Barlow" w:hAnsi="Barlow" w:cs="Barlow"/>
                <w:sz w:val="24"/>
                <w:szCs w:val="24"/>
              </w:rPr>
              <w:t>General :</w:t>
            </w:r>
            <w:proofErr w:type="gramEnd"/>
          </w:p>
          <w:p w14:paraId="54D4037F"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b/>
                <w:sz w:val="24"/>
                <w:szCs w:val="24"/>
              </w:rPr>
              <w:t>Incrementar la cultura del ahorro y la responsabilidad financiera</w:t>
            </w:r>
            <w:r>
              <w:rPr>
                <w:rFonts w:ascii="Barlow" w:eastAsia="Barlow" w:hAnsi="Barlow" w:cs="Barlow"/>
                <w:sz w:val="24"/>
                <w:szCs w:val="24"/>
              </w:rPr>
              <w:t xml:space="preserve"> en los jóvenes de 12 a 16 años de la IE 0082 La Cantuta, mediante la </w:t>
            </w:r>
            <w:r>
              <w:rPr>
                <w:rFonts w:ascii="Barlow" w:eastAsia="Barlow" w:hAnsi="Barlow" w:cs="Barlow"/>
                <w:b/>
                <w:sz w:val="24"/>
                <w:szCs w:val="24"/>
              </w:rPr>
              <w:t xml:space="preserve">implementación y uso efectivo del "Banquito </w:t>
            </w:r>
            <w:proofErr w:type="spellStart"/>
            <w:r>
              <w:rPr>
                <w:rFonts w:ascii="Barlow" w:eastAsia="Barlow" w:hAnsi="Barlow" w:cs="Barlow"/>
                <w:b/>
                <w:sz w:val="24"/>
                <w:szCs w:val="24"/>
              </w:rPr>
              <w:t>Cantuteño</w:t>
            </w:r>
            <w:proofErr w:type="spellEnd"/>
            <w:r>
              <w:rPr>
                <w:rFonts w:ascii="Barlow" w:eastAsia="Barlow" w:hAnsi="Barlow" w:cs="Barlow"/>
                <w:b/>
                <w:sz w:val="24"/>
                <w:szCs w:val="24"/>
              </w:rPr>
              <w:t>"</w:t>
            </w:r>
            <w:r>
              <w:rPr>
                <w:rFonts w:ascii="Barlow" w:eastAsia="Barlow" w:hAnsi="Barlow" w:cs="Barlow"/>
                <w:sz w:val="24"/>
                <w:szCs w:val="24"/>
              </w:rPr>
              <w:t xml:space="preserve"> como herramienta lúdico-práctica de gestión de dinero.</w:t>
            </w:r>
          </w:p>
          <w:p w14:paraId="6496F2FB" w14:textId="77777777" w:rsidR="003C59DA" w:rsidRDefault="003C59DA">
            <w:pPr>
              <w:shd w:val="clear" w:color="auto" w:fill="FFFFFF"/>
              <w:spacing w:line="240" w:lineRule="auto"/>
              <w:jc w:val="both"/>
              <w:rPr>
                <w:rFonts w:ascii="Barlow" w:eastAsia="Barlow" w:hAnsi="Barlow" w:cs="Barlow"/>
                <w:sz w:val="24"/>
                <w:szCs w:val="24"/>
              </w:rPr>
            </w:pPr>
          </w:p>
          <w:p w14:paraId="0DF46AD7" w14:textId="77777777" w:rsidR="003C59DA" w:rsidRDefault="003C59DA">
            <w:pPr>
              <w:shd w:val="clear" w:color="auto" w:fill="FFFFFF"/>
              <w:spacing w:line="240" w:lineRule="auto"/>
              <w:jc w:val="both"/>
              <w:rPr>
                <w:rFonts w:ascii="Barlow" w:eastAsia="Barlow" w:hAnsi="Barlow" w:cs="Barlow"/>
                <w:sz w:val="24"/>
                <w:szCs w:val="24"/>
              </w:rPr>
            </w:pPr>
          </w:p>
          <w:p w14:paraId="74B383E8" w14:textId="77777777" w:rsidR="003C59DA" w:rsidRDefault="003E3173">
            <w:pPr>
              <w:spacing w:line="312" w:lineRule="auto"/>
              <w:rPr>
                <w:rFonts w:ascii="Barlow" w:eastAsia="Barlow" w:hAnsi="Barlow" w:cs="Barlow"/>
                <w:sz w:val="24"/>
                <w:szCs w:val="24"/>
              </w:rPr>
            </w:pPr>
            <w:r>
              <w:rPr>
                <w:rFonts w:ascii="Barlow" w:eastAsia="Barlow" w:hAnsi="Barlow" w:cs="Barlow"/>
                <w:sz w:val="24"/>
                <w:szCs w:val="24"/>
              </w:rPr>
              <w:t>Objetivos Específicos</w:t>
            </w:r>
          </w:p>
          <w:p w14:paraId="25D85843" w14:textId="77777777" w:rsidR="003C59DA" w:rsidRDefault="003C59DA">
            <w:pPr>
              <w:spacing w:line="312" w:lineRule="auto"/>
              <w:rPr>
                <w:rFonts w:ascii="Barlow" w:eastAsia="Barlow" w:hAnsi="Barlow" w:cs="Barlow"/>
                <w:sz w:val="24"/>
                <w:szCs w:val="24"/>
              </w:rPr>
            </w:pPr>
          </w:p>
          <w:sdt>
            <w:sdtPr>
              <w:tag w:val="goog_rdk_0"/>
              <w:id w:val="-1402259609"/>
              <w:lock w:val="contentLocked"/>
            </w:sdtPr>
            <w:sdtEndPr/>
            <w:sdtContent>
              <w:tbl>
                <w:tblPr>
                  <w:tblStyle w:val="ab"/>
                  <w:tblW w:w="87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3"/>
                  <w:gridCol w:w="4363"/>
                </w:tblGrid>
                <w:tr w:rsidR="003C59DA" w14:paraId="28D2B3EE" w14:textId="77777777">
                  <w:trPr>
                    <w:tblHeader/>
                  </w:trPr>
                  <w:tc>
                    <w:tcPr>
                      <w:tcW w:w="4363" w:type="dxa"/>
                      <w:shd w:val="clear" w:color="auto" w:fill="auto"/>
                      <w:tcMar>
                        <w:top w:w="100" w:type="dxa"/>
                        <w:left w:w="100" w:type="dxa"/>
                        <w:bottom w:w="100" w:type="dxa"/>
                        <w:right w:w="100" w:type="dxa"/>
                      </w:tcMar>
                    </w:tcPr>
                    <w:p w14:paraId="77BEDB47" w14:textId="77777777" w:rsidR="003C59DA" w:rsidRDefault="003E3173">
                      <w:pPr>
                        <w:widowControl w:val="0"/>
                        <w:pBdr>
                          <w:top w:val="nil"/>
                          <w:left w:val="nil"/>
                          <w:bottom w:val="nil"/>
                          <w:right w:val="nil"/>
                          <w:between w:val="nil"/>
                        </w:pBdr>
                        <w:spacing w:line="240" w:lineRule="auto"/>
                        <w:rPr>
                          <w:rFonts w:ascii="Barlow" w:eastAsia="Barlow" w:hAnsi="Barlow" w:cs="Barlow"/>
                          <w:b/>
                          <w:sz w:val="24"/>
                          <w:szCs w:val="24"/>
                        </w:rPr>
                      </w:pPr>
                      <w:r>
                        <w:rPr>
                          <w:rFonts w:ascii="Barlow" w:eastAsia="Barlow" w:hAnsi="Barlow" w:cs="Barlow"/>
                          <w:b/>
                          <w:sz w:val="24"/>
                          <w:szCs w:val="24"/>
                        </w:rPr>
                        <w:t>No.Objetivo Específico</w:t>
                      </w:r>
                    </w:p>
                    <w:p w14:paraId="6FEF23EF" w14:textId="77777777" w:rsidR="003C59DA" w:rsidRDefault="003C59DA">
                      <w:pPr>
                        <w:widowControl w:val="0"/>
                        <w:pBdr>
                          <w:top w:val="nil"/>
                          <w:left w:val="nil"/>
                          <w:bottom w:val="nil"/>
                          <w:right w:val="nil"/>
                          <w:between w:val="nil"/>
                        </w:pBdr>
                        <w:spacing w:line="240" w:lineRule="auto"/>
                        <w:rPr>
                          <w:rFonts w:ascii="Barlow" w:eastAsia="Barlow" w:hAnsi="Barlow" w:cs="Barlow"/>
                          <w:b/>
                          <w:sz w:val="24"/>
                          <w:szCs w:val="24"/>
                        </w:rPr>
                      </w:pPr>
                    </w:p>
                    <w:p w14:paraId="44426C74"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OE 1 Instalar y Operativizar</w:t>
                      </w:r>
                      <w:r>
                        <w:rPr>
                          <w:rFonts w:ascii="Barlow" w:eastAsia="Barlow" w:hAnsi="Barlow" w:cs="Barlow"/>
                          <w:sz w:val="24"/>
                          <w:szCs w:val="24"/>
                        </w:rPr>
                        <w:t xml:space="preserve"> el "Banquito Cantuteño" como mecanismo físico y reglamentario para el depósito de dinero de los estudiantes</w:t>
                      </w:r>
                    </w:p>
                    <w:p w14:paraId="434775E2"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27822D7A"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48177B02"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47D6E5D3"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1A3BB149"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F0D0AFE"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326BAB6F"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Desarrollar la comprensión conceptual</w:t>
                      </w:r>
                      <w:r>
                        <w:rPr>
                          <w:rFonts w:ascii="Barlow" w:eastAsia="Barlow" w:hAnsi="Barlow" w:cs="Barlow"/>
                          <w:sz w:val="24"/>
                          <w:szCs w:val="24"/>
                        </w:rPr>
                        <w:t xml:space="preserve"> del ahorro, planificación de gastos y la diferencia entre necesidad y deseo en los estudiantes.</w:t>
                      </w:r>
                    </w:p>
                    <w:p w14:paraId="679C9039"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C55BECF"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0085FED1"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2F8D55E5"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5C24EDFC"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0FCABFF1"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032452F"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Fomentar la práctica constante del ahorro</w:t>
                      </w:r>
                      <w:r>
                        <w:rPr>
                          <w:rFonts w:ascii="Barlow" w:eastAsia="Barlow" w:hAnsi="Barlow" w:cs="Barlow"/>
                          <w:sz w:val="24"/>
                          <w:szCs w:val="24"/>
                        </w:rPr>
                        <w:t xml:space="preserve"> y el establecimiento de metas financieras a corto plazo en los beneficiarios.</w:t>
                      </w:r>
                    </w:p>
                    <w:p w14:paraId="53950499"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16DE4A69"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68D9560A"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4C6AACD"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04936D44"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26D387AC"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1C088D48"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0F20B4B0"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tc>
                  <w:tc>
                    <w:tcPr>
                      <w:tcW w:w="4363" w:type="dxa"/>
                      <w:shd w:val="clear" w:color="auto" w:fill="auto"/>
                      <w:tcMar>
                        <w:top w:w="100" w:type="dxa"/>
                        <w:left w:w="100" w:type="dxa"/>
                        <w:bottom w:w="100" w:type="dxa"/>
                        <w:right w:w="100" w:type="dxa"/>
                      </w:tcMar>
                    </w:tcPr>
                    <w:p w14:paraId="74C079E2"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sz w:val="24"/>
                          <w:szCs w:val="24"/>
                        </w:rPr>
                        <w:t>Resultados Esperados (Medibles)</w:t>
                      </w:r>
                    </w:p>
                    <w:p w14:paraId="1710CAEA"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A453790"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R 1.1:</w:t>
                      </w:r>
                      <w:r>
                        <w:rPr>
                          <w:rFonts w:ascii="Barlow" w:eastAsia="Barlow" w:hAnsi="Barlow" w:cs="Barlow"/>
                          <w:sz w:val="24"/>
                          <w:szCs w:val="24"/>
                        </w:rPr>
                        <w:t xml:space="preserve"> El </w:t>
                      </w:r>
                      <w:r>
                        <w:rPr>
                          <w:rFonts w:ascii="Barlow" w:eastAsia="Barlow" w:hAnsi="Barlow" w:cs="Barlow"/>
                          <w:b/>
                          <w:sz w:val="24"/>
                          <w:szCs w:val="24"/>
                        </w:rPr>
                        <w:t>Reglamento</w:t>
                      </w:r>
                      <w:r>
                        <w:rPr>
                          <w:rFonts w:ascii="Barlow" w:eastAsia="Barlow" w:hAnsi="Barlow" w:cs="Barlow"/>
                          <w:sz w:val="24"/>
                          <w:szCs w:val="24"/>
                        </w:rPr>
                        <w:t xml:space="preserve"> del "Banquito Cantuteño" (horarios, procedimientos, roles) está diseñado y aprobado por la dirección.</w:t>
                      </w:r>
                    </w:p>
                    <w:p w14:paraId="4C71973B"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3CC39F74"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R 1.2:</w:t>
                      </w:r>
                      <w:r>
                        <w:rPr>
                          <w:rFonts w:ascii="Barlow" w:eastAsia="Barlow" w:hAnsi="Barlow" w:cs="Barlow"/>
                          <w:sz w:val="24"/>
                          <w:szCs w:val="24"/>
                        </w:rPr>
                        <w:t xml:space="preserve"> Se ha capacitado al </w:t>
                      </w:r>
                      <w:r>
                        <w:rPr>
                          <w:rFonts w:ascii="Barlow" w:eastAsia="Barlow" w:hAnsi="Barlow" w:cs="Barlow"/>
                          <w:b/>
                          <w:sz w:val="24"/>
                          <w:szCs w:val="24"/>
                        </w:rPr>
                        <w:t>100%</w:t>
                      </w:r>
                      <w:r>
                        <w:rPr>
                          <w:rFonts w:ascii="Barlow" w:eastAsia="Barlow" w:hAnsi="Barlow" w:cs="Barlow"/>
                          <w:sz w:val="24"/>
                          <w:szCs w:val="24"/>
                        </w:rPr>
                        <w:t xml:space="preserve"> de los docentes y/o alumnos promotores que serán los gestores del "Banquito".</w:t>
                      </w:r>
                    </w:p>
                    <w:p w14:paraId="37C909FF"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369141D8"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7D97DCDF"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R 2.1:</w:t>
                      </w:r>
                      <w:r>
                        <w:rPr>
                          <w:rFonts w:ascii="Barlow" w:eastAsia="Barlow" w:hAnsi="Barlow" w:cs="Barlow"/>
                          <w:sz w:val="24"/>
                          <w:szCs w:val="24"/>
                        </w:rPr>
                        <w:t xml:space="preserve"> El </w:t>
                      </w:r>
                      <w:r>
                        <w:rPr>
                          <w:rFonts w:ascii="Barlow" w:eastAsia="Barlow" w:hAnsi="Barlow" w:cs="Barlow"/>
                          <w:b/>
                          <w:sz w:val="24"/>
                          <w:szCs w:val="24"/>
                        </w:rPr>
                        <w:t>90%</w:t>
                      </w:r>
                      <w:r>
                        <w:rPr>
                          <w:rFonts w:ascii="Barlow" w:eastAsia="Barlow" w:hAnsi="Barlow" w:cs="Barlow"/>
                          <w:sz w:val="24"/>
                          <w:szCs w:val="24"/>
                        </w:rPr>
                        <w:t xml:space="preserve"> de los participantes aprueba con éxito la evaluación final de conocimientos sobre conceptos financieros básicos (ahorro, presupuesto, interés, gasto hormiga)</w:t>
                      </w:r>
                    </w:p>
                    <w:p w14:paraId="46015C4F"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sz w:val="24"/>
                          <w:szCs w:val="24"/>
                        </w:rPr>
                        <w:t>.</w:t>
                      </w:r>
                      <w:r>
                        <w:rPr>
                          <w:rFonts w:ascii="Barlow" w:eastAsia="Barlow" w:hAnsi="Barlow" w:cs="Barlow"/>
                          <w:b/>
                          <w:sz w:val="24"/>
                          <w:szCs w:val="24"/>
                        </w:rPr>
                        <w:t>R 2.2:</w:t>
                      </w:r>
                      <w:r>
                        <w:rPr>
                          <w:rFonts w:ascii="Barlow" w:eastAsia="Barlow" w:hAnsi="Barlow" w:cs="Barlow"/>
                          <w:sz w:val="24"/>
                          <w:szCs w:val="24"/>
                        </w:rPr>
                        <w:t xml:space="preserve"> Se han ejecutado </w:t>
                      </w:r>
                      <w:r>
                        <w:rPr>
                          <w:rFonts w:ascii="Barlow" w:eastAsia="Barlow" w:hAnsi="Barlow" w:cs="Barlow"/>
                          <w:b/>
                          <w:sz w:val="24"/>
                          <w:szCs w:val="24"/>
                        </w:rPr>
                        <w:t>10 sesiones</w:t>
                      </w:r>
                      <w:r>
                        <w:rPr>
                          <w:rFonts w:ascii="Barlow" w:eastAsia="Barlow" w:hAnsi="Barlow" w:cs="Barlow"/>
                          <w:sz w:val="24"/>
                          <w:szCs w:val="24"/>
                        </w:rPr>
                        <w:t xml:space="preserve"> de talleres lúdicos de educación financiera.</w:t>
                      </w:r>
                    </w:p>
                    <w:p w14:paraId="3D3F21EF" w14:textId="77777777" w:rsidR="003C59DA" w:rsidRDefault="003C59DA">
                      <w:pPr>
                        <w:widowControl w:val="0"/>
                        <w:pBdr>
                          <w:top w:val="nil"/>
                          <w:left w:val="nil"/>
                          <w:bottom w:val="nil"/>
                          <w:right w:val="nil"/>
                          <w:between w:val="nil"/>
                        </w:pBdr>
                        <w:spacing w:line="240" w:lineRule="auto"/>
                        <w:rPr>
                          <w:rFonts w:ascii="Barlow" w:eastAsia="Barlow" w:hAnsi="Barlow" w:cs="Barlow"/>
                          <w:sz w:val="24"/>
                          <w:szCs w:val="24"/>
                        </w:rPr>
                      </w:pPr>
                    </w:p>
                    <w:p w14:paraId="3A05A27E"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R 3.1:</w:t>
                      </w:r>
                      <w:r>
                        <w:rPr>
                          <w:rFonts w:ascii="Barlow" w:eastAsia="Barlow" w:hAnsi="Barlow" w:cs="Barlow"/>
                          <w:sz w:val="24"/>
                          <w:szCs w:val="24"/>
                        </w:rPr>
                        <w:t xml:space="preserve"> Al menos el </w:t>
                      </w:r>
                      <w:r>
                        <w:rPr>
                          <w:rFonts w:ascii="Barlow" w:eastAsia="Barlow" w:hAnsi="Barlow" w:cs="Barlow"/>
                          <w:b/>
                          <w:sz w:val="24"/>
                          <w:szCs w:val="24"/>
                        </w:rPr>
                        <w:t>75%</w:t>
                      </w:r>
                      <w:r>
                        <w:rPr>
                          <w:rFonts w:ascii="Barlow" w:eastAsia="Barlow" w:hAnsi="Barlow" w:cs="Barlow"/>
                          <w:sz w:val="24"/>
                          <w:szCs w:val="24"/>
                        </w:rPr>
                        <w:t xml:space="preserve"> de los estudiantes inscritos en el "Banquito Cantuteño" ha realizado depósitos continuos por un mínimo de </w:t>
                      </w:r>
                      <w:r>
                        <w:rPr>
                          <w:rFonts w:ascii="Barlow" w:eastAsia="Barlow" w:hAnsi="Barlow" w:cs="Barlow"/>
                          <w:b/>
                          <w:sz w:val="24"/>
                          <w:szCs w:val="24"/>
                        </w:rPr>
                        <w:t>dos meses</w:t>
                      </w:r>
                      <w:r>
                        <w:rPr>
                          <w:rFonts w:ascii="Barlow" w:eastAsia="Barlow" w:hAnsi="Barlow" w:cs="Barlow"/>
                          <w:sz w:val="24"/>
                          <w:szCs w:val="24"/>
                        </w:rPr>
                        <w:t>.</w:t>
                      </w:r>
                    </w:p>
                    <w:p w14:paraId="05379F5B" w14:textId="77777777" w:rsidR="003C59DA" w:rsidRDefault="003C59DA">
                      <w:pPr>
                        <w:widowControl w:val="0"/>
                        <w:pBdr>
                          <w:top w:val="nil"/>
                          <w:left w:val="nil"/>
                          <w:bottom w:val="nil"/>
                          <w:right w:val="nil"/>
                          <w:between w:val="nil"/>
                        </w:pBdr>
                        <w:spacing w:line="240" w:lineRule="auto"/>
                        <w:rPr>
                          <w:rFonts w:ascii="Barlow" w:eastAsia="Barlow" w:hAnsi="Barlow" w:cs="Barlow"/>
                          <w:b/>
                          <w:sz w:val="24"/>
                          <w:szCs w:val="24"/>
                        </w:rPr>
                      </w:pPr>
                    </w:p>
                    <w:p w14:paraId="41E928E5" w14:textId="77777777" w:rsidR="003C59DA" w:rsidRDefault="003E3173">
                      <w:pPr>
                        <w:widowControl w:val="0"/>
                        <w:pBdr>
                          <w:top w:val="nil"/>
                          <w:left w:val="nil"/>
                          <w:bottom w:val="nil"/>
                          <w:right w:val="nil"/>
                          <w:between w:val="nil"/>
                        </w:pBdr>
                        <w:spacing w:line="240" w:lineRule="auto"/>
                        <w:rPr>
                          <w:rFonts w:ascii="Barlow" w:eastAsia="Barlow" w:hAnsi="Barlow" w:cs="Barlow"/>
                          <w:sz w:val="24"/>
                          <w:szCs w:val="24"/>
                        </w:rPr>
                      </w:pPr>
                      <w:r>
                        <w:rPr>
                          <w:rFonts w:ascii="Barlow" w:eastAsia="Barlow" w:hAnsi="Barlow" w:cs="Barlow"/>
                          <w:b/>
                          <w:sz w:val="24"/>
                          <w:szCs w:val="24"/>
                        </w:rPr>
                        <w:t>R 3.2:</w:t>
                      </w:r>
                      <w:r>
                        <w:rPr>
                          <w:rFonts w:ascii="Barlow" w:eastAsia="Barlow" w:hAnsi="Barlow" w:cs="Barlow"/>
                          <w:sz w:val="24"/>
                          <w:szCs w:val="24"/>
                        </w:rPr>
                        <w:t xml:space="preserve"> El </w:t>
                      </w:r>
                      <w:r>
                        <w:rPr>
                          <w:rFonts w:ascii="Barlow" w:eastAsia="Barlow" w:hAnsi="Barlow" w:cs="Barlow"/>
                          <w:b/>
                          <w:sz w:val="24"/>
                          <w:szCs w:val="24"/>
                        </w:rPr>
                        <w:t>60%</w:t>
                      </w:r>
                      <w:r>
                        <w:rPr>
                          <w:rFonts w:ascii="Barlow" w:eastAsia="Barlow" w:hAnsi="Barlow" w:cs="Barlow"/>
                          <w:sz w:val="24"/>
                          <w:szCs w:val="24"/>
                        </w:rPr>
                        <w:t xml:space="preserve"> de los participantes ha logrado </w:t>
                      </w:r>
                      <w:r>
                        <w:rPr>
                          <w:rFonts w:ascii="Barlow" w:eastAsia="Barlow" w:hAnsi="Barlow" w:cs="Barlow"/>
                          <w:b/>
                          <w:sz w:val="24"/>
                          <w:szCs w:val="24"/>
                        </w:rPr>
                        <w:t>alcanzar una meta de ahorro</w:t>
                      </w:r>
                      <w:r>
                        <w:rPr>
                          <w:rFonts w:ascii="Barlow" w:eastAsia="Barlow" w:hAnsi="Barlow" w:cs="Barlow"/>
                          <w:sz w:val="24"/>
                          <w:szCs w:val="24"/>
                        </w:rPr>
                        <w:t xml:space="preserve"> previamente definida durante el periodo de ejecución del proyecto (ej. comprar un libro, un uniforme, materiales, etc.).</w:t>
                      </w:r>
                    </w:p>
                  </w:tc>
                </w:tr>
              </w:tbl>
            </w:sdtContent>
          </w:sdt>
          <w:p w14:paraId="364D8A07" w14:textId="77777777" w:rsidR="003C59DA" w:rsidRDefault="003C59DA">
            <w:pPr>
              <w:spacing w:line="312" w:lineRule="auto"/>
              <w:rPr>
                <w:rFonts w:ascii="Barlow" w:eastAsia="Barlow" w:hAnsi="Barlow" w:cs="Barlow"/>
                <w:sz w:val="24"/>
                <w:szCs w:val="24"/>
              </w:rPr>
            </w:pPr>
          </w:p>
          <w:p w14:paraId="1BA9DB99" w14:textId="62CC329B" w:rsidR="003C59DA" w:rsidRPr="004629C6" w:rsidRDefault="003E3173" w:rsidP="004629C6">
            <w:pPr>
              <w:spacing w:line="312" w:lineRule="auto"/>
              <w:rPr>
                <w:rFonts w:ascii="Barlow" w:eastAsia="Barlow" w:hAnsi="Barlow" w:cs="Barlow"/>
                <w:sz w:val="24"/>
                <w:szCs w:val="24"/>
              </w:rPr>
            </w:pPr>
            <w:r>
              <w:rPr>
                <w:rFonts w:ascii="Barlow" w:eastAsia="Barlow" w:hAnsi="Barlow" w:cs="Barlow"/>
                <w:b/>
                <w:noProof/>
                <w:sz w:val="24"/>
                <w:szCs w:val="24"/>
              </w:rPr>
              <w:lastRenderedPageBreak/>
              <w:drawing>
                <wp:inline distT="114300" distB="114300" distL="114300" distR="114300" wp14:anchorId="40B91D5D" wp14:editId="18A860DD">
                  <wp:extent cx="5534025" cy="16891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34025" cy="1689100"/>
                          </a:xfrm>
                          <a:prstGeom prst="rect">
                            <a:avLst/>
                          </a:prstGeom>
                          <a:ln/>
                        </pic:spPr>
                      </pic:pic>
                    </a:graphicData>
                  </a:graphic>
                </wp:inline>
              </w:drawing>
            </w:r>
          </w:p>
        </w:tc>
      </w:tr>
    </w:tbl>
    <w:p w14:paraId="4617B3EE" w14:textId="77777777" w:rsidR="003C59DA" w:rsidRDefault="003C59DA">
      <w:pPr>
        <w:shd w:val="clear" w:color="auto" w:fill="FFFFFF"/>
        <w:spacing w:line="240" w:lineRule="auto"/>
        <w:rPr>
          <w:rFonts w:ascii="Barlow" w:eastAsia="Barlow" w:hAnsi="Barlow" w:cs="Barlow"/>
          <w:sz w:val="24"/>
          <w:szCs w:val="24"/>
        </w:rPr>
      </w:pPr>
    </w:p>
    <w:p w14:paraId="165E8C80" w14:textId="77777777" w:rsidR="003C59DA" w:rsidRDefault="003E3173">
      <w:pPr>
        <w:pStyle w:val="Ttulo1"/>
        <w:numPr>
          <w:ilvl w:val="0"/>
          <w:numId w:val="3"/>
        </w:numPr>
        <w:spacing w:line="240" w:lineRule="auto"/>
        <w:rPr>
          <w:rFonts w:ascii="Barlow" w:eastAsia="Barlow" w:hAnsi="Barlow" w:cs="Barlow"/>
          <w:b/>
          <w:sz w:val="24"/>
          <w:szCs w:val="24"/>
        </w:rPr>
      </w:pPr>
      <w:bookmarkStart w:id="8" w:name="_heading=h.x8gi6wfdz5tr" w:colFirst="0" w:colLast="0"/>
      <w:bookmarkEnd w:id="8"/>
      <w:r>
        <w:rPr>
          <w:rFonts w:ascii="Barlow" w:eastAsia="Barlow" w:hAnsi="Barlow" w:cs="Barlow"/>
          <w:b/>
          <w:sz w:val="24"/>
          <w:szCs w:val="24"/>
        </w:rPr>
        <w:t>ACTIVIDADES Y ROLES:</w:t>
      </w:r>
    </w:p>
    <w:p w14:paraId="4440D893"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sz w:val="24"/>
          <w:szCs w:val="24"/>
        </w:rPr>
        <w:t>Identifica claramente los actores clave que participan en el proyecto (docentes, estudiantes, directivos, padres, instituciones aliadas) y detalla su rol. Adjunta evidencias diversas: cartas de compromiso, listas de asistencia, fotografías, actas y testimonios.</w:t>
      </w:r>
    </w:p>
    <w:p w14:paraId="06C16396" w14:textId="77777777" w:rsidR="003C59DA" w:rsidRDefault="003C59DA">
      <w:pPr>
        <w:shd w:val="clear" w:color="auto" w:fill="FFFFFF"/>
        <w:spacing w:line="240" w:lineRule="auto"/>
        <w:jc w:val="both"/>
        <w:rPr>
          <w:rFonts w:ascii="Barlow" w:eastAsia="Barlow" w:hAnsi="Barlow" w:cs="Barlow"/>
          <w:sz w:val="24"/>
          <w:szCs w:val="24"/>
        </w:rPr>
      </w:pPr>
    </w:p>
    <w:tbl>
      <w:tblPr>
        <w:tblStyle w:val="ac"/>
        <w:tblpPr w:leftFromText="180" w:rightFromText="180" w:topFromText="180" w:bottomFromText="180" w:vertAnchor="text"/>
        <w:tblW w:w="8489" w:type="dxa"/>
        <w:tblInd w:w="0" w:type="dxa"/>
        <w:tblBorders>
          <w:top w:val="single" w:sz="4" w:space="0" w:color="FFCD00"/>
          <w:left w:val="single" w:sz="4" w:space="0" w:color="FFCD00"/>
          <w:bottom w:val="single" w:sz="4" w:space="0" w:color="FFCD00"/>
          <w:right w:val="single" w:sz="4" w:space="0" w:color="FFCD00"/>
          <w:insideH w:val="single" w:sz="4" w:space="0" w:color="FFCD00"/>
          <w:insideV w:val="single" w:sz="4" w:space="0" w:color="FFCD00"/>
        </w:tblBorders>
        <w:tblLayout w:type="fixed"/>
        <w:tblLook w:val="0400" w:firstRow="0" w:lastRow="0" w:firstColumn="0" w:lastColumn="0" w:noHBand="0" w:noVBand="1"/>
      </w:tblPr>
      <w:tblGrid>
        <w:gridCol w:w="3256"/>
        <w:gridCol w:w="5233"/>
      </w:tblGrid>
      <w:tr w:rsidR="003C59DA" w14:paraId="42E9A5CB" w14:textId="77777777">
        <w:tc>
          <w:tcPr>
            <w:tcW w:w="84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161F59" w14:textId="77777777" w:rsidR="003C59DA" w:rsidRDefault="003E3173">
            <w:pPr>
              <w:spacing w:before="86" w:line="240" w:lineRule="auto"/>
              <w:ind w:left="560" w:right="543"/>
              <w:jc w:val="center"/>
              <w:rPr>
                <w:rFonts w:ascii="Barlow" w:eastAsia="Barlow" w:hAnsi="Barlow" w:cs="Barlow"/>
                <w:sz w:val="24"/>
                <w:szCs w:val="24"/>
              </w:rPr>
            </w:pPr>
            <w:r>
              <w:rPr>
                <w:rFonts w:ascii="Barlow" w:eastAsia="Barlow" w:hAnsi="Barlow" w:cs="Barlow"/>
                <w:sz w:val="24"/>
                <w:szCs w:val="24"/>
              </w:rPr>
              <w:t>Actores</w:t>
            </w:r>
          </w:p>
          <w:p w14:paraId="1FBD7978" w14:textId="77777777" w:rsidR="003C59DA" w:rsidRDefault="003E3173">
            <w:pPr>
              <w:spacing w:line="312" w:lineRule="auto"/>
              <w:jc w:val="center"/>
              <w:rPr>
                <w:rFonts w:ascii="Barlow" w:eastAsia="Barlow" w:hAnsi="Barlow" w:cs="Barlow"/>
                <w:sz w:val="24"/>
                <w:szCs w:val="24"/>
              </w:rPr>
            </w:pPr>
            <w:r>
              <w:rPr>
                <w:rFonts w:ascii="Barlow" w:eastAsia="Barlow" w:hAnsi="Barlow" w:cs="Barlow"/>
                <w:sz w:val="24"/>
                <w:szCs w:val="24"/>
              </w:rPr>
              <w:t>(Aquellos con los que se trabajará directamente en la propuesta de solución)</w:t>
            </w:r>
          </w:p>
        </w:tc>
      </w:tr>
      <w:tr w:rsidR="003C59DA" w14:paraId="0B9CB49E" w14:textId="77777777">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188A353D" w14:textId="77777777" w:rsidR="003C59DA" w:rsidRDefault="003E3173">
            <w:pPr>
              <w:spacing w:line="360" w:lineRule="auto"/>
              <w:jc w:val="center"/>
              <w:rPr>
                <w:rFonts w:ascii="Barlow" w:eastAsia="Barlow" w:hAnsi="Barlow" w:cs="Barlow"/>
                <w:sz w:val="24"/>
                <w:szCs w:val="24"/>
              </w:rPr>
            </w:pPr>
            <w:r>
              <w:rPr>
                <w:rFonts w:ascii="Barlow" w:eastAsia="Barlow" w:hAnsi="Barlow" w:cs="Barlow"/>
                <w:sz w:val="24"/>
                <w:szCs w:val="24"/>
              </w:rPr>
              <w:t>Actores</w:t>
            </w:r>
          </w:p>
        </w:tc>
        <w:tc>
          <w:tcPr>
            <w:tcW w:w="5233" w:type="dxa"/>
            <w:tcBorders>
              <w:top w:val="single" w:sz="4" w:space="0" w:color="000000"/>
              <w:left w:val="single" w:sz="4" w:space="0" w:color="000000"/>
              <w:bottom w:val="single" w:sz="4" w:space="0" w:color="000000"/>
              <w:right w:val="single" w:sz="4" w:space="0" w:color="000000"/>
            </w:tcBorders>
            <w:shd w:val="clear" w:color="auto" w:fill="D9D9D9"/>
          </w:tcPr>
          <w:p w14:paraId="09292C7F" w14:textId="77777777" w:rsidR="003C59DA" w:rsidRDefault="003E3173">
            <w:pPr>
              <w:spacing w:line="360" w:lineRule="auto"/>
              <w:jc w:val="center"/>
              <w:rPr>
                <w:rFonts w:ascii="Barlow" w:eastAsia="Barlow" w:hAnsi="Barlow" w:cs="Barlow"/>
                <w:sz w:val="24"/>
                <w:szCs w:val="24"/>
              </w:rPr>
            </w:pPr>
            <w:r>
              <w:rPr>
                <w:rFonts w:ascii="Barlow" w:eastAsia="Barlow" w:hAnsi="Barlow" w:cs="Barlow"/>
                <w:sz w:val="24"/>
                <w:szCs w:val="24"/>
              </w:rPr>
              <w:t>Actividades</w:t>
            </w:r>
          </w:p>
        </w:tc>
      </w:tr>
      <w:tr w:rsidR="003C59DA" w14:paraId="2E29F18F" w14:textId="77777777">
        <w:tc>
          <w:tcPr>
            <w:tcW w:w="3256" w:type="dxa"/>
            <w:tcBorders>
              <w:top w:val="single" w:sz="4" w:space="0" w:color="000000"/>
              <w:left w:val="single" w:sz="4" w:space="0" w:color="000000"/>
              <w:bottom w:val="single" w:sz="4" w:space="0" w:color="000000"/>
              <w:right w:val="single" w:sz="4" w:space="0" w:color="000000"/>
            </w:tcBorders>
          </w:tcPr>
          <w:p w14:paraId="15C9D8E2"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 </w:t>
            </w:r>
            <w:r>
              <w:rPr>
                <w:rFonts w:ascii="Barlow" w:eastAsia="Barlow" w:hAnsi="Barlow" w:cs="Barlow"/>
                <w:sz w:val="24"/>
                <w:szCs w:val="24"/>
              </w:rPr>
              <w:t>Estudiantes     </w:t>
            </w:r>
          </w:p>
        </w:tc>
        <w:tc>
          <w:tcPr>
            <w:tcW w:w="5233" w:type="dxa"/>
            <w:tcBorders>
              <w:top w:val="single" w:sz="4" w:space="0" w:color="000000"/>
              <w:left w:val="single" w:sz="4" w:space="0" w:color="000000"/>
              <w:bottom w:val="single" w:sz="4" w:space="0" w:color="000000"/>
              <w:right w:val="single" w:sz="4" w:space="0" w:color="000000"/>
            </w:tcBorders>
          </w:tcPr>
          <w:p w14:paraId="7B921483"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testimonios      </w:t>
            </w:r>
          </w:p>
        </w:tc>
      </w:tr>
      <w:tr w:rsidR="003C59DA" w14:paraId="6381AB5C" w14:textId="77777777">
        <w:tc>
          <w:tcPr>
            <w:tcW w:w="3256" w:type="dxa"/>
            <w:tcBorders>
              <w:top w:val="single" w:sz="4" w:space="0" w:color="000000"/>
              <w:left w:val="single" w:sz="4" w:space="0" w:color="000000"/>
              <w:bottom w:val="single" w:sz="4" w:space="0" w:color="000000"/>
              <w:right w:val="single" w:sz="4" w:space="0" w:color="000000"/>
            </w:tcBorders>
          </w:tcPr>
          <w:p w14:paraId="1A24BA1E"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Estudiantes de 2B    </w:t>
            </w:r>
          </w:p>
          <w:p w14:paraId="0E04C919" w14:textId="77777777" w:rsidR="003C59DA" w:rsidRDefault="003E3173">
            <w:pPr>
              <w:spacing w:line="480" w:lineRule="auto"/>
              <w:rPr>
                <w:rFonts w:ascii="Barlow" w:eastAsia="Barlow" w:hAnsi="Barlow" w:cs="Barlow"/>
                <w:sz w:val="24"/>
                <w:szCs w:val="24"/>
              </w:rPr>
            </w:pPr>
            <w:r>
              <w:rPr>
                <w:rFonts w:ascii="Barlow" w:eastAsia="Barlow" w:hAnsi="Barlow" w:cs="Barlow"/>
                <w:sz w:val="24"/>
                <w:szCs w:val="24"/>
              </w:rPr>
              <w:t xml:space="preserve">       Estudiantes de 5A </w:t>
            </w:r>
          </w:p>
        </w:tc>
        <w:tc>
          <w:tcPr>
            <w:tcW w:w="5233" w:type="dxa"/>
            <w:tcBorders>
              <w:top w:val="single" w:sz="4" w:space="0" w:color="000000"/>
              <w:left w:val="single" w:sz="4" w:space="0" w:color="000000"/>
              <w:bottom w:val="single" w:sz="4" w:space="0" w:color="000000"/>
              <w:right w:val="single" w:sz="4" w:space="0" w:color="000000"/>
            </w:tcBorders>
          </w:tcPr>
          <w:p w14:paraId="68A38066"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 xml:space="preserve">7 de </w:t>
            </w:r>
            <w:proofErr w:type="gramStart"/>
            <w:r>
              <w:rPr>
                <w:rFonts w:ascii="Barlow" w:eastAsia="Barlow" w:hAnsi="Barlow" w:cs="Barlow"/>
                <w:sz w:val="24"/>
                <w:szCs w:val="24"/>
              </w:rPr>
              <w:t>Noviembre</w:t>
            </w:r>
            <w:proofErr w:type="gramEnd"/>
            <w:r>
              <w:rPr>
                <w:rFonts w:ascii="Barlow" w:eastAsia="Barlow" w:hAnsi="Barlow" w:cs="Barlow"/>
                <w:sz w:val="24"/>
                <w:szCs w:val="24"/>
              </w:rPr>
              <w:t>     </w:t>
            </w:r>
          </w:p>
        </w:tc>
      </w:tr>
      <w:tr w:rsidR="003C59DA" w14:paraId="39D38AD1" w14:textId="77777777">
        <w:tc>
          <w:tcPr>
            <w:tcW w:w="3256" w:type="dxa"/>
            <w:tcBorders>
              <w:top w:val="single" w:sz="4" w:space="0" w:color="000000"/>
              <w:left w:val="single" w:sz="4" w:space="0" w:color="000000"/>
              <w:bottom w:val="single" w:sz="4" w:space="0" w:color="000000"/>
              <w:right w:val="single" w:sz="4" w:space="0" w:color="000000"/>
            </w:tcBorders>
          </w:tcPr>
          <w:p w14:paraId="0097CE41"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  Estudiantes de 2B    </w:t>
            </w:r>
          </w:p>
          <w:p w14:paraId="5AD04151"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 xml:space="preserve">       Estudiantes de 5A    </w:t>
            </w:r>
          </w:p>
        </w:tc>
        <w:tc>
          <w:tcPr>
            <w:tcW w:w="5233" w:type="dxa"/>
            <w:tcBorders>
              <w:top w:val="single" w:sz="4" w:space="0" w:color="000000"/>
              <w:left w:val="single" w:sz="4" w:space="0" w:color="000000"/>
              <w:bottom w:val="single" w:sz="4" w:space="0" w:color="000000"/>
              <w:right w:val="single" w:sz="4" w:space="0" w:color="000000"/>
            </w:tcBorders>
          </w:tcPr>
          <w:p w14:paraId="0266B8FE" w14:textId="77777777" w:rsidR="003C59DA" w:rsidRDefault="003E3173">
            <w:pPr>
              <w:spacing w:line="480" w:lineRule="auto"/>
              <w:jc w:val="center"/>
              <w:rPr>
                <w:rFonts w:ascii="Barlow" w:eastAsia="Barlow" w:hAnsi="Barlow" w:cs="Barlow"/>
                <w:sz w:val="24"/>
                <w:szCs w:val="24"/>
              </w:rPr>
            </w:pPr>
            <w:r>
              <w:rPr>
                <w:rFonts w:ascii="Barlow" w:eastAsia="Barlow" w:hAnsi="Barlow" w:cs="Barlow"/>
                <w:sz w:val="24"/>
                <w:szCs w:val="24"/>
              </w:rPr>
              <w:t xml:space="preserve">  28 de </w:t>
            </w:r>
            <w:proofErr w:type="gramStart"/>
            <w:r>
              <w:rPr>
                <w:rFonts w:ascii="Barlow" w:eastAsia="Barlow" w:hAnsi="Barlow" w:cs="Barlow"/>
                <w:sz w:val="24"/>
                <w:szCs w:val="24"/>
              </w:rPr>
              <w:t>Noviembre</w:t>
            </w:r>
            <w:proofErr w:type="gramEnd"/>
            <w:r>
              <w:rPr>
                <w:rFonts w:ascii="Barlow" w:eastAsia="Barlow" w:hAnsi="Barlow" w:cs="Barlow"/>
                <w:sz w:val="24"/>
                <w:szCs w:val="24"/>
              </w:rPr>
              <w:t>     </w:t>
            </w:r>
          </w:p>
        </w:tc>
      </w:tr>
    </w:tbl>
    <w:p w14:paraId="5085D4EA" w14:textId="77777777" w:rsidR="003C59DA" w:rsidRDefault="003E3173">
      <w:pPr>
        <w:spacing w:line="240" w:lineRule="auto"/>
        <w:rPr>
          <w:rFonts w:ascii="Barlow" w:eastAsia="Barlow" w:hAnsi="Barlow" w:cs="Barlow"/>
          <w:b/>
          <w:sz w:val="24"/>
          <w:szCs w:val="24"/>
        </w:rPr>
      </w:pPr>
      <w:r>
        <w:rPr>
          <w:rFonts w:ascii="Barlow" w:eastAsia="Barlow" w:hAnsi="Barlow" w:cs="Barlow"/>
          <w:b/>
          <w:sz w:val="24"/>
          <w:szCs w:val="24"/>
        </w:rPr>
        <w:t xml:space="preserve">Actores Clave y Roles en el Proyecto: "Banquito </w:t>
      </w:r>
      <w:proofErr w:type="spellStart"/>
      <w:r>
        <w:rPr>
          <w:rFonts w:ascii="Barlow" w:eastAsia="Barlow" w:hAnsi="Barlow" w:cs="Barlow"/>
          <w:b/>
          <w:sz w:val="24"/>
          <w:szCs w:val="24"/>
        </w:rPr>
        <w:t>Cantuteño</w:t>
      </w:r>
      <w:proofErr w:type="spellEnd"/>
      <w:r>
        <w:rPr>
          <w:rFonts w:ascii="Barlow" w:eastAsia="Barlow" w:hAnsi="Barlow" w:cs="Barlow"/>
          <w:b/>
          <w:sz w:val="24"/>
          <w:szCs w:val="24"/>
        </w:rPr>
        <w:t>"</w:t>
      </w:r>
    </w:p>
    <w:p w14:paraId="3945F777" w14:textId="77777777" w:rsidR="003C59DA" w:rsidRDefault="003C59DA">
      <w:pPr>
        <w:spacing w:line="240" w:lineRule="auto"/>
        <w:rPr>
          <w:rFonts w:ascii="Barlow" w:eastAsia="Barlow" w:hAnsi="Barlow" w:cs="Barlow"/>
          <w:b/>
          <w:sz w:val="24"/>
          <w:szCs w:val="24"/>
        </w:rPr>
      </w:pPr>
    </w:p>
    <w:p w14:paraId="4C335DA2" w14:textId="77777777" w:rsidR="003C59DA" w:rsidRDefault="003C59DA">
      <w:pPr>
        <w:spacing w:line="240" w:lineRule="auto"/>
        <w:rPr>
          <w:rFonts w:ascii="Barlow" w:eastAsia="Barlow" w:hAnsi="Barlow" w:cs="Barlow"/>
          <w:b/>
          <w:sz w:val="24"/>
          <w:szCs w:val="24"/>
        </w:rPr>
      </w:pPr>
    </w:p>
    <w:tbl>
      <w:tblPr>
        <w:tblStyle w:val="ad"/>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25"/>
        <w:gridCol w:w="1965"/>
        <w:gridCol w:w="3270"/>
        <w:gridCol w:w="1635"/>
      </w:tblGrid>
      <w:tr w:rsidR="003C59DA" w14:paraId="62C6FD33" w14:textId="77777777">
        <w:trPr>
          <w:trHeight w:val="1110"/>
        </w:trPr>
        <w:tc>
          <w:tcPr>
            <w:tcW w:w="2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9BDBAD"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Actor Clave</w:t>
            </w:r>
          </w:p>
        </w:tc>
        <w:tc>
          <w:tcPr>
            <w:tcW w:w="19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477529"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 Principal en el Proyecto</w:t>
            </w:r>
          </w:p>
        </w:tc>
        <w:tc>
          <w:tcPr>
            <w:tcW w:w="32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665C4B"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Funciones Detalladas Sugeridas</w:t>
            </w:r>
          </w:p>
        </w:tc>
        <w:tc>
          <w:tcPr>
            <w:tcW w:w="16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EF7E24"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Contribución a los Objetivos (OE)</w:t>
            </w:r>
          </w:p>
        </w:tc>
      </w:tr>
      <w:tr w:rsidR="003C59DA" w14:paraId="58CD2B33" w14:textId="77777777">
        <w:trPr>
          <w:trHeight w:val="2220"/>
        </w:trPr>
        <w:tc>
          <w:tcPr>
            <w:tcW w:w="2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EC6A5E"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Docentes (Tutores, </w:t>
            </w:r>
            <w:proofErr w:type="spellStart"/>
            <w:proofErr w:type="gramStart"/>
            <w:r>
              <w:rPr>
                <w:rFonts w:ascii="Times New Roman" w:eastAsia="Times New Roman" w:hAnsi="Times New Roman" w:cs="Times New Roman"/>
                <w:b/>
                <w:sz w:val="24"/>
                <w:szCs w:val="24"/>
              </w:rPr>
              <w:t>Matemática,Comunicación</w:t>
            </w:r>
            <w:proofErr w:type="spellEnd"/>
            <w:proofErr w:type="gramEnd"/>
            <w:r>
              <w:rPr>
                <w:rFonts w:ascii="Times New Roman" w:eastAsia="Times New Roman" w:hAnsi="Times New Roman" w:cs="Times New Roman"/>
                <w:b/>
                <w:sz w:val="24"/>
                <w:szCs w:val="24"/>
              </w:rPr>
              <w:t>, educación para el trabajo)</w:t>
            </w:r>
          </w:p>
        </w:tc>
        <w:tc>
          <w:tcPr>
            <w:tcW w:w="1965" w:type="dxa"/>
            <w:tcBorders>
              <w:top w:val="nil"/>
              <w:left w:val="nil"/>
              <w:bottom w:val="single" w:sz="5" w:space="0" w:color="000000"/>
              <w:right w:val="single" w:sz="5" w:space="0" w:color="000000"/>
            </w:tcBorders>
            <w:tcMar>
              <w:top w:w="0" w:type="dxa"/>
              <w:left w:w="100" w:type="dxa"/>
              <w:bottom w:w="0" w:type="dxa"/>
              <w:right w:w="100" w:type="dxa"/>
            </w:tcMar>
          </w:tcPr>
          <w:p w14:paraId="36B94DA6"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Facilitadores y Asesores Financieros</w:t>
            </w:r>
          </w:p>
        </w:tc>
        <w:tc>
          <w:tcPr>
            <w:tcW w:w="3270" w:type="dxa"/>
            <w:tcBorders>
              <w:top w:val="nil"/>
              <w:left w:val="nil"/>
              <w:bottom w:val="single" w:sz="5" w:space="0" w:color="000000"/>
              <w:right w:val="single" w:sz="5" w:space="0" w:color="000000"/>
            </w:tcBorders>
            <w:tcMar>
              <w:top w:w="0" w:type="dxa"/>
              <w:left w:w="100" w:type="dxa"/>
              <w:bottom w:w="0" w:type="dxa"/>
              <w:right w:w="100" w:type="dxa"/>
            </w:tcMar>
          </w:tcPr>
          <w:p w14:paraId="7DE4A74D"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Diseñar, adaptar e implementar las 10 sesiones de talleres lúdicos (OE 2). Supervisar y acompañar a los Estudiantes Promotores en la gestión diaria del Banquito. Evaluar los conocimientos adquiridos (R 2.1).</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47F3388C"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OE 1, OE 2, OE 3</w:t>
            </w:r>
          </w:p>
        </w:tc>
      </w:tr>
      <w:tr w:rsidR="003C59DA" w14:paraId="6CCE9097" w14:textId="77777777">
        <w:trPr>
          <w:trHeight w:val="2775"/>
        </w:trPr>
        <w:tc>
          <w:tcPr>
            <w:tcW w:w="2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FF2349"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Estudiantes (12 a 16 años)</w:t>
            </w:r>
          </w:p>
        </w:tc>
        <w:tc>
          <w:tcPr>
            <w:tcW w:w="1965" w:type="dxa"/>
            <w:tcBorders>
              <w:top w:val="nil"/>
              <w:left w:val="nil"/>
              <w:bottom w:val="single" w:sz="5" w:space="0" w:color="000000"/>
              <w:right w:val="single" w:sz="5" w:space="0" w:color="000000"/>
            </w:tcBorders>
            <w:tcMar>
              <w:top w:w="0" w:type="dxa"/>
              <w:left w:w="100" w:type="dxa"/>
              <w:bottom w:w="0" w:type="dxa"/>
              <w:right w:w="100" w:type="dxa"/>
            </w:tcMar>
          </w:tcPr>
          <w:p w14:paraId="43F9869B"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Protagonistas, Usuarios y Agentes de Cambio</w:t>
            </w:r>
          </w:p>
        </w:tc>
        <w:tc>
          <w:tcPr>
            <w:tcW w:w="3270" w:type="dxa"/>
            <w:tcBorders>
              <w:top w:val="nil"/>
              <w:left w:val="nil"/>
              <w:bottom w:val="single" w:sz="5" w:space="0" w:color="000000"/>
              <w:right w:val="single" w:sz="5" w:space="0" w:color="000000"/>
            </w:tcBorders>
            <w:tcMar>
              <w:top w:w="0" w:type="dxa"/>
              <w:left w:w="100" w:type="dxa"/>
              <w:bottom w:w="0" w:type="dxa"/>
              <w:right w:w="100" w:type="dxa"/>
            </w:tcMar>
          </w:tcPr>
          <w:p w14:paraId="56ADAF0A"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Usuarios: Participar activamente en los talleres (OE 2) e inscribirse en el Banquito. Práctica: Realizar depósitos continuos y establecer metas de ahorro (R 3.1, R 3.2). Promotores: Voluntarios encargados de la atención y registro diario en el Banquito (R 1.2).</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6020FE74"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OE 1, OE 2, OE 3</w:t>
            </w:r>
          </w:p>
        </w:tc>
      </w:tr>
      <w:tr w:rsidR="003C59DA" w14:paraId="7CC9E555" w14:textId="77777777">
        <w:trPr>
          <w:trHeight w:val="2220"/>
        </w:trPr>
        <w:tc>
          <w:tcPr>
            <w:tcW w:w="2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8DD2A3"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Directivos (</w:t>
            </w:r>
            <w:proofErr w:type="gramStart"/>
            <w:r>
              <w:rPr>
                <w:rFonts w:ascii="Times New Roman" w:eastAsia="Times New Roman" w:hAnsi="Times New Roman" w:cs="Times New Roman"/>
                <w:b/>
                <w:sz w:val="24"/>
                <w:szCs w:val="24"/>
              </w:rPr>
              <w:t>Director</w:t>
            </w:r>
            <w:proofErr w:type="gramEnd"/>
            <w:r>
              <w:rPr>
                <w:rFonts w:ascii="Times New Roman" w:eastAsia="Times New Roman" w:hAnsi="Times New Roman" w:cs="Times New Roman"/>
                <w:b/>
                <w:sz w:val="24"/>
                <w:szCs w:val="24"/>
              </w:rPr>
              <w:t>/a, Subdirector/a)</w:t>
            </w:r>
          </w:p>
        </w:tc>
        <w:tc>
          <w:tcPr>
            <w:tcW w:w="1965" w:type="dxa"/>
            <w:tcBorders>
              <w:top w:val="nil"/>
              <w:left w:val="nil"/>
              <w:bottom w:val="single" w:sz="5" w:space="0" w:color="000000"/>
              <w:right w:val="single" w:sz="5" w:space="0" w:color="000000"/>
            </w:tcBorders>
            <w:tcMar>
              <w:top w:w="0" w:type="dxa"/>
              <w:left w:w="100" w:type="dxa"/>
              <w:bottom w:w="0" w:type="dxa"/>
              <w:right w:w="100" w:type="dxa"/>
            </w:tcMar>
          </w:tcPr>
          <w:p w14:paraId="1AD692B4"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Líderes Estratégicos y Validadores</w:t>
            </w:r>
          </w:p>
        </w:tc>
        <w:tc>
          <w:tcPr>
            <w:tcW w:w="3270" w:type="dxa"/>
            <w:tcBorders>
              <w:top w:val="nil"/>
              <w:left w:val="nil"/>
              <w:bottom w:val="single" w:sz="5" w:space="0" w:color="000000"/>
              <w:right w:val="single" w:sz="5" w:space="0" w:color="000000"/>
            </w:tcBorders>
            <w:tcMar>
              <w:top w:w="0" w:type="dxa"/>
              <w:left w:w="100" w:type="dxa"/>
              <w:bottom w:w="0" w:type="dxa"/>
              <w:right w:w="100" w:type="dxa"/>
            </w:tcMar>
          </w:tcPr>
          <w:p w14:paraId="34C6D4EA"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Otorgar la aprobación formal del Reglamento del Banquito (R 1.1). Asignar los recursos necesarios (ej. espacio seguro, materiales de registro). Monitorear el avance del proyecto y validar los resultados.</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4AE2E076"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OE 1</w:t>
            </w:r>
          </w:p>
        </w:tc>
      </w:tr>
      <w:tr w:rsidR="003C59DA" w14:paraId="1485DDFD" w14:textId="77777777">
        <w:trPr>
          <w:trHeight w:val="2220"/>
        </w:trPr>
        <w:tc>
          <w:tcPr>
            <w:tcW w:w="2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6FDF3E"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Padres de Familia (o Tutores)</w:t>
            </w:r>
          </w:p>
        </w:tc>
        <w:tc>
          <w:tcPr>
            <w:tcW w:w="1965" w:type="dxa"/>
            <w:tcBorders>
              <w:top w:val="nil"/>
              <w:left w:val="nil"/>
              <w:bottom w:val="single" w:sz="5" w:space="0" w:color="000000"/>
              <w:right w:val="single" w:sz="5" w:space="0" w:color="000000"/>
            </w:tcBorders>
            <w:tcMar>
              <w:top w:w="0" w:type="dxa"/>
              <w:left w:w="100" w:type="dxa"/>
              <w:bottom w:w="0" w:type="dxa"/>
              <w:right w:w="100" w:type="dxa"/>
            </w:tcMar>
          </w:tcPr>
          <w:p w14:paraId="26D446FC"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Colaboradores y Reforzadores del Hábito</w:t>
            </w:r>
          </w:p>
        </w:tc>
        <w:tc>
          <w:tcPr>
            <w:tcW w:w="3270" w:type="dxa"/>
            <w:tcBorders>
              <w:top w:val="nil"/>
              <w:left w:val="nil"/>
              <w:bottom w:val="single" w:sz="5" w:space="0" w:color="000000"/>
              <w:right w:val="single" w:sz="5" w:space="0" w:color="000000"/>
            </w:tcBorders>
            <w:tcMar>
              <w:top w:w="0" w:type="dxa"/>
              <w:left w:w="100" w:type="dxa"/>
              <w:bottom w:w="0" w:type="dxa"/>
              <w:right w:w="100" w:type="dxa"/>
            </w:tcMar>
          </w:tcPr>
          <w:p w14:paraId="38B3F5E2"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Apoyar y motivar la práctica del ahorro en casa (ej. proveer la propina de forma organizada). Participar en las sesiones informativas sobre el proyecto. Reforzar la disciplina financiera como hábito familiar.</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6AECABC0"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OE 3</w:t>
            </w:r>
          </w:p>
        </w:tc>
      </w:tr>
      <w:tr w:rsidR="003C59DA" w14:paraId="5FF44F1D" w14:textId="77777777">
        <w:trPr>
          <w:trHeight w:val="1950"/>
        </w:trPr>
        <w:tc>
          <w:tcPr>
            <w:tcW w:w="2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EA1E27D"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Instituciones Aliadas (Entidades Financieras, ONG de </w:t>
            </w:r>
            <w:r>
              <w:rPr>
                <w:rFonts w:ascii="Times New Roman" w:eastAsia="Times New Roman" w:hAnsi="Times New Roman" w:cs="Times New Roman"/>
                <w:b/>
                <w:sz w:val="24"/>
                <w:szCs w:val="24"/>
              </w:rPr>
              <w:lastRenderedPageBreak/>
              <w:t>Educación Financiera)</w:t>
            </w:r>
          </w:p>
        </w:tc>
        <w:tc>
          <w:tcPr>
            <w:tcW w:w="1965" w:type="dxa"/>
            <w:tcBorders>
              <w:top w:val="nil"/>
              <w:left w:val="nil"/>
              <w:bottom w:val="single" w:sz="5" w:space="0" w:color="000000"/>
              <w:right w:val="single" w:sz="5" w:space="0" w:color="000000"/>
            </w:tcBorders>
            <w:tcMar>
              <w:top w:w="0" w:type="dxa"/>
              <w:left w:w="100" w:type="dxa"/>
              <w:bottom w:w="0" w:type="dxa"/>
              <w:right w:w="100" w:type="dxa"/>
            </w:tcMar>
          </w:tcPr>
          <w:p w14:paraId="537ABC5C"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Socios de Conocimiento y Sustento Técnico</w:t>
            </w:r>
          </w:p>
        </w:tc>
        <w:tc>
          <w:tcPr>
            <w:tcW w:w="3270" w:type="dxa"/>
            <w:tcBorders>
              <w:top w:val="nil"/>
              <w:left w:val="nil"/>
              <w:bottom w:val="single" w:sz="5" w:space="0" w:color="000000"/>
              <w:right w:val="single" w:sz="5" w:space="0" w:color="000000"/>
            </w:tcBorders>
            <w:tcMar>
              <w:top w:w="0" w:type="dxa"/>
              <w:left w:w="100" w:type="dxa"/>
              <w:bottom w:w="0" w:type="dxa"/>
              <w:right w:w="100" w:type="dxa"/>
            </w:tcMar>
          </w:tcPr>
          <w:p w14:paraId="26990571"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Proveer capacitación especializada a docentes y estudiantes promotores (R 1.2). Ofrecer material didáctico o charlas de </w:t>
            </w:r>
            <w:r>
              <w:rPr>
                <w:rFonts w:ascii="Times New Roman" w:eastAsia="Times New Roman" w:hAnsi="Times New Roman" w:cs="Times New Roman"/>
                <w:b/>
                <w:sz w:val="24"/>
                <w:szCs w:val="24"/>
              </w:rPr>
              <w:lastRenderedPageBreak/>
              <w:t>expertos que complementen los talleres (R 2.2).</w:t>
            </w:r>
          </w:p>
        </w:tc>
        <w:tc>
          <w:tcPr>
            <w:tcW w:w="1635" w:type="dxa"/>
            <w:tcBorders>
              <w:top w:val="nil"/>
              <w:left w:val="nil"/>
              <w:bottom w:val="single" w:sz="5" w:space="0" w:color="000000"/>
              <w:right w:val="single" w:sz="5" w:space="0" w:color="000000"/>
            </w:tcBorders>
            <w:tcMar>
              <w:top w:w="0" w:type="dxa"/>
              <w:left w:w="100" w:type="dxa"/>
              <w:bottom w:w="0" w:type="dxa"/>
              <w:right w:w="100" w:type="dxa"/>
            </w:tcMar>
          </w:tcPr>
          <w:p w14:paraId="577288BB" w14:textId="77777777" w:rsidR="003C59DA" w:rsidRDefault="003E3173">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OE 1, OE 2</w:t>
            </w:r>
          </w:p>
        </w:tc>
      </w:tr>
    </w:tbl>
    <w:p w14:paraId="416E0657" w14:textId="77777777" w:rsidR="003C59DA" w:rsidRDefault="003E3173">
      <w:pPr>
        <w:pStyle w:val="Ttulo1"/>
        <w:numPr>
          <w:ilvl w:val="0"/>
          <w:numId w:val="3"/>
        </w:numPr>
        <w:spacing w:line="240" w:lineRule="auto"/>
        <w:rPr>
          <w:rFonts w:ascii="Barlow" w:eastAsia="Barlow" w:hAnsi="Barlow" w:cs="Barlow"/>
          <w:b/>
          <w:sz w:val="24"/>
          <w:szCs w:val="24"/>
        </w:rPr>
      </w:pPr>
      <w:bookmarkStart w:id="9" w:name="_heading=h.3dxwfu9tr47a" w:colFirst="0" w:colLast="0"/>
      <w:bookmarkEnd w:id="9"/>
      <w:r>
        <w:rPr>
          <w:rFonts w:ascii="Barlow" w:eastAsia="Barlow" w:hAnsi="Barlow" w:cs="Barlow"/>
          <w:b/>
          <w:sz w:val="24"/>
          <w:szCs w:val="24"/>
        </w:rPr>
        <w:t>EVALUACIÓN Y MONITOREO DEL PROYECTO</w:t>
      </w:r>
    </w:p>
    <w:p w14:paraId="34F60382"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sz w:val="24"/>
          <w:szCs w:val="24"/>
        </w:rPr>
        <w:t>Describe las acciones realizadas para el monitoreo del proyecto y las decisiones tomadas a partir de los resultados obtenidos:</w:t>
      </w:r>
    </w:p>
    <w:p w14:paraId="5CF16C24" w14:textId="77777777" w:rsidR="003C59DA" w:rsidRDefault="003C59DA">
      <w:pPr>
        <w:shd w:val="clear" w:color="auto" w:fill="FFFFFF"/>
        <w:spacing w:line="240" w:lineRule="auto"/>
        <w:jc w:val="both"/>
        <w:rPr>
          <w:rFonts w:ascii="Barlow" w:eastAsia="Barlow" w:hAnsi="Barlow" w:cs="Barlow"/>
          <w:color w:val="FF0000"/>
          <w:sz w:val="24"/>
          <w:szCs w:val="24"/>
        </w:rPr>
      </w:pPr>
    </w:p>
    <w:tbl>
      <w:tblPr>
        <w:tblStyle w:val="ae"/>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3C59DA" w14:paraId="1B19C5CF"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3D517D36"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 xml:space="preserve">El monitoreo del proyecto “El Banquito </w:t>
            </w:r>
            <w:proofErr w:type="spellStart"/>
            <w:r w:rsidRPr="00A755E6">
              <w:rPr>
                <w:rFonts w:ascii="Barlow" w:eastAsia="Barlow" w:hAnsi="Barlow" w:cs="Barlow"/>
                <w:sz w:val="24"/>
                <w:szCs w:val="24"/>
              </w:rPr>
              <w:t>Cantuteño</w:t>
            </w:r>
            <w:proofErr w:type="spellEnd"/>
            <w:r w:rsidRPr="00A755E6">
              <w:rPr>
                <w:rFonts w:ascii="Barlow" w:eastAsia="Barlow" w:hAnsi="Barlow" w:cs="Barlow"/>
                <w:sz w:val="24"/>
                <w:szCs w:val="24"/>
              </w:rPr>
              <w:t>” se realizará de manera continua y participativa, garantizando la recolección de evidencias cualitativas y cuantitativas sobre el avance de las actividades y el logro de los objetivos.</w:t>
            </w:r>
          </w:p>
          <w:p w14:paraId="7A3D4F24" w14:textId="77777777" w:rsidR="00A755E6" w:rsidRPr="00A755E6" w:rsidRDefault="00A755E6" w:rsidP="00A755E6">
            <w:pPr>
              <w:spacing w:line="312" w:lineRule="auto"/>
              <w:rPr>
                <w:rFonts w:ascii="Barlow" w:eastAsia="Barlow" w:hAnsi="Barlow" w:cs="Barlow"/>
                <w:sz w:val="24"/>
                <w:szCs w:val="24"/>
              </w:rPr>
            </w:pPr>
          </w:p>
          <w:p w14:paraId="1D11FFB5"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Acciones de monitoreo:</w:t>
            </w:r>
          </w:p>
          <w:p w14:paraId="568B7E52" w14:textId="77777777" w:rsidR="00A755E6" w:rsidRPr="00A755E6" w:rsidRDefault="00A755E6" w:rsidP="00A755E6">
            <w:pPr>
              <w:spacing w:line="312" w:lineRule="auto"/>
              <w:rPr>
                <w:rFonts w:ascii="Barlow" w:eastAsia="Barlow" w:hAnsi="Barlow" w:cs="Barlow"/>
                <w:sz w:val="24"/>
                <w:szCs w:val="24"/>
              </w:rPr>
            </w:pPr>
          </w:p>
          <w:p w14:paraId="4079F923"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Aplicación de listas de cotejo y fichas de observación durante los talleres lúdicos de educación financiera.</w:t>
            </w:r>
          </w:p>
          <w:p w14:paraId="22579C64" w14:textId="77777777" w:rsidR="00A755E6" w:rsidRPr="00A755E6" w:rsidRDefault="00A755E6" w:rsidP="00A755E6">
            <w:pPr>
              <w:spacing w:line="312" w:lineRule="auto"/>
              <w:rPr>
                <w:rFonts w:ascii="Barlow" w:eastAsia="Barlow" w:hAnsi="Barlow" w:cs="Barlow"/>
                <w:sz w:val="24"/>
                <w:szCs w:val="24"/>
              </w:rPr>
            </w:pPr>
          </w:p>
          <w:p w14:paraId="161778A7"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 xml:space="preserve">Revisión mensual de los registros de depósitos y retiros del “Banquito </w:t>
            </w:r>
            <w:proofErr w:type="spellStart"/>
            <w:r w:rsidRPr="00A755E6">
              <w:rPr>
                <w:rFonts w:ascii="Barlow" w:eastAsia="Barlow" w:hAnsi="Barlow" w:cs="Barlow"/>
                <w:sz w:val="24"/>
                <w:szCs w:val="24"/>
              </w:rPr>
              <w:t>Cantuteño</w:t>
            </w:r>
            <w:proofErr w:type="spellEnd"/>
            <w:r w:rsidRPr="00A755E6">
              <w:rPr>
                <w:rFonts w:ascii="Barlow" w:eastAsia="Barlow" w:hAnsi="Barlow" w:cs="Barlow"/>
                <w:sz w:val="24"/>
                <w:szCs w:val="24"/>
              </w:rPr>
              <w:t>”.</w:t>
            </w:r>
          </w:p>
          <w:p w14:paraId="1D7C6DB8" w14:textId="77777777" w:rsidR="00A755E6" w:rsidRPr="00A755E6" w:rsidRDefault="00A755E6" w:rsidP="00A755E6">
            <w:pPr>
              <w:spacing w:line="312" w:lineRule="auto"/>
              <w:rPr>
                <w:rFonts w:ascii="Barlow" w:eastAsia="Barlow" w:hAnsi="Barlow" w:cs="Barlow"/>
                <w:sz w:val="24"/>
                <w:szCs w:val="24"/>
              </w:rPr>
            </w:pPr>
          </w:p>
          <w:p w14:paraId="4989F785"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Reuniones quincenales entre docentes responsables y estudiantes promotores para identificar dificultades y plantear mejoras.</w:t>
            </w:r>
          </w:p>
          <w:p w14:paraId="4CE994B0" w14:textId="77777777" w:rsidR="00A755E6" w:rsidRPr="00A755E6" w:rsidRDefault="00A755E6" w:rsidP="00A755E6">
            <w:pPr>
              <w:spacing w:line="312" w:lineRule="auto"/>
              <w:rPr>
                <w:rFonts w:ascii="Barlow" w:eastAsia="Barlow" w:hAnsi="Barlow" w:cs="Barlow"/>
                <w:sz w:val="24"/>
                <w:szCs w:val="24"/>
              </w:rPr>
            </w:pPr>
          </w:p>
          <w:p w14:paraId="37FA08F1"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Encuestas de percepción a los estudiantes sobre el aprendizaje logrado y la utilidad del ahorro.</w:t>
            </w:r>
          </w:p>
          <w:p w14:paraId="0E35D9B3" w14:textId="77777777" w:rsidR="00A755E6" w:rsidRPr="00A755E6" w:rsidRDefault="00A755E6" w:rsidP="00A755E6">
            <w:pPr>
              <w:spacing w:line="312" w:lineRule="auto"/>
              <w:rPr>
                <w:rFonts w:ascii="Barlow" w:eastAsia="Barlow" w:hAnsi="Barlow" w:cs="Barlow"/>
                <w:sz w:val="24"/>
                <w:szCs w:val="24"/>
              </w:rPr>
            </w:pPr>
          </w:p>
          <w:p w14:paraId="42ED5AD4"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Supervisión y acompañamiento pedagógico por parte de la dirección y coordinación de tutoría.</w:t>
            </w:r>
          </w:p>
          <w:p w14:paraId="26C256B3" w14:textId="77777777" w:rsidR="00A755E6" w:rsidRPr="00A755E6" w:rsidRDefault="00A755E6" w:rsidP="00A755E6">
            <w:pPr>
              <w:spacing w:line="312" w:lineRule="auto"/>
              <w:rPr>
                <w:rFonts w:ascii="Barlow" w:eastAsia="Barlow" w:hAnsi="Barlow" w:cs="Barlow"/>
                <w:sz w:val="24"/>
                <w:szCs w:val="24"/>
              </w:rPr>
            </w:pPr>
          </w:p>
          <w:p w14:paraId="0884E926"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Toma de decisiones y retroalimentación:</w:t>
            </w:r>
          </w:p>
          <w:p w14:paraId="6DF0FB4B" w14:textId="77777777" w:rsidR="00A755E6" w:rsidRPr="00A755E6" w:rsidRDefault="00A755E6" w:rsidP="00A755E6">
            <w:pPr>
              <w:spacing w:line="312" w:lineRule="auto"/>
              <w:rPr>
                <w:rFonts w:ascii="Barlow" w:eastAsia="Barlow" w:hAnsi="Barlow" w:cs="Barlow"/>
                <w:sz w:val="24"/>
                <w:szCs w:val="24"/>
              </w:rPr>
            </w:pPr>
            <w:r w:rsidRPr="00A755E6">
              <w:rPr>
                <w:rFonts w:ascii="Barlow" w:eastAsia="Barlow" w:hAnsi="Barlow" w:cs="Barlow"/>
                <w:sz w:val="24"/>
                <w:szCs w:val="24"/>
              </w:rPr>
              <w:t>Los resultados del monitoreo serán analizados en equipo para ajustar estrategias y fortalecer las acciones con menor nivel de avance. Por ejemplo, si se detecta baja participación, se reforzará la motivación mediante actividades gamificadas y reconocimientos simbólicos a los ahorristas más constantes.</w:t>
            </w:r>
          </w:p>
          <w:p w14:paraId="50E557B1" w14:textId="77777777" w:rsidR="00A755E6" w:rsidRPr="00A755E6" w:rsidRDefault="00A755E6" w:rsidP="00A755E6">
            <w:pPr>
              <w:spacing w:line="312" w:lineRule="auto"/>
              <w:rPr>
                <w:rFonts w:ascii="Barlow" w:eastAsia="Barlow" w:hAnsi="Barlow" w:cs="Barlow"/>
                <w:sz w:val="24"/>
                <w:szCs w:val="24"/>
              </w:rPr>
            </w:pPr>
          </w:p>
          <w:p w14:paraId="5DF85676" w14:textId="0D8686AD" w:rsidR="004629C6" w:rsidRPr="004629C6" w:rsidRDefault="00A755E6" w:rsidP="004629C6">
            <w:pPr>
              <w:spacing w:line="312" w:lineRule="auto"/>
              <w:rPr>
                <w:rFonts w:ascii="Barlow" w:eastAsia="Barlow" w:hAnsi="Barlow" w:cs="Barlow"/>
                <w:sz w:val="24"/>
                <w:szCs w:val="24"/>
              </w:rPr>
            </w:pPr>
            <w:r w:rsidRPr="00A755E6">
              <w:rPr>
                <w:rFonts w:ascii="Barlow" w:eastAsia="Barlow" w:hAnsi="Barlow" w:cs="Barlow"/>
                <w:sz w:val="24"/>
                <w:szCs w:val="24"/>
              </w:rPr>
              <w:lastRenderedPageBreak/>
              <w:t>Los informes parciales y finales del proyecto serán documentados y presentados a la dirección de la IE, como insumo para la mejora continua de las prácticas pedagógicas relacionadas con la educación financiera.</w:t>
            </w:r>
          </w:p>
        </w:tc>
      </w:tr>
    </w:tbl>
    <w:p w14:paraId="43833B4D" w14:textId="77777777" w:rsidR="003C59DA" w:rsidRDefault="003C59DA">
      <w:pPr>
        <w:shd w:val="clear" w:color="auto" w:fill="FFFFFF"/>
        <w:spacing w:line="240" w:lineRule="auto"/>
        <w:jc w:val="both"/>
        <w:rPr>
          <w:rFonts w:ascii="Barlow" w:eastAsia="Barlow" w:hAnsi="Barlow" w:cs="Barlow"/>
          <w:sz w:val="24"/>
          <w:szCs w:val="24"/>
        </w:rPr>
      </w:pPr>
    </w:p>
    <w:p w14:paraId="1C86C2B4" w14:textId="77777777" w:rsidR="003C59DA" w:rsidRDefault="003E3173">
      <w:pPr>
        <w:pStyle w:val="Ttulo1"/>
        <w:numPr>
          <w:ilvl w:val="0"/>
          <w:numId w:val="3"/>
        </w:numPr>
        <w:shd w:val="clear" w:color="auto" w:fill="FFFFFF"/>
        <w:spacing w:line="240" w:lineRule="auto"/>
        <w:jc w:val="both"/>
        <w:rPr>
          <w:rFonts w:ascii="Barlow" w:eastAsia="Barlow" w:hAnsi="Barlow" w:cs="Barlow"/>
          <w:b/>
          <w:sz w:val="24"/>
          <w:szCs w:val="24"/>
        </w:rPr>
      </w:pPr>
      <w:bookmarkStart w:id="10" w:name="_heading=h.oiri8azaf3ci" w:colFirst="0" w:colLast="0"/>
      <w:bookmarkEnd w:id="10"/>
      <w:r>
        <w:rPr>
          <w:rFonts w:ascii="Barlow" w:eastAsia="Barlow" w:hAnsi="Barlow" w:cs="Barlow"/>
          <w:b/>
          <w:sz w:val="24"/>
          <w:szCs w:val="24"/>
        </w:rPr>
        <w:t>SOSTENIBILIDAD DEL PROYECTO</w:t>
      </w:r>
    </w:p>
    <w:p w14:paraId="78E84309" w14:textId="77777777" w:rsidR="003C59DA" w:rsidRDefault="003E3173">
      <w:pPr>
        <w:shd w:val="clear" w:color="auto" w:fill="FFFFFF"/>
        <w:spacing w:line="240" w:lineRule="auto"/>
        <w:jc w:val="both"/>
        <w:rPr>
          <w:rFonts w:ascii="Barlow" w:eastAsia="Barlow" w:hAnsi="Barlow" w:cs="Barlow"/>
          <w:sz w:val="24"/>
          <w:szCs w:val="24"/>
        </w:rPr>
      </w:pPr>
      <w:r>
        <w:rPr>
          <w:rFonts w:ascii="Barlow" w:eastAsia="Barlow" w:hAnsi="Barlow" w:cs="Barlow"/>
          <w:sz w:val="24"/>
          <w:szCs w:val="24"/>
        </w:rPr>
        <w:t>Detalla la propuesta de mejora del proyecto en base a los resultados obtenidos y cómo serán incorporados en el PAT 2026</w:t>
      </w:r>
    </w:p>
    <w:p w14:paraId="0160B3B3" w14:textId="77777777" w:rsidR="003C59DA" w:rsidRDefault="003C59DA">
      <w:pPr>
        <w:shd w:val="clear" w:color="auto" w:fill="FFFFFF"/>
        <w:spacing w:line="240" w:lineRule="auto"/>
        <w:jc w:val="both"/>
        <w:rPr>
          <w:rFonts w:ascii="Barlow" w:eastAsia="Barlow" w:hAnsi="Barlow" w:cs="Barlow"/>
          <w:sz w:val="24"/>
          <w:szCs w:val="24"/>
        </w:rPr>
      </w:pPr>
    </w:p>
    <w:p w14:paraId="75DA7E37" w14:textId="77777777" w:rsidR="003C59DA" w:rsidRDefault="003C59DA">
      <w:pPr>
        <w:shd w:val="clear" w:color="auto" w:fill="FFFFFF"/>
        <w:spacing w:line="240" w:lineRule="auto"/>
        <w:jc w:val="both"/>
        <w:rPr>
          <w:rFonts w:ascii="Barlow" w:eastAsia="Barlow" w:hAnsi="Barlow" w:cs="Barlow"/>
          <w:color w:val="FF0000"/>
          <w:sz w:val="24"/>
          <w:szCs w:val="24"/>
        </w:rPr>
      </w:pPr>
    </w:p>
    <w:tbl>
      <w:tblPr>
        <w:tblStyle w:val="af"/>
        <w:tblW w:w="8926" w:type="dxa"/>
        <w:tblInd w:w="0"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ayout w:type="fixed"/>
        <w:tblLook w:val="0400" w:firstRow="0" w:lastRow="0" w:firstColumn="0" w:lastColumn="0" w:noHBand="0" w:noVBand="1"/>
      </w:tblPr>
      <w:tblGrid>
        <w:gridCol w:w="8926"/>
      </w:tblGrid>
      <w:tr w:rsidR="003C59DA" w14:paraId="563BA841" w14:textId="77777777">
        <w:trPr>
          <w:trHeight w:val="2010"/>
        </w:trPr>
        <w:tc>
          <w:tcPr>
            <w:tcW w:w="8926" w:type="dxa"/>
            <w:tcBorders>
              <w:top w:val="single" w:sz="4" w:space="0" w:color="000000"/>
              <w:left w:val="single" w:sz="4" w:space="0" w:color="000000"/>
              <w:bottom w:val="single" w:sz="4" w:space="0" w:color="000000"/>
              <w:right w:val="single" w:sz="4" w:space="0" w:color="000000"/>
            </w:tcBorders>
            <w:shd w:val="clear" w:color="auto" w:fill="auto"/>
          </w:tcPr>
          <w:p w14:paraId="1DF2686E"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Para garantizar la continuidad del “Banquito Cantuteño” más allá del periodo inicial de ejecución, se plantea un plan de sostenibilidad institucional y pedagógico que permitirá consolidar el hábito del ahorro como parte de la cultura escolar.</w:t>
            </w:r>
          </w:p>
          <w:p w14:paraId="779D05E5" w14:textId="77777777" w:rsidR="00A755E6" w:rsidRPr="00A755E6" w:rsidRDefault="00A755E6" w:rsidP="00A755E6">
            <w:pPr>
              <w:spacing w:line="312" w:lineRule="auto"/>
              <w:rPr>
                <w:rFonts w:ascii="Barlow" w:eastAsia="Barlow" w:hAnsi="Barlow" w:cs="Barlow"/>
                <w:sz w:val="24"/>
                <w:szCs w:val="24"/>
                <w:lang w:val="es-PE"/>
              </w:rPr>
            </w:pPr>
          </w:p>
          <w:p w14:paraId="5DF81C66"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1. Incorporación al PAT 2026:</w:t>
            </w:r>
          </w:p>
          <w:p w14:paraId="126658CA"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El proyecto será integrado como una acción estratégica dentro del área de Educación para el Trabajo y Tutoría, asegurando su implementación anual y la capacitación continua de los docentes responsables.</w:t>
            </w:r>
          </w:p>
          <w:p w14:paraId="7B68E7CA" w14:textId="77777777" w:rsidR="00A755E6" w:rsidRPr="00A755E6" w:rsidRDefault="00A755E6" w:rsidP="00A755E6">
            <w:pPr>
              <w:spacing w:line="312" w:lineRule="auto"/>
              <w:rPr>
                <w:rFonts w:ascii="Barlow" w:eastAsia="Barlow" w:hAnsi="Barlow" w:cs="Barlow"/>
                <w:sz w:val="24"/>
                <w:szCs w:val="24"/>
                <w:lang w:val="es-PE"/>
              </w:rPr>
            </w:pPr>
          </w:p>
          <w:p w14:paraId="0291293F"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2. Fortalecimiento de capacidades:</w:t>
            </w:r>
          </w:p>
          <w:p w14:paraId="15E808EA"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Los docentes participantes asumirán el rol de mentores financieros, formando a nuevos estudiantes promotores cada año para la gestión del banquito y la réplica del modelo en otros grados.</w:t>
            </w:r>
          </w:p>
          <w:p w14:paraId="01AAC73D" w14:textId="77777777" w:rsidR="00A755E6" w:rsidRPr="00A755E6" w:rsidRDefault="00A755E6" w:rsidP="00A755E6">
            <w:pPr>
              <w:spacing w:line="312" w:lineRule="auto"/>
              <w:rPr>
                <w:rFonts w:ascii="Barlow" w:eastAsia="Barlow" w:hAnsi="Barlow" w:cs="Barlow"/>
                <w:sz w:val="24"/>
                <w:szCs w:val="24"/>
                <w:lang w:val="es-PE"/>
              </w:rPr>
            </w:pPr>
          </w:p>
          <w:p w14:paraId="0FAA2B8E"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3. Mantenimiento de recursos y materiales:</w:t>
            </w:r>
          </w:p>
          <w:p w14:paraId="0E55A981"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Se conservará el espacio físico y los materiales de registro del “Banquito Cantuteño”. Además, se promoverá la creación de un fondo semilla rotativo para garantizar su operatividad sin depender exclusivamente de recursos externos.</w:t>
            </w:r>
          </w:p>
          <w:p w14:paraId="075465DA" w14:textId="77777777" w:rsidR="00A755E6" w:rsidRPr="00A755E6" w:rsidRDefault="00A755E6" w:rsidP="00A755E6">
            <w:pPr>
              <w:spacing w:line="312" w:lineRule="auto"/>
              <w:rPr>
                <w:rFonts w:ascii="Barlow" w:eastAsia="Barlow" w:hAnsi="Barlow" w:cs="Barlow"/>
                <w:sz w:val="24"/>
                <w:szCs w:val="24"/>
                <w:lang w:val="es-PE"/>
              </w:rPr>
            </w:pPr>
          </w:p>
          <w:p w14:paraId="4BD40136"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4. Vinculación con la comunidad educativa:</w:t>
            </w:r>
          </w:p>
          <w:p w14:paraId="1F3F441E" w14:textId="2A57CEFA"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Se fomentará la participación activa de los padres de familia y aliados institucionales (ONG o entidades financieras locales), promoviendo talleres anuales sobre educación financiera familiar.</w:t>
            </w:r>
          </w:p>
          <w:p w14:paraId="59250206" w14:textId="77777777" w:rsidR="00A755E6" w:rsidRPr="00A755E6" w:rsidRDefault="00A755E6" w:rsidP="00A755E6">
            <w:pPr>
              <w:spacing w:line="312" w:lineRule="auto"/>
              <w:rPr>
                <w:rFonts w:ascii="Barlow" w:eastAsia="Barlow" w:hAnsi="Barlow" w:cs="Barlow"/>
                <w:sz w:val="24"/>
                <w:szCs w:val="24"/>
                <w:lang w:val="es-PE"/>
              </w:rPr>
            </w:pPr>
          </w:p>
          <w:p w14:paraId="7BCB72D3" w14:textId="77777777" w:rsidR="00A755E6"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t>5. Proyección futura:</w:t>
            </w:r>
          </w:p>
          <w:p w14:paraId="71088E00" w14:textId="4700EFE7" w:rsidR="003C59DA" w:rsidRPr="00A755E6" w:rsidRDefault="00A755E6" w:rsidP="00A755E6">
            <w:pPr>
              <w:spacing w:line="312" w:lineRule="auto"/>
              <w:rPr>
                <w:rFonts w:ascii="Barlow" w:eastAsia="Barlow" w:hAnsi="Barlow" w:cs="Barlow"/>
                <w:sz w:val="24"/>
                <w:szCs w:val="24"/>
                <w:lang w:val="es-PE"/>
              </w:rPr>
            </w:pPr>
            <w:r w:rsidRPr="00A755E6">
              <w:rPr>
                <w:rFonts w:ascii="Barlow" w:eastAsia="Barlow" w:hAnsi="Barlow" w:cs="Barlow"/>
                <w:sz w:val="24"/>
                <w:szCs w:val="24"/>
                <w:lang w:val="es-PE"/>
              </w:rPr>
              <w:lastRenderedPageBreak/>
              <w:t>A partir de los resultados y aprendizajes obtenidos, se busca que la experiencia del “Banquito Cantuteño” sea replicada en otras instituciones de la UGEL 07, contribuyendo al fortalecimiento de la educación financiera en el nivel secundario.</w:t>
            </w:r>
          </w:p>
          <w:p w14:paraId="36533AA2" w14:textId="77777777" w:rsidR="003C59DA" w:rsidRDefault="003C59DA">
            <w:pPr>
              <w:spacing w:line="312" w:lineRule="auto"/>
              <w:rPr>
                <w:rFonts w:ascii="Barlow" w:eastAsia="Barlow" w:hAnsi="Barlow" w:cs="Barlow"/>
                <w:sz w:val="24"/>
                <w:szCs w:val="24"/>
              </w:rPr>
            </w:pPr>
          </w:p>
          <w:p w14:paraId="31FD1C83" w14:textId="77777777" w:rsidR="003C59DA" w:rsidRDefault="003C59DA">
            <w:pPr>
              <w:spacing w:line="312" w:lineRule="auto"/>
              <w:rPr>
                <w:rFonts w:ascii="Barlow" w:eastAsia="Barlow" w:hAnsi="Barlow" w:cs="Barlow"/>
                <w:color w:val="002D77"/>
                <w:sz w:val="24"/>
                <w:szCs w:val="24"/>
              </w:rPr>
            </w:pPr>
          </w:p>
        </w:tc>
      </w:tr>
    </w:tbl>
    <w:p w14:paraId="49B29736" w14:textId="77777777" w:rsidR="003C59DA" w:rsidRDefault="003C59DA">
      <w:pPr>
        <w:shd w:val="clear" w:color="auto" w:fill="FFFFFF"/>
        <w:spacing w:line="240" w:lineRule="auto"/>
        <w:jc w:val="both"/>
        <w:rPr>
          <w:rFonts w:ascii="Barlow" w:eastAsia="Barlow" w:hAnsi="Barlow" w:cs="Barlow"/>
          <w:sz w:val="24"/>
          <w:szCs w:val="24"/>
        </w:rPr>
      </w:pPr>
    </w:p>
    <w:p w14:paraId="635FC509" w14:textId="77777777" w:rsidR="003C59DA" w:rsidRDefault="003C59DA">
      <w:pPr>
        <w:shd w:val="clear" w:color="auto" w:fill="FFFFFF"/>
        <w:spacing w:line="240" w:lineRule="auto"/>
        <w:jc w:val="both"/>
        <w:rPr>
          <w:rFonts w:ascii="Barlow" w:eastAsia="Barlow" w:hAnsi="Barlow" w:cs="Barlow"/>
          <w:sz w:val="24"/>
          <w:szCs w:val="24"/>
        </w:rPr>
      </w:pPr>
    </w:p>
    <w:p w14:paraId="6C16E2FA" w14:textId="2AE70024" w:rsidR="003C59DA" w:rsidRDefault="003E3173">
      <w:pPr>
        <w:pStyle w:val="Ttulo1"/>
        <w:numPr>
          <w:ilvl w:val="0"/>
          <w:numId w:val="3"/>
        </w:numPr>
        <w:shd w:val="clear" w:color="auto" w:fill="FFFFFF"/>
        <w:spacing w:line="240" w:lineRule="auto"/>
        <w:jc w:val="both"/>
        <w:rPr>
          <w:rFonts w:ascii="Barlow" w:eastAsia="Barlow" w:hAnsi="Barlow" w:cs="Barlow"/>
          <w:b/>
          <w:sz w:val="24"/>
          <w:szCs w:val="24"/>
        </w:rPr>
      </w:pPr>
      <w:bookmarkStart w:id="11" w:name="_heading=h.hkb5o3rikiwt" w:colFirst="0" w:colLast="0"/>
      <w:bookmarkEnd w:id="11"/>
      <w:r>
        <w:rPr>
          <w:rFonts w:ascii="Barlow" w:eastAsia="Barlow" w:hAnsi="Barlow" w:cs="Barlow"/>
          <w:b/>
          <w:sz w:val="24"/>
          <w:szCs w:val="24"/>
        </w:rPr>
        <w:t>ANEXOS Y BIBLIOGRAFÍA</w:t>
      </w:r>
    </w:p>
    <w:p w14:paraId="7AFD2104" w14:textId="15B0EDEB" w:rsidR="00A755E6" w:rsidRDefault="004629C6" w:rsidP="00A755E6">
      <w:r>
        <w:rPr>
          <w:noProof/>
        </w:rPr>
        <w:drawing>
          <wp:inline distT="0" distB="0" distL="0" distR="0" wp14:anchorId="3FA40CFD" wp14:editId="7B0E64DF">
            <wp:extent cx="5733415" cy="4300220"/>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3415" cy="4300220"/>
                    </a:xfrm>
                    <a:prstGeom prst="rect">
                      <a:avLst/>
                    </a:prstGeom>
                  </pic:spPr>
                </pic:pic>
              </a:graphicData>
            </a:graphic>
          </wp:inline>
        </w:drawing>
      </w:r>
    </w:p>
    <w:p w14:paraId="06B46817" w14:textId="471442C9" w:rsidR="00A755E6" w:rsidRPr="00A755E6" w:rsidRDefault="00A755E6" w:rsidP="00A755E6">
      <w:r>
        <w:rPr>
          <w:noProof/>
        </w:rPr>
        <w:lastRenderedPageBreak/>
        <w:drawing>
          <wp:inline distT="0" distB="0" distL="0" distR="0" wp14:anchorId="170D76F0" wp14:editId="396F98EE">
            <wp:extent cx="5733415" cy="4300220"/>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3415" cy="4300220"/>
                    </a:xfrm>
                    <a:prstGeom prst="rect">
                      <a:avLst/>
                    </a:prstGeom>
                  </pic:spPr>
                </pic:pic>
              </a:graphicData>
            </a:graphic>
          </wp:inline>
        </w:drawing>
      </w:r>
    </w:p>
    <w:sectPr w:rsidR="00A755E6" w:rsidRPr="00A755E6">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5106" w14:textId="77777777" w:rsidR="00A62648" w:rsidRDefault="00A62648">
      <w:pPr>
        <w:spacing w:line="240" w:lineRule="auto"/>
      </w:pPr>
      <w:r>
        <w:separator/>
      </w:r>
    </w:p>
  </w:endnote>
  <w:endnote w:type="continuationSeparator" w:id="0">
    <w:p w14:paraId="4AC56186" w14:textId="77777777" w:rsidR="00A62648" w:rsidRDefault="00A62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E8A6" w14:textId="77777777" w:rsidR="003C59DA" w:rsidRDefault="003E3173">
    <w:r>
      <w:rPr>
        <w:noProof/>
      </w:rPr>
      <w:drawing>
        <wp:anchor distT="0" distB="0" distL="0" distR="0" simplePos="0" relativeHeight="251658240" behindDoc="1" locked="0" layoutInCell="1" hidden="0" allowOverlap="1" wp14:anchorId="749492C7" wp14:editId="02CFC0ED">
          <wp:simplePos x="0" y="0"/>
          <wp:positionH relativeFrom="column">
            <wp:posOffset>4295775</wp:posOffset>
          </wp:positionH>
          <wp:positionV relativeFrom="paragraph">
            <wp:posOffset>85726</wp:posOffset>
          </wp:positionV>
          <wp:extent cx="2028825" cy="361950"/>
          <wp:effectExtent l="0" t="0" r="0" b="0"/>
          <wp:wrapNone/>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028825" cy="361950"/>
                  </a:xfrm>
                  <a:prstGeom prst="rect">
                    <a:avLst/>
                  </a:prstGeom>
                  <a:ln/>
                </pic:spPr>
              </pic:pic>
            </a:graphicData>
          </a:graphic>
        </wp:anchor>
      </w:drawing>
    </w:r>
    <w:r>
      <w:rPr>
        <w:noProof/>
      </w:rPr>
      <w:drawing>
        <wp:anchor distT="0" distB="0" distL="0" distR="0" simplePos="0" relativeHeight="251659264" behindDoc="1" locked="0" layoutInCell="1" hidden="0" allowOverlap="1" wp14:anchorId="7728F579" wp14:editId="795E17B2">
          <wp:simplePos x="0" y="0"/>
          <wp:positionH relativeFrom="column">
            <wp:posOffset>4343400</wp:posOffset>
          </wp:positionH>
          <wp:positionV relativeFrom="paragraph">
            <wp:posOffset>-138298</wp:posOffset>
          </wp:positionV>
          <wp:extent cx="790575" cy="180975"/>
          <wp:effectExtent l="0" t="0" r="0" b="0"/>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790575" cy="18097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29BFF86F" wp14:editId="44AA7C09">
              <wp:simplePos x="0" y="0"/>
              <wp:positionH relativeFrom="column">
                <wp:posOffset>2233613</wp:posOffset>
              </wp:positionH>
              <wp:positionV relativeFrom="paragraph">
                <wp:posOffset>-238310</wp:posOffset>
              </wp:positionV>
              <wp:extent cx="1423670" cy="287655"/>
              <wp:effectExtent l="0" t="0" r="0" b="0"/>
              <wp:wrapNone/>
              <wp:docPr id="8" name="Rectángulo 8"/>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14:paraId="04EFC99E" w14:textId="77777777" w:rsidR="003C59DA" w:rsidRDefault="003E3173">
                          <w:pPr>
                            <w:spacing w:line="240" w:lineRule="auto"/>
                            <w:textDirection w:val="btLr"/>
                          </w:pPr>
                          <w:r>
                            <w:rPr>
                              <w:rFonts w:ascii="Barlow" w:eastAsia="Barlow" w:hAnsi="Barlow" w:cs="Barlow"/>
                              <w:color w:val="000000"/>
                              <w:sz w:val="18"/>
                            </w:rPr>
                            <w:t>Implementado por:</w:t>
                          </w:r>
                        </w:p>
                      </w:txbxContent>
                    </wps:txbx>
                    <wps:bodyPr spcFirstLastPara="1" wrap="square" lIns="91425" tIns="45700" rIns="91425" bIns="45700" anchor="t" anchorCtr="0">
                      <a:noAutofit/>
                    </wps:bodyPr>
                  </wps:wsp>
                </a:graphicData>
              </a:graphic>
            </wp:anchor>
          </w:drawing>
        </mc:Choice>
        <mc:Fallback>
          <w:pict>
            <v:rect w14:anchorId="29BFF86F" id="Rectángulo 8" o:spid="_x0000_s1026" style="position:absolute;margin-left:175.9pt;margin-top:-18.75pt;width:112.1pt;height:2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" fillcolor="white [3201]" stroked="f">
              <v:textbox inset="2.53958mm,1.2694mm,2.53958mm,1.2694mm">
                <w:txbxContent>
                  <w:p w14:paraId="04EFC99E" w14:textId="77777777" w:rsidR="003C59DA" w:rsidRDefault="003E3173">
                    <w:pPr>
                      <w:spacing w:line="240" w:lineRule="auto"/>
                      <w:textDirection w:val="btLr"/>
                    </w:pPr>
                    <w:r>
                      <w:rPr>
                        <w:rFonts w:ascii="Barlow" w:eastAsia="Barlow" w:hAnsi="Barlow" w:cs="Barlow"/>
                        <w:color w:val="000000"/>
                        <w:sz w:val="18"/>
                      </w:rPr>
                      <w:t>Implementado por:</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B654A92" wp14:editId="57EAB30E">
              <wp:simplePos x="0" y="0"/>
              <wp:positionH relativeFrom="column">
                <wp:posOffset>-52385</wp:posOffset>
              </wp:positionH>
              <wp:positionV relativeFrom="paragraph">
                <wp:posOffset>-176210</wp:posOffset>
              </wp:positionV>
              <wp:extent cx="1209675" cy="233175"/>
              <wp:effectExtent l="0" t="0" r="0" b="0"/>
              <wp:wrapNone/>
              <wp:docPr id="7" name="Rectángulo 7"/>
              <wp:cNvGraphicFramePr/>
              <a:graphic xmlns:a="http://schemas.openxmlformats.org/drawingml/2006/main">
                <a:graphicData uri="http://schemas.microsoft.com/office/word/2010/wordprocessingShape">
                  <wps:wsp>
                    <wps:cNvSpPr/>
                    <wps:spPr>
                      <a:xfrm>
                        <a:off x="4648453" y="3650460"/>
                        <a:ext cx="1395095" cy="259080"/>
                      </a:xfrm>
                      <a:prstGeom prst="rect">
                        <a:avLst/>
                      </a:prstGeom>
                      <a:solidFill>
                        <a:schemeClr val="lt1"/>
                      </a:solidFill>
                      <a:ln>
                        <a:noFill/>
                      </a:ln>
                    </wps:spPr>
                    <wps:txbx>
                      <w:txbxContent>
                        <w:p w14:paraId="3DAAE466" w14:textId="77777777" w:rsidR="003C59DA" w:rsidRDefault="003E3173">
                          <w:pPr>
                            <w:spacing w:line="240" w:lineRule="auto"/>
                            <w:textDirection w:val="btLr"/>
                          </w:pPr>
                          <w:r>
                            <w:rPr>
                              <w:rFonts w:ascii="Barlow" w:eastAsia="Barlow" w:hAnsi="Barlow" w:cs="Barlow"/>
                              <w:color w:val="000000"/>
                              <w:sz w:val="18"/>
                            </w:rPr>
                            <w:t>Desarrollado por:</w:t>
                          </w:r>
                        </w:p>
                      </w:txbxContent>
                    </wps:txbx>
                    <wps:bodyPr spcFirstLastPara="1" wrap="square" lIns="91425" tIns="45700" rIns="91425" bIns="45700" anchor="t" anchorCtr="0">
                      <a:noAutofit/>
                    </wps:bodyPr>
                  </wps:wsp>
                </a:graphicData>
              </a:graphic>
            </wp:anchor>
          </w:drawing>
        </mc:Choice>
        <mc:Fallback>
          <w:pict>
            <v:rect w14:anchorId="5B654A92" id="Rectángulo 7" o:spid="_x0000_s1027" style="position:absolute;margin-left:-4.1pt;margin-top:-13.85pt;width:95.25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" fillcolor="white [3201]" stroked="f">
              <v:textbox inset="2.53958mm,1.2694mm,2.53958mm,1.2694mm">
                <w:txbxContent>
                  <w:p w14:paraId="3DAAE466" w14:textId="77777777" w:rsidR="003C59DA" w:rsidRDefault="003E3173">
                    <w:pPr>
                      <w:spacing w:line="240" w:lineRule="auto"/>
                      <w:textDirection w:val="btLr"/>
                    </w:pPr>
                    <w:r>
                      <w:rPr>
                        <w:rFonts w:ascii="Barlow" w:eastAsia="Barlow" w:hAnsi="Barlow" w:cs="Barlow"/>
                        <w:color w:val="000000"/>
                        <w:sz w:val="18"/>
                      </w:rPr>
                      <w:t>Desarrollado por:</w:t>
                    </w:r>
                  </w:p>
                </w:txbxContent>
              </v:textbox>
            </v:rect>
          </w:pict>
        </mc:Fallback>
      </mc:AlternateContent>
    </w:r>
    <w:r>
      <w:rPr>
        <w:noProof/>
      </w:rPr>
      <w:drawing>
        <wp:anchor distT="0" distB="0" distL="114300" distR="114300" simplePos="0" relativeHeight="251662336" behindDoc="0" locked="0" layoutInCell="1" hidden="0" allowOverlap="1" wp14:anchorId="61E40F21" wp14:editId="0525462D">
          <wp:simplePos x="0" y="0"/>
          <wp:positionH relativeFrom="column">
            <wp:posOffset>-47623</wp:posOffset>
          </wp:positionH>
          <wp:positionV relativeFrom="paragraph">
            <wp:posOffset>85538</wp:posOffset>
          </wp:positionV>
          <wp:extent cx="1195388" cy="36505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95388" cy="365058"/>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201D005" wp14:editId="1A95EE9D">
          <wp:simplePos x="0" y="0"/>
          <wp:positionH relativeFrom="column">
            <wp:posOffset>2371725</wp:posOffset>
          </wp:positionH>
          <wp:positionV relativeFrom="paragraph">
            <wp:posOffset>57150</wp:posOffset>
          </wp:positionV>
          <wp:extent cx="913120" cy="39510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913120" cy="395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8B80" w14:textId="77777777" w:rsidR="00A62648" w:rsidRDefault="00A62648">
      <w:pPr>
        <w:spacing w:line="240" w:lineRule="auto"/>
      </w:pPr>
      <w:r>
        <w:separator/>
      </w:r>
    </w:p>
  </w:footnote>
  <w:footnote w:type="continuationSeparator" w:id="0">
    <w:p w14:paraId="4FB980B7" w14:textId="77777777" w:rsidR="00A62648" w:rsidRDefault="00A626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6F34" w14:textId="77777777" w:rsidR="003C59DA" w:rsidRDefault="003C59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4C80"/>
    <w:multiLevelType w:val="multilevel"/>
    <w:tmpl w:val="2F8E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FB1B71"/>
    <w:multiLevelType w:val="multilevel"/>
    <w:tmpl w:val="EE24842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1E76AD2"/>
    <w:multiLevelType w:val="multilevel"/>
    <w:tmpl w:val="B36A5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DA"/>
    <w:rsid w:val="00375C15"/>
    <w:rsid w:val="003C59DA"/>
    <w:rsid w:val="003E3173"/>
    <w:rsid w:val="004629C6"/>
    <w:rsid w:val="0095402C"/>
    <w:rsid w:val="00A62648"/>
    <w:rsid w:val="00A755E6"/>
    <w:rsid w:val="00D5731F"/>
    <w:rsid w:val="00E740D5"/>
    <w:rsid w:val="00F22894"/>
    <w:rsid w:val="00FE56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B543"/>
  <w15:docId w15:val="{49B567E2-96D8-4856-A47A-28ADA78C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9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PkZxazykbj+NgnBlhoGjRCR6w==">CgMxLjAaHwoBMBIaChgICVIUChJ0YWJsZS5xNDBwcWh0dWZ1dG8yDmgucWRsNGdwdTM1YnFtMg5oLmN6bjlsNzFtMnVwNDIOaC5yYnNtbDNqZGoxbHgyDmguZzFqOG5nbjZoeHkwMg5oLmE1cWdwZTlkaHZhbjIOaC5uZGhiZHFsZDdydWkyDmgudGhxNHJlZTQ2bnFqMg5oLndiYnY1ZjJocTNhYTIOaC5nb2RsY3E4M3NjcnIyDmgueDhnaTZ3ZmR6NXRyMg5oLjNkeHdmdTl0cjQ3YTIOaC5vaXJpOGF6YWYzY2kyDmguaGtiNW8zcmlraXd0OAByITFYQ0E5THY0MXJEcFlUQlk4UHhyTE15akc1SlhLYTVO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2314</Words>
  <Characters>12728</Characters>
  <Application>Microsoft Office Word</Application>
  <DocSecurity>0</DocSecurity>
  <Lines>106</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2025-10-16T02:22:00Z</dcterms:created>
  <dcterms:modified xsi:type="dcterms:W3CDTF">2025-10-23T02:04:00Z</dcterms:modified>
</cp:coreProperties>
</file>