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F586F" w14:textId="052D3B26" w:rsidR="00804AB4" w:rsidRPr="000B68BC" w:rsidRDefault="00C64815">
      <w:pPr>
        <w:rPr>
          <w:rFonts w:asciiTheme="majorHAnsi" w:hAnsiTheme="majorHAnsi" w:cstheme="majorHAnsi"/>
          <w:b/>
          <w:bCs/>
          <w:color w:val="0070C0"/>
          <w:sz w:val="20"/>
          <w:szCs w:val="20"/>
          <w:lang w:val="es-MX"/>
        </w:rPr>
      </w:pPr>
      <w:r>
        <w:rPr>
          <w:rFonts w:asciiTheme="majorHAnsi" w:hAnsiTheme="majorHAnsi" w:cstheme="majorHAnsi"/>
          <w:b/>
          <w:bCs/>
          <w:color w:val="0070C0"/>
          <w:sz w:val="20"/>
          <w:szCs w:val="20"/>
          <w:lang w:val="es-MX"/>
        </w:rPr>
        <w:t xml:space="preserve">                                                                                   </w:t>
      </w:r>
      <w:r w:rsidR="00804AB4" w:rsidRPr="000B68BC">
        <w:rPr>
          <w:rFonts w:asciiTheme="majorHAnsi" w:hAnsiTheme="majorHAnsi" w:cstheme="majorHAnsi"/>
          <w:b/>
          <w:bCs/>
          <w:color w:val="0070C0"/>
          <w:sz w:val="20"/>
          <w:szCs w:val="20"/>
          <w:lang w:val="es-MX"/>
        </w:rPr>
        <w:t xml:space="preserve">Unidad </w:t>
      </w:r>
      <w:proofErr w:type="gramStart"/>
      <w:r w:rsidR="00804AB4" w:rsidRPr="000B68BC">
        <w:rPr>
          <w:rFonts w:asciiTheme="majorHAnsi" w:hAnsiTheme="majorHAnsi" w:cstheme="majorHAnsi"/>
          <w:b/>
          <w:bCs/>
          <w:color w:val="0070C0"/>
          <w:sz w:val="20"/>
          <w:szCs w:val="20"/>
          <w:lang w:val="es-MX"/>
        </w:rPr>
        <w:t>5 :</w:t>
      </w:r>
      <w:proofErr w:type="gramEnd"/>
      <w:r w:rsidR="00804AB4" w:rsidRPr="000B68BC">
        <w:rPr>
          <w:rFonts w:asciiTheme="majorHAnsi" w:hAnsiTheme="majorHAnsi" w:cstheme="majorHAnsi"/>
          <w:b/>
          <w:bCs/>
          <w:color w:val="0070C0"/>
          <w:sz w:val="20"/>
          <w:szCs w:val="20"/>
          <w:lang w:val="es-MX"/>
        </w:rPr>
        <w:t xml:space="preserve"> </w:t>
      </w:r>
      <w:r w:rsidR="00804AB4" w:rsidRPr="000B68BC">
        <w:rPr>
          <w:rStyle w:val="Textoennegrita"/>
          <w:rFonts w:asciiTheme="majorHAnsi" w:hAnsiTheme="majorHAnsi" w:cstheme="majorHAnsi"/>
          <w:b w:val="0"/>
          <w:bCs w:val="0"/>
          <w:color w:val="0070C0"/>
          <w:sz w:val="20"/>
          <w:szCs w:val="20"/>
          <w:lang w:val="es-MX"/>
        </w:rPr>
        <w:t>"Energía en acción: Fuentes y transformaciones"</w:t>
      </w:r>
    </w:p>
    <w:p w14:paraId="5E4938D1" w14:textId="724FC006" w:rsidR="00804AB4" w:rsidRPr="000B68BC" w:rsidRDefault="00804AB4">
      <w:pPr>
        <w:rPr>
          <w:rFonts w:asciiTheme="majorHAnsi" w:hAnsiTheme="majorHAnsi" w:cstheme="majorHAnsi"/>
          <w:b/>
          <w:bCs/>
          <w:color w:val="0070C0"/>
          <w:sz w:val="20"/>
          <w:szCs w:val="20"/>
          <w:lang w:val="es-MX"/>
        </w:rPr>
      </w:pPr>
      <w:r w:rsidRPr="000B68BC">
        <w:rPr>
          <w:rFonts w:asciiTheme="majorHAnsi" w:hAnsiTheme="majorHAnsi" w:cstheme="majorHAnsi"/>
          <w:b/>
          <w:bCs/>
          <w:color w:val="0070C0"/>
          <w:sz w:val="20"/>
          <w:szCs w:val="20"/>
          <w:lang w:val="es-MX"/>
        </w:rPr>
        <w:t xml:space="preserve">Actividad “¿De dónde viene la energía?” </w:t>
      </w:r>
    </w:p>
    <w:p w14:paraId="7886A2C8" w14:textId="799515F9" w:rsidR="00804AB4" w:rsidRPr="000B68BC" w:rsidRDefault="00804AB4">
      <w:pPr>
        <w:rPr>
          <w:rFonts w:asciiTheme="majorHAnsi" w:hAnsiTheme="majorHAnsi" w:cstheme="majorHAnsi"/>
          <w:b/>
          <w:bCs/>
          <w:color w:val="0070C0"/>
          <w:sz w:val="20"/>
          <w:szCs w:val="20"/>
          <w:lang w:val="es-MX"/>
        </w:rPr>
      </w:pPr>
      <w:r w:rsidRPr="000B68BC">
        <w:rPr>
          <w:rFonts w:asciiTheme="majorHAnsi" w:hAnsiTheme="majorHAnsi" w:cstheme="majorHAnsi"/>
          <w:b/>
          <w:bCs/>
          <w:color w:val="0070C0"/>
          <w:sz w:val="20"/>
          <w:szCs w:val="20"/>
          <w:lang w:val="es-MX"/>
        </w:rPr>
        <w:t>Descripción: Los estudiantes observan imágenes/videos de distintas fuentes de energía (solar, eólica, fósil, hidráulica, etc.) y elaboran preguntas sobre el origen y transformación de cada una</w:t>
      </w:r>
    </w:p>
    <w:tbl>
      <w:tblPr>
        <w:tblStyle w:val="Tablaconcuadrcula"/>
        <w:tblW w:w="13225" w:type="dxa"/>
        <w:tblLook w:val="04A0" w:firstRow="1" w:lastRow="0" w:firstColumn="1" w:lastColumn="0" w:noHBand="0" w:noVBand="1"/>
      </w:tblPr>
      <w:tblGrid>
        <w:gridCol w:w="2337"/>
        <w:gridCol w:w="4228"/>
        <w:gridCol w:w="3330"/>
        <w:gridCol w:w="3330"/>
      </w:tblGrid>
      <w:tr w:rsidR="00055870" w:rsidRPr="000B68BC" w14:paraId="0D1082BF" w14:textId="77777777" w:rsidTr="00055870">
        <w:tc>
          <w:tcPr>
            <w:tcW w:w="2337" w:type="dxa"/>
          </w:tcPr>
          <w:p w14:paraId="6686451C" w14:textId="7BB32999" w:rsidR="00804AB4" w:rsidRPr="000B68BC" w:rsidRDefault="00804AB4">
            <w:pPr>
              <w:rPr>
                <w:rFonts w:asciiTheme="majorHAnsi" w:hAnsiTheme="majorHAnsi" w:cstheme="majorHAnsi"/>
                <w:b/>
                <w:bCs/>
                <w:color w:val="0070C0"/>
                <w:sz w:val="20"/>
                <w:szCs w:val="20"/>
                <w:lang w:val="es-MX"/>
              </w:rPr>
            </w:pPr>
            <w:r w:rsidRPr="000B68BC">
              <w:rPr>
                <w:rFonts w:asciiTheme="majorHAnsi" w:hAnsiTheme="majorHAnsi" w:cstheme="majorHAnsi"/>
                <w:b/>
                <w:bCs/>
                <w:color w:val="0070C0"/>
                <w:sz w:val="20"/>
                <w:szCs w:val="20"/>
                <w:lang w:val="es-MX"/>
              </w:rPr>
              <w:t>Competencia/ capacidades</w:t>
            </w:r>
          </w:p>
        </w:tc>
        <w:tc>
          <w:tcPr>
            <w:tcW w:w="4228" w:type="dxa"/>
          </w:tcPr>
          <w:p w14:paraId="48163FC7" w14:textId="04A2E5F1" w:rsidR="00804AB4" w:rsidRPr="000B68BC" w:rsidRDefault="00586EBE">
            <w:pPr>
              <w:rPr>
                <w:rFonts w:asciiTheme="majorHAnsi" w:hAnsiTheme="majorHAnsi" w:cstheme="majorHAnsi"/>
                <w:b/>
                <w:bCs/>
                <w:color w:val="0070C0"/>
                <w:sz w:val="20"/>
                <w:szCs w:val="20"/>
                <w:lang w:val="es-MX"/>
              </w:rPr>
            </w:pPr>
            <w:r w:rsidRPr="000B68BC">
              <w:rPr>
                <w:rFonts w:asciiTheme="majorHAnsi" w:hAnsiTheme="majorHAnsi" w:cstheme="majorHAnsi"/>
                <w:b/>
                <w:bCs/>
                <w:color w:val="0070C0"/>
                <w:sz w:val="20"/>
                <w:szCs w:val="20"/>
                <w:lang w:val="es-MX"/>
              </w:rPr>
              <w:t xml:space="preserve">Desempeño </w:t>
            </w:r>
          </w:p>
        </w:tc>
        <w:tc>
          <w:tcPr>
            <w:tcW w:w="3330" w:type="dxa"/>
          </w:tcPr>
          <w:p w14:paraId="189991C2" w14:textId="1E56F0C6" w:rsidR="00804AB4" w:rsidRPr="000B68BC" w:rsidRDefault="00804AB4">
            <w:pPr>
              <w:rPr>
                <w:rFonts w:asciiTheme="majorHAnsi" w:hAnsiTheme="majorHAnsi" w:cstheme="majorHAnsi"/>
                <w:b/>
                <w:bCs/>
                <w:color w:val="0070C0"/>
                <w:sz w:val="20"/>
                <w:szCs w:val="20"/>
                <w:lang w:val="es-MX"/>
              </w:rPr>
            </w:pPr>
            <w:r w:rsidRPr="000B68BC">
              <w:rPr>
                <w:rFonts w:asciiTheme="majorHAnsi" w:hAnsiTheme="majorHAnsi" w:cstheme="majorHAnsi"/>
                <w:b/>
                <w:bCs/>
                <w:color w:val="0070C0"/>
                <w:sz w:val="20"/>
                <w:szCs w:val="20"/>
                <w:lang w:val="es-MX"/>
              </w:rPr>
              <w:t>Criterios de evaluación</w:t>
            </w:r>
          </w:p>
        </w:tc>
        <w:tc>
          <w:tcPr>
            <w:tcW w:w="3330" w:type="dxa"/>
          </w:tcPr>
          <w:p w14:paraId="5679787F" w14:textId="3F1FE8A2" w:rsidR="00804AB4" w:rsidRPr="000B68BC" w:rsidRDefault="00586EBE">
            <w:pPr>
              <w:rPr>
                <w:rFonts w:asciiTheme="majorHAnsi" w:hAnsiTheme="majorHAnsi" w:cstheme="majorHAnsi"/>
                <w:b/>
                <w:bCs/>
                <w:color w:val="0070C0"/>
                <w:sz w:val="20"/>
                <w:szCs w:val="20"/>
                <w:lang w:val="es-MX"/>
              </w:rPr>
            </w:pPr>
            <w:r w:rsidRPr="000B68BC">
              <w:rPr>
                <w:rFonts w:asciiTheme="majorHAnsi" w:hAnsiTheme="majorHAnsi" w:cstheme="majorHAnsi"/>
                <w:b/>
                <w:bCs/>
                <w:color w:val="0070C0"/>
                <w:sz w:val="20"/>
                <w:szCs w:val="20"/>
                <w:lang w:val="es-MX"/>
              </w:rPr>
              <w:t xml:space="preserve">Instrumento de evaluación </w:t>
            </w:r>
            <w:r w:rsidR="00804AB4" w:rsidRPr="000B68BC">
              <w:rPr>
                <w:rFonts w:asciiTheme="majorHAnsi" w:hAnsiTheme="majorHAnsi" w:cstheme="majorHAnsi"/>
                <w:b/>
                <w:bCs/>
                <w:color w:val="0070C0"/>
                <w:sz w:val="20"/>
                <w:szCs w:val="20"/>
                <w:lang w:val="es-MX"/>
              </w:rPr>
              <w:t xml:space="preserve">Producto </w:t>
            </w:r>
          </w:p>
        </w:tc>
      </w:tr>
      <w:tr w:rsidR="00055870" w:rsidRPr="00646D31" w14:paraId="08895CFE" w14:textId="77777777" w:rsidTr="00055870">
        <w:tc>
          <w:tcPr>
            <w:tcW w:w="2337" w:type="dxa"/>
          </w:tcPr>
          <w:p w14:paraId="12C1DC14" w14:textId="677604E8" w:rsidR="00804AB4" w:rsidRPr="000B68BC" w:rsidRDefault="00804AB4" w:rsidP="00804AB4">
            <w:pPr>
              <w:spacing w:before="100" w:beforeAutospacing="1" w:after="100" w:afterAutospacing="1"/>
              <w:outlineLvl w:val="2"/>
              <w:rPr>
                <w:rFonts w:asciiTheme="majorHAnsi" w:eastAsia="Times New Roman" w:hAnsiTheme="majorHAnsi" w:cstheme="majorHAnsi"/>
                <w:b/>
                <w:bCs/>
                <w:color w:val="0070C0"/>
                <w:sz w:val="20"/>
                <w:szCs w:val="20"/>
                <w:lang w:val="es-MX"/>
              </w:rPr>
            </w:pPr>
            <w:r w:rsidRPr="000B68BC">
              <w:rPr>
                <w:rFonts w:asciiTheme="majorHAnsi" w:eastAsia="Times New Roman" w:hAnsiTheme="majorHAnsi" w:cstheme="majorHAnsi"/>
                <w:b/>
                <w:bCs/>
                <w:color w:val="0070C0"/>
                <w:sz w:val="20"/>
                <w:szCs w:val="20"/>
                <w:lang w:val="es-MX"/>
              </w:rPr>
              <w:t>Indaga mediante métodos científicos/</w:t>
            </w:r>
          </w:p>
          <w:p w14:paraId="3224A663" w14:textId="3D5E5880" w:rsidR="00804AB4" w:rsidRPr="000B68BC" w:rsidRDefault="00804AB4" w:rsidP="00804AB4">
            <w:pPr>
              <w:spacing w:before="100" w:beforeAutospacing="1" w:after="100" w:afterAutospacing="1"/>
              <w:outlineLvl w:val="2"/>
              <w:rPr>
                <w:rFonts w:asciiTheme="majorHAnsi" w:eastAsia="Times New Roman" w:hAnsiTheme="majorHAnsi" w:cstheme="majorHAnsi"/>
                <w:b/>
                <w:bCs/>
                <w:color w:val="0070C0"/>
                <w:sz w:val="20"/>
                <w:szCs w:val="20"/>
                <w:lang w:val="es-MX"/>
              </w:rPr>
            </w:pPr>
            <w:r w:rsidRPr="000B68BC">
              <w:rPr>
                <w:rFonts w:ascii="Segoe UI Emoji" w:eastAsia="Times New Roman" w:hAnsi="Segoe UI Emoji" w:cs="Segoe UI Emoji"/>
                <w:b/>
                <w:bCs/>
                <w:color w:val="0070C0"/>
                <w:sz w:val="20"/>
                <w:szCs w:val="20"/>
              </w:rPr>
              <w:t>🧠</w:t>
            </w:r>
          </w:p>
          <w:p w14:paraId="430FE381" w14:textId="77777777" w:rsidR="00804AB4" w:rsidRPr="000B68BC" w:rsidRDefault="00804AB4" w:rsidP="00804AB4">
            <w:pPr>
              <w:numPr>
                <w:ilvl w:val="0"/>
                <w:numId w:val="1"/>
              </w:numPr>
              <w:spacing w:before="100" w:beforeAutospacing="1" w:after="100" w:afterAutospacing="1"/>
              <w:rPr>
                <w:rFonts w:asciiTheme="majorHAnsi" w:eastAsia="Times New Roman" w:hAnsiTheme="majorHAnsi" w:cstheme="majorHAnsi"/>
                <w:color w:val="0070C0"/>
                <w:sz w:val="20"/>
                <w:szCs w:val="20"/>
              </w:rPr>
            </w:pPr>
            <w:proofErr w:type="spellStart"/>
            <w:r w:rsidRPr="000B68BC">
              <w:rPr>
                <w:rFonts w:asciiTheme="majorHAnsi" w:eastAsia="Times New Roman" w:hAnsiTheme="majorHAnsi" w:cstheme="majorHAnsi"/>
                <w:b/>
                <w:bCs/>
                <w:color w:val="0070C0"/>
                <w:sz w:val="20"/>
                <w:szCs w:val="20"/>
              </w:rPr>
              <w:t>Problematiza</w:t>
            </w:r>
            <w:proofErr w:type="spellEnd"/>
            <w:r w:rsidRPr="000B68BC">
              <w:rPr>
                <w:rFonts w:asciiTheme="majorHAnsi" w:eastAsia="Times New Roman" w:hAnsiTheme="majorHAnsi" w:cstheme="majorHAnsi"/>
                <w:b/>
                <w:bCs/>
                <w:color w:val="0070C0"/>
                <w:sz w:val="20"/>
                <w:szCs w:val="20"/>
              </w:rPr>
              <w:t xml:space="preserve"> </w:t>
            </w:r>
            <w:proofErr w:type="spellStart"/>
            <w:r w:rsidRPr="000B68BC">
              <w:rPr>
                <w:rFonts w:asciiTheme="majorHAnsi" w:eastAsia="Times New Roman" w:hAnsiTheme="majorHAnsi" w:cstheme="majorHAnsi"/>
                <w:b/>
                <w:bCs/>
                <w:color w:val="0070C0"/>
                <w:sz w:val="20"/>
                <w:szCs w:val="20"/>
              </w:rPr>
              <w:t>situaciones</w:t>
            </w:r>
            <w:proofErr w:type="spellEnd"/>
            <w:r w:rsidRPr="000B68BC">
              <w:rPr>
                <w:rFonts w:asciiTheme="majorHAnsi" w:eastAsia="Times New Roman" w:hAnsiTheme="majorHAnsi" w:cstheme="majorHAnsi"/>
                <w:b/>
                <w:bCs/>
                <w:color w:val="0070C0"/>
                <w:sz w:val="20"/>
                <w:szCs w:val="20"/>
              </w:rPr>
              <w:t>.</w:t>
            </w:r>
          </w:p>
          <w:p w14:paraId="5397A6E6" w14:textId="77777777" w:rsidR="00804AB4" w:rsidRPr="000B68BC" w:rsidRDefault="00804AB4" w:rsidP="00804AB4">
            <w:pPr>
              <w:numPr>
                <w:ilvl w:val="0"/>
                <w:numId w:val="1"/>
              </w:numPr>
              <w:spacing w:before="100" w:beforeAutospacing="1" w:after="100" w:afterAutospacing="1"/>
              <w:rPr>
                <w:rFonts w:asciiTheme="majorHAnsi" w:eastAsia="Times New Roman" w:hAnsiTheme="majorHAnsi" w:cstheme="majorHAnsi"/>
                <w:color w:val="0070C0"/>
                <w:sz w:val="20"/>
                <w:szCs w:val="20"/>
                <w:lang w:val="es-MX"/>
              </w:rPr>
            </w:pPr>
            <w:r w:rsidRPr="000B68BC">
              <w:rPr>
                <w:rFonts w:asciiTheme="majorHAnsi" w:eastAsia="Times New Roman" w:hAnsiTheme="majorHAnsi" w:cstheme="majorHAnsi"/>
                <w:b/>
                <w:bCs/>
                <w:color w:val="0070C0"/>
                <w:sz w:val="20"/>
                <w:szCs w:val="20"/>
                <w:lang w:val="es-MX"/>
              </w:rPr>
              <w:t>Diseña estrategias para hacer indagación.</w:t>
            </w:r>
          </w:p>
          <w:p w14:paraId="7BEAB9FD" w14:textId="77777777" w:rsidR="00804AB4" w:rsidRPr="000B68BC" w:rsidRDefault="00804AB4" w:rsidP="00804AB4">
            <w:pPr>
              <w:numPr>
                <w:ilvl w:val="0"/>
                <w:numId w:val="1"/>
              </w:numPr>
              <w:spacing w:before="100" w:beforeAutospacing="1" w:after="100" w:afterAutospacing="1"/>
              <w:rPr>
                <w:rFonts w:asciiTheme="majorHAnsi" w:eastAsia="Times New Roman" w:hAnsiTheme="majorHAnsi" w:cstheme="majorHAnsi"/>
                <w:color w:val="0070C0"/>
                <w:sz w:val="20"/>
                <w:szCs w:val="20"/>
              </w:rPr>
            </w:pPr>
            <w:r w:rsidRPr="000B68BC">
              <w:rPr>
                <w:rFonts w:asciiTheme="majorHAnsi" w:eastAsia="Times New Roman" w:hAnsiTheme="majorHAnsi" w:cstheme="majorHAnsi"/>
                <w:b/>
                <w:bCs/>
                <w:color w:val="0070C0"/>
                <w:sz w:val="20"/>
                <w:szCs w:val="20"/>
              </w:rPr>
              <w:t xml:space="preserve">Genera y </w:t>
            </w:r>
            <w:proofErr w:type="spellStart"/>
            <w:r w:rsidRPr="000B68BC">
              <w:rPr>
                <w:rFonts w:asciiTheme="majorHAnsi" w:eastAsia="Times New Roman" w:hAnsiTheme="majorHAnsi" w:cstheme="majorHAnsi"/>
                <w:b/>
                <w:bCs/>
                <w:color w:val="0070C0"/>
                <w:sz w:val="20"/>
                <w:szCs w:val="20"/>
              </w:rPr>
              <w:t>registra</w:t>
            </w:r>
            <w:proofErr w:type="spellEnd"/>
            <w:r w:rsidRPr="000B68BC">
              <w:rPr>
                <w:rFonts w:asciiTheme="majorHAnsi" w:eastAsia="Times New Roman" w:hAnsiTheme="majorHAnsi" w:cstheme="majorHAnsi"/>
                <w:b/>
                <w:bCs/>
                <w:color w:val="0070C0"/>
                <w:sz w:val="20"/>
                <w:szCs w:val="20"/>
              </w:rPr>
              <w:t xml:space="preserve"> </w:t>
            </w:r>
            <w:proofErr w:type="spellStart"/>
            <w:r w:rsidRPr="000B68BC">
              <w:rPr>
                <w:rFonts w:asciiTheme="majorHAnsi" w:eastAsia="Times New Roman" w:hAnsiTheme="majorHAnsi" w:cstheme="majorHAnsi"/>
                <w:b/>
                <w:bCs/>
                <w:color w:val="0070C0"/>
                <w:sz w:val="20"/>
                <w:szCs w:val="20"/>
              </w:rPr>
              <w:t>datos</w:t>
            </w:r>
            <w:proofErr w:type="spellEnd"/>
            <w:r w:rsidRPr="000B68BC">
              <w:rPr>
                <w:rFonts w:asciiTheme="majorHAnsi" w:eastAsia="Times New Roman" w:hAnsiTheme="majorHAnsi" w:cstheme="majorHAnsi"/>
                <w:b/>
                <w:bCs/>
                <w:color w:val="0070C0"/>
                <w:sz w:val="20"/>
                <w:szCs w:val="20"/>
              </w:rPr>
              <w:t>.</w:t>
            </w:r>
          </w:p>
          <w:p w14:paraId="76EE2973" w14:textId="77777777" w:rsidR="00804AB4" w:rsidRPr="000B68BC" w:rsidRDefault="00804AB4" w:rsidP="00804AB4">
            <w:pPr>
              <w:numPr>
                <w:ilvl w:val="0"/>
                <w:numId w:val="1"/>
              </w:numPr>
              <w:spacing w:before="100" w:beforeAutospacing="1" w:after="100" w:afterAutospacing="1"/>
              <w:rPr>
                <w:rFonts w:asciiTheme="majorHAnsi" w:eastAsia="Times New Roman" w:hAnsiTheme="majorHAnsi" w:cstheme="majorHAnsi"/>
                <w:color w:val="0070C0"/>
                <w:sz w:val="20"/>
                <w:szCs w:val="20"/>
                <w:lang w:val="es-MX"/>
              </w:rPr>
            </w:pPr>
            <w:r w:rsidRPr="000B68BC">
              <w:rPr>
                <w:rFonts w:asciiTheme="majorHAnsi" w:eastAsia="Times New Roman" w:hAnsiTheme="majorHAnsi" w:cstheme="majorHAnsi"/>
                <w:b/>
                <w:bCs/>
                <w:color w:val="0070C0"/>
                <w:sz w:val="20"/>
                <w:szCs w:val="20"/>
                <w:lang w:val="es-MX"/>
              </w:rPr>
              <w:t>Analiza datos y saca conclusiones.</w:t>
            </w:r>
          </w:p>
          <w:p w14:paraId="2C332931" w14:textId="77777777" w:rsidR="00804AB4" w:rsidRPr="000B68BC" w:rsidRDefault="00804AB4">
            <w:pPr>
              <w:rPr>
                <w:rFonts w:asciiTheme="majorHAnsi" w:hAnsiTheme="majorHAnsi" w:cstheme="majorHAnsi"/>
                <w:color w:val="0070C0"/>
                <w:sz w:val="20"/>
                <w:szCs w:val="20"/>
                <w:lang w:val="es-MX"/>
              </w:rPr>
            </w:pPr>
          </w:p>
        </w:tc>
        <w:tc>
          <w:tcPr>
            <w:tcW w:w="4228" w:type="dxa"/>
          </w:tcPr>
          <w:p w14:paraId="7C597AEB" w14:textId="77777777" w:rsidR="00586EBE" w:rsidRPr="000B68BC" w:rsidRDefault="00586EBE" w:rsidP="00586EBE">
            <w:pPr>
              <w:pStyle w:val="Prrafodelista"/>
              <w:ind w:left="0"/>
              <w:jc w:val="both"/>
              <w:rPr>
                <w:rFonts w:asciiTheme="majorHAnsi" w:hAnsiTheme="majorHAnsi" w:cstheme="majorHAnsi"/>
                <w:b/>
                <w:bCs/>
                <w:color w:val="0070C0"/>
                <w:sz w:val="20"/>
                <w:szCs w:val="20"/>
              </w:rPr>
            </w:pPr>
            <w:r w:rsidRPr="000B68BC">
              <w:rPr>
                <w:rFonts w:asciiTheme="majorHAnsi" w:hAnsiTheme="majorHAnsi" w:cstheme="majorHAnsi"/>
                <w:color w:val="0070C0"/>
                <w:sz w:val="20"/>
                <w:szCs w:val="20"/>
              </w:rPr>
              <w:t xml:space="preserve">Indaga a partir de preguntas y plantea hipótesis con </w:t>
            </w:r>
            <w:proofErr w:type="gramStart"/>
            <w:r w:rsidRPr="000B68BC">
              <w:rPr>
                <w:rFonts w:asciiTheme="majorHAnsi" w:hAnsiTheme="majorHAnsi" w:cstheme="majorHAnsi"/>
                <w:b/>
                <w:bCs/>
                <w:color w:val="0070C0"/>
                <w:sz w:val="20"/>
                <w:szCs w:val="20"/>
              </w:rPr>
              <w:t>base  científica</w:t>
            </w:r>
            <w:proofErr w:type="gramEnd"/>
            <w:r w:rsidRPr="000B68BC">
              <w:rPr>
                <w:rFonts w:asciiTheme="majorHAnsi" w:hAnsiTheme="majorHAnsi" w:cstheme="majorHAnsi"/>
                <w:color w:val="0070C0"/>
                <w:sz w:val="20"/>
                <w:szCs w:val="20"/>
              </w:rPr>
              <w:t xml:space="preserve">  </w:t>
            </w:r>
            <w:r w:rsidRPr="000B68BC">
              <w:rPr>
                <w:rFonts w:asciiTheme="majorHAnsi" w:hAnsiTheme="majorHAnsi" w:cstheme="majorHAnsi"/>
                <w:b/>
                <w:bCs/>
                <w:color w:val="0070C0"/>
                <w:sz w:val="20"/>
                <w:szCs w:val="20"/>
              </w:rPr>
              <w:t>para identificar y diferenciar los tipos de variables en las situaciones problemáticas, mediante el desarrollo de fichas.</w:t>
            </w:r>
          </w:p>
          <w:p w14:paraId="4B19C210" w14:textId="77777777" w:rsidR="00586EBE" w:rsidRPr="000B68BC" w:rsidRDefault="00586EBE" w:rsidP="00586EBE">
            <w:pPr>
              <w:rPr>
                <w:rFonts w:asciiTheme="majorHAnsi" w:hAnsiTheme="majorHAnsi" w:cstheme="majorHAnsi"/>
                <w:b/>
                <w:bCs/>
                <w:color w:val="0070C0"/>
                <w:sz w:val="20"/>
                <w:szCs w:val="20"/>
                <w:lang w:val="es-MX"/>
              </w:rPr>
            </w:pPr>
            <w:r w:rsidRPr="000B68BC">
              <w:rPr>
                <w:rFonts w:asciiTheme="majorHAnsi" w:hAnsiTheme="majorHAnsi" w:cstheme="majorHAnsi"/>
                <w:color w:val="0070C0"/>
                <w:sz w:val="20"/>
                <w:szCs w:val="20"/>
                <w:lang w:val="es-MX"/>
              </w:rPr>
              <w:t xml:space="preserve">Elabora el plan de observaciones o experimentos y los argumenta </w:t>
            </w:r>
            <w:r w:rsidRPr="000B68BC">
              <w:rPr>
                <w:rFonts w:asciiTheme="majorHAnsi" w:hAnsiTheme="majorHAnsi" w:cstheme="majorHAnsi"/>
                <w:b/>
                <w:bCs/>
                <w:color w:val="0070C0"/>
                <w:sz w:val="20"/>
                <w:szCs w:val="20"/>
                <w:lang w:val="es-MX"/>
              </w:rPr>
              <w:t>utilizando principios científicos</w:t>
            </w:r>
            <w:r w:rsidRPr="000B68BC">
              <w:rPr>
                <w:rFonts w:asciiTheme="majorHAnsi" w:hAnsiTheme="majorHAnsi" w:cstheme="majorHAnsi"/>
                <w:color w:val="0070C0"/>
                <w:sz w:val="20"/>
                <w:szCs w:val="20"/>
                <w:lang w:val="es-MX"/>
              </w:rPr>
              <w:t xml:space="preserve"> y los objetivos planteados </w:t>
            </w:r>
            <w:r w:rsidRPr="000B68BC">
              <w:rPr>
                <w:rFonts w:asciiTheme="majorHAnsi" w:hAnsiTheme="majorHAnsi" w:cstheme="majorHAnsi"/>
                <w:b/>
                <w:bCs/>
                <w:color w:val="0070C0"/>
                <w:sz w:val="20"/>
                <w:szCs w:val="20"/>
                <w:lang w:val="es-MX"/>
              </w:rPr>
              <w:t>para comprobar o refutar las hipótesis.</w:t>
            </w:r>
          </w:p>
          <w:p w14:paraId="41C010CC" w14:textId="4C8843C5" w:rsidR="00804AB4" w:rsidRPr="000B68BC" w:rsidRDefault="00804AB4" w:rsidP="00586EBE">
            <w:pPr>
              <w:rPr>
                <w:rFonts w:asciiTheme="majorHAnsi" w:hAnsiTheme="majorHAnsi" w:cstheme="majorHAnsi"/>
                <w:color w:val="0070C0"/>
                <w:sz w:val="20"/>
                <w:szCs w:val="20"/>
                <w:lang w:val="es-MX"/>
              </w:rPr>
            </w:pPr>
          </w:p>
        </w:tc>
        <w:tc>
          <w:tcPr>
            <w:tcW w:w="3330" w:type="dxa"/>
          </w:tcPr>
          <w:p w14:paraId="1C837A5A" w14:textId="77777777" w:rsidR="00804AB4" w:rsidRPr="000B68BC" w:rsidRDefault="00804AB4">
            <w:pPr>
              <w:rPr>
                <w:rFonts w:asciiTheme="majorHAnsi" w:hAnsiTheme="majorHAnsi" w:cstheme="majorHAnsi"/>
                <w:b/>
                <w:bCs/>
                <w:color w:val="0070C0"/>
                <w:sz w:val="20"/>
                <w:szCs w:val="20"/>
                <w:lang w:val="es-MX"/>
              </w:rPr>
            </w:pPr>
            <w:r w:rsidRPr="000B68BC">
              <w:rPr>
                <w:rFonts w:asciiTheme="majorHAnsi" w:hAnsiTheme="majorHAnsi" w:cstheme="majorHAnsi"/>
                <w:b/>
                <w:bCs/>
                <w:color w:val="0070C0"/>
                <w:sz w:val="20"/>
                <w:szCs w:val="20"/>
                <w:lang w:val="es-MX"/>
              </w:rPr>
              <w:t>Criterio 1:</w:t>
            </w:r>
          </w:p>
          <w:p w14:paraId="1747AEC8" w14:textId="7BC70122" w:rsidR="00804AB4" w:rsidRPr="000B68BC" w:rsidRDefault="00804AB4">
            <w:pPr>
              <w:rPr>
                <w:rFonts w:asciiTheme="majorHAnsi" w:hAnsiTheme="majorHAnsi" w:cstheme="majorHAnsi"/>
                <w:color w:val="0070C0"/>
                <w:sz w:val="20"/>
                <w:szCs w:val="20"/>
                <w:lang w:val="es-MX"/>
              </w:rPr>
            </w:pPr>
            <w:r w:rsidRPr="000B68BC">
              <w:rPr>
                <w:rFonts w:asciiTheme="majorHAnsi" w:hAnsiTheme="majorHAnsi" w:cstheme="majorHAnsi"/>
                <w:color w:val="0070C0"/>
                <w:sz w:val="20"/>
                <w:szCs w:val="20"/>
                <w:lang w:val="es-MX"/>
              </w:rPr>
              <w:t>Formula preguntas sobre las fuentes y transformaciones de la energía a partir de la observación de situaciones</w:t>
            </w:r>
          </w:p>
          <w:p w14:paraId="68663661" w14:textId="1321D050" w:rsidR="00804AB4" w:rsidRPr="000B68BC" w:rsidRDefault="00804AB4">
            <w:pPr>
              <w:rPr>
                <w:rFonts w:asciiTheme="majorHAnsi" w:hAnsiTheme="majorHAnsi" w:cstheme="majorHAnsi"/>
                <w:b/>
                <w:bCs/>
                <w:color w:val="0070C0"/>
                <w:sz w:val="20"/>
                <w:szCs w:val="20"/>
                <w:lang w:val="es-MX"/>
              </w:rPr>
            </w:pPr>
            <w:r w:rsidRPr="000B68BC">
              <w:rPr>
                <w:rFonts w:asciiTheme="majorHAnsi" w:hAnsiTheme="majorHAnsi" w:cstheme="majorHAnsi"/>
                <w:b/>
                <w:bCs/>
                <w:color w:val="0070C0"/>
                <w:sz w:val="20"/>
                <w:szCs w:val="20"/>
                <w:lang w:val="es-MX"/>
              </w:rPr>
              <w:t>Criterio 2:</w:t>
            </w:r>
          </w:p>
          <w:p w14:paraId="00512D57" w14:textId="3EA676A1" w:rsidR="00804AB4" w:rsidRPr="000B68BC" w:rsidRDefault="00804AB4">
            <w:pPr>
              <w:rPr>
                <w:rFonts w:asciiTheme="majorHAnsi" w:hAnsiTheme="majorHAnsi" w:cstheme="majorHAnsi"/>
                <w:color w:val="0070C0"/>
                <w:sz w:val="20"/>
                <w:szCs w:val="20"/>
                <w:lang w:val="es-MX"/>
              </w:rPr>
            </w:pPr>
            <w:r w:rsidRPr="000B68BC">
              <w:rPr>
                <w:rFonts w:asciiTheme="majorHAnsi" w:hAnsiTheme="majorHAnsi" w:cstheme="majorHAnsi"/>
                <w:color w:val="0070C0"/>
                <w:sz w:val="20"/>
                <w:szCs w:val="20"/>
                <w:lang w:val="es-MX"/>
              </w:rPr>
              <w:t>Explica con claridad el fenómeno energético observado utilizando ideas previas y ejemplos cotidianos.</w:t>
            </w:r>
          </w:p>
        </w:tc>
        <w:tc>
          <w:tcPr>
            <w:tcW w:w="3330" w:type="dxa"/>
          </w:tcPr>
          <w:p w14:paraId="4D0CA08A" w14:textId="77777777" w:rsidR="00055870" w:rsidRPr="000B68BC" w:rsidRDefault="00055870">
            <w:pPr>
              <w:rPr>
                <w:rFonts w:asciiTheme="majorHAnsi" w:hAnsiTheme="majorHAnsi" w:cstheme="majorHAnsi"/>
                <w:color w:val="0070C0"/>
                <w:sz w:val="20"/>
                <w:szCs w:val="20"/>
                <w:lang w:val="es-MX"/>
              </w:rPr>
            </w:pPr>
            <w:r w:rsidRPr="000B68BC">
              <w:rPr>
                <w:rFonts w:asciiTheme="majorHAnsi" w:hAnsiTheme="majorHAnsi" w:cstheme="majorHAnsi"/>
                <w:color w:val="0070C0"/>
                <w:sz w:val="20"/>
                <w:szCs w:val="20"/>
                <w:lang w:val="es-MX"/>
              </w:rPr>
              <w:t xml:space="preserve">Rubrica </w:t>
            </w:r>
          </w:p>
          <w:p w14:paraId="4545242B" w14:textId="5FDA1962" w:rsidR="00804AB4" w:rsidRPr="000B68BC" w:rsidRDefault="00F9403A">
            <w:pPr>
              <w:rPr>
                <w:rFonts w:asciiTheme="majorHAnsi" w:hAnsiTheme="majorHAnsi" w:cstheme="majorHAnsi"/>
                <w:color w:val="0070C0"/>
                <w:sz w:val="20"/>
                <w:szCs w:val="20"/>
                <w:lang w:val="es-MX"/>
              </w:rPr>
            </w:pPr>
            <w:r w:rsidRPr="000B68BC">
              <w:rPr>
                <w:rFonts w:asciiTheme="majorHAnsi" w:hAnsiTheme="majorHAnsi" w:cstheme="majorHAnsi"/>
                <w:color w:val="0070C0"/>
                <w:sz w:val="20"/>
                <w:szCs w:val="20"/>
                <w:lang w:val="es-MX"/>
              </w:rPr>
              <w:t>Ficha de registro con observaciones, dibujos, análisis y respuestas a preguntas sobre las transformaciones de energía observadas.</w:t>
            </w:r>
          </w:p>
        </w:tc>
      </w:tr>
    </w:tbl>
    <w:p w14:paraId="36AC3AAF" w14:textId="7877A319" w:rsidR="00804AB4" w:rsidRPr="000B68BC" w:rsidRDefault="00804AB4">
      <w:pPr>
        <w:rPr>
          <w:rFonts w:asciiTheme="majorHAnsi" w:hAnsiTheme="majorHAnsi" w:cstheme="majorHAnsi"/>
          <w:sz w:val="20"/>
          <w:szCs w:val="20"/>
          <w:lang w:val="es-MX"/>
        </w:rPr>
      </w:pPr>
    </w:p>
    <w:p w14:paraId="4B93F8E0" w14:textId="77777777" w:rsidR="00055870" w:rsidRPr="000B68BC" w:rsidRDefault="00055870" w:rsidP="00055870">
      <w:pPr>
        <w:pStyle w:val="Prrafodelista"/>
        <w:spacing w:after="120"/>
        <w:ind w:left="851"/>
        <w:jc w:val="both"/>
        <w:rPr>
          <w:rFonts w:asciiTheme="majorHAnsi" w:hAnsiTheme="majorHAnsi" w:cstheme="majorHAnsi"/>
          <w:b/>
          <w:color w:val="2E74B5" w:themeColor="accent5" w:themeShade="BF"/>
          <w:sz w:val="20"/>
          <w:szCs w:val="20"/>
          <w:lang w:val="es-ES"/>
        </w:rPr>
      </w:pPr>
    </w:p>
    <w:tbl>
      <w:tblPr>
        <w:tblStyle w:val="Tablaconcuadrcula"/>
        <w:tblW w:w="14595" w:type="dxa"/>
        <w:tblInd w:w="-823" w:type="dxa"/>
        <w:tblLook w:val="04A0" w:firstRow="1" w:lastRow="0" w:firstColumn="1" w:lastColumn="0" w:noHBand="0" w:noVBand="1"/>
      </w:tblPr>
      <w:tblGrid>
        <w:gridCol w:w="3822"/>
        <w:gridCol w:w="3969"/>
        <w:gridCol w:w="4536"/>
        <w:gridCol w:w="2268"/>
      </w:tblGrid>
      <w:tr w:rsidR="00055870" w:rsidRPr="000B68BC" w14:paraId="3CB1B842" w14:textId="77777777" w:rsidTr="00055870">
        <w:tc>
          <w:tcPr>
            <w:tcW w:w="3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862D6C"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rPr>
              <w:t>COMPETENCIAS TRANVERSALES / CAPACIDADES</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895423"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DESEMPEÑOS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6D9CA2"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EVIDENCIA / CRITERIOS DE EVALUACIÓN</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EA522"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INSTRUMENTO DE EVALUACIÓN</w:t>
            </w:r>
          </w:p>
        </w:tc>
      </w:tr>
      <w:tr w:rsidR="00055870" w:rsidRPr="000B68BC" w14:paraId="35E6A460" w14:textId="77777777" w:rsidTr="00055870">
        <w:trPr>
          <w:trHeight w:val="651"/>
        </w:trPr>
        <w:tc>
          <w:tcPr>
            <w:tcW w:w="3822" w:type="dxa"/>
            <w:tcBorders>
              <w:top w:val="single" w:sz="4" w:space="0" w:color="auto"/>
              <w:left w:val="single" w:sz="4" w:space="0" w:color="auto"/>
              <w:bottom w:val="single" w:sz="4" w:space="0" w:color="auto"/>
              <w:right w:val="single" w:sz="4" w:space="0" w:color="auto"/>
            </w:tcBorders>
          </w:tcPr>
          <w:p w14:paraId="08F68A94" w14:textId="77777777" w:rsidR="00055870" w:rsidRPr="000B68BC" w:rsidRDefault="00055870">
            <w:pPr>
              <w:rPr>
                <w:rFonts w:asciiTheme="majorHAnsi" w:hAnsiTheme="majorHAnsi" w:cstheme="majorHAnsi"/>
                <w:b/>
                <w:bCs/>
                <w:color w:val="2E74B5" w:themeColor="accent5" w:themeShade="BF"/>
                <w:sz w:val="20"/>
                <w:szCs w:val="20"/>
                <w:lang w:val="es-PE"/>
              </w:rPr>
            </w:pPr>
            <w:r w:rsidRPr="000B68BC">
              <w:rPr>
                <w:rFonts w:asciiTheme="majorHAnsi" w:hAnsiTheme="majorHAnsi" w:cstheme="majorHAnsi"/>
                <w:b/>
                <w:bCs/>
                <w:color w:val="2E74B5" w:themeColor="accent5" w:themeShade="BF"/>
                <w:sz w:val="20"/>
                <w:szCs w:val="20"/>
                <w:lang w:val="es-MX"/>
              </w:rPr>
              <w:t>Se desenvuelve en entornos virtuales generados por las TIC</w:t>
            </w:r>
          </w:p>
          <w:p w14:paraId="752F17FE" w14:textId="77777777" w:rsidR="00055870" w:rsidRPr="000B68BC" w:rsidRDefault="00055870">
            <w:pPr>
              <w:rPr>
                <w:rFonts w:asciiTheme="majorHAnsi" w:hAnsiTheme="majorHAnsi" w:cstheme="majorHAnsi"/>
                <w:b/>
                <w:bCs/>
                <w:color w:val="2E74B5" w:themeColor="accent5" w:themeShade="BF"/>
                <w:sz w:val="20"/>
                <w:szCs w:val="20"/>
                <w:lang w:val="es-MX"/>
              </w:rPr>
            </w:pPr>
          </w:p>
          <w:p w14:paraId="2AB86F60" w14:textId="77777777" w:rsidR="00055870" w:rsidRPr="000B68BC" w:rsidRDefault="00055870">
            <w:pPr>
              <w:rPr>
                <w:rFonts w:asciiTheme="majorHAnsi" w:hAnsiTheme="majorHAnsi" w:cstheme="majorHAnsi"/>
                <w:b/>
                <w:bCs/>
                <w:color w:val="2E74B5" w:themeColor="accent5" w:themeShade="BF"/>
                <w:sz w:val="20"/>
                <w:szCs w:val="20"/>
                <w:lang w:val="es-MX"/>
              </w:rPr>
            </w:pPr>
          </w:p>
          <w:p w14:paraId="00957259" w14:textId="77777777" w:rsidR="00055870" w:rsidRPr="000B68BC" w:rsidRDefault="00055870">
            <w:pPr>
              <w:rPr>
                <w:rFonts w:asciiTheme="majorHAnsi" w:hAnsiTheme="majorHAnsi" w:cstheme="majorHAnsi"/>
                <w:b/>
                <w:bCs/>
                <w:color w:val="2E74B5" w:themeColor="accent5" w:themeShade="BF"/>
                <w:sz w:val="20"/>
                <w:szCs w:val="20"/>
                <w:lang w:val="es-MX"/>
              </w:rPr>
            </w:pPr>
          </w:p>
          <w:p w14:paraId="005063DA" w14:textId="77777777" w:rsidR="00055870" w:rsidRPr="000B68BC" w:rsidRDefault="00055870">
            <w:pPr>
              <w:rPr>
                <w:rFonts w:asciiTheme="majorHAnsi" w:hAnsiTheme="majorHAnsi" w:cstheme="majorHAnsi"/>
                <w:b/>
                <w:bCs/>
                <w:color w:val="2E74B5" w:themeColor="accent5" w:themeShade="BF"/>
                <w:sz w:val="20"/>
                <w:szCs w:val="20"/>
                <w:lang w:val="es-MX"/>
              </w:rPr>
            </w:pPr>
          </w:p>
          <w:p w14:paraId="2713596C" w14:textId="77777777" w:rsidR="00055870" w:rsidRPr="000B68BC" w:rsidRDefault="00055870">
            <w:pPr>
              <w:rPr>
                <w:rFonts w:asciiTheme="majorHAnsi" w:hAnsiTheme="majorHAnsi" w:cstheme="majorHAnsi"/>
                <w:b/>
                <w:bCs/>
                <w:color w:val="2E74B5" w:themeColor="accent5" w:themeShade="BF"/>
                <w:sz w:val="20"/>
                <w:szCs w:val="20"/>
                <w:lang w:val="es-MX"/>
              </w:rPr>
            </w:pPr>
          </w:p>
          <w:p w14:paraId="2C5A3E31" w14:textId="77777777" w:rsidR="00055870" w:rsidRPr="000B68BC" w:rsidRDefault="00055870">
            <w:pPr>
              <w:rPr>
                <w:rFonts w:asciiTheme="majorHAnsi" w:hAnsiTheme="majorHAnsi" w:cstheme="majorHAnsi"/>
                <w:b/>
                <w:bCs/>
                <w:color w:val="2E74B5" w:themeColor="accent5" w:themeShade="BF"/>
                <w:sz w:val="20"/>
                <w:szCs w:val="20"/>
                <w:lang w:val="es-MX"/>
              </w:rPr>
            </w:pPr>
          </w:p>
          <w:p w14:paraId="1D10A37D" w14:textId="77777777" w:rsidR="00055870" w:rsidRPr="000B68BC" w:rsidRDefault="00055870">
            <w:pPr>
              <w:rPr>
                <w:rFonts w:asciiTheme="majorHAnsi" w:hAnsiTheme="majorHAnsi" w:cstheme="majorHAnsi"/>
                <w:b/>
                <w:bCs/>
                <w:color w:val="2E74B5" w:themeColor="accent5" w:themeShade="BF"/>
                <w:sz w:val="20"/>
                <w:szCs w:val="20"/>
                <w:lang w:val="es-MX"/>
              </w:rPr>
            </w:pPr>
          </w:p>
          <w:p w14:paraId="225CA30A"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bCs/>
                <w:color w:val="2E74B5" w:themeColor="accent5" w:themeShade="BF"/>
                <w:sz w:val="20"/>
                <w:szCs w:val="20"/>
              </w:rPr>
              <w:t xml:space="preserve">Gestiona su aprendizaje de manera autónoma </w:t>
            </w:r>
          </w:p>
        </w:tc>
        <w:tc>
          <w:tcPr>
            <w:tcW w:w="3969" w:type="dxa"/>
            <w:tcBorders>
              <w:top w:val="single" w:sz="4" w:space="0" w:color="auto"/>
              <w:left w:val="single" w:sz="4" w:space="0" w:color="auto"/>
              <w:bottom w:val="single" w:sz="4" w:space="0" w:color="auto"/>
              <w:right w:val="single" w:sz="4" w:space="0" w:color="auto"/>
            </w:tcBorders>
          </w:tcPr>
          <w:p w14:paraId="56E78C0D" w14:textId="77777777" w:rsidR="00055870" w:rsidRPr="000B68BC" w:rsidRDefault="00055870" w:rsidP="00055870">
            <w:pPr>
              <w:pStyle w:val="Prrafodelista"/>
              <w:numPr>
                <w:ilvl w:val="0"/>
                <w:numId w:val="2"/>
              </w:numPr>
              <w:spacing w:line="240" w:lineRule="auto"/>
              <w:ind w:left="164" w:hanging="142"/>
              <w:rPr>
                <w:rFonts w:asciiTheme="majorHAnsi" w:hAnsiTheme="majorHAnsi" w:cstheme="majorHAnsi"/>
                <w:bCs/>
                <w:color w:val="2E74B5" w:themeColor="accent5" w:themeShade="BF"/>
                <w:sz w:val="20"/>
                <w:szCs w:val="20"/>
              </w:rPr>
            </w:pPr>
            <w:r w:rsidRPr="000B68BC">
              <w:rPr>
                <w:rFonts w:asciiTheme="majorHAnsi" w:hAnsiTheme="majorHAnsi" w:cstheme="majorHAnsi"/>
                <w:bCs/>
                <w:color w:val="2E74B5" w:themeColor="accent5" w:themeShade="BF"/>
                <w:sz w:val="20"/>
                <w:szCs w:val="20"/>
              </w:rPr>
              <w:lastRenderedPageBreak/>
              <w:t>Personaliza entornos virtuales.</w:t>
            </w:r>
          </w:p>
          <w:p w14:paraId="0BF4AB43" w14:textId="77777777" w:rsidR="00055870" w:rsidRPr="000B68BC" w:rsidRDefault="00055870" w:rsidP="00055870">
            <w:pPr>
              <w:pStyle w:val="Prrafodelista"/>
              <w:numPr>
                <w:ilvl w:val="0"/>
                <w:numId w:val="2"/>
              </w:numPr>
              <w:spacing w:line="240" w:lineRule="auto"/>
              <w:ind w:left="164" w:hanging="142"/>
              <w:rPr>
                <w:rFonts w:asciiTheme="majorHAnsi" w:hAnsiTheme="majorHAnsi" w:cstheme="majorHAnsi"/>
                <w:bCs/>
                <w:color w:val="2E74B5" w:themeColor="accent5" w:themeShade="BF"/>
                <w:sz w:val="20"/>
                <w:szCs w:val="20"/>
              </w:rPr>
            </w:pPr>
            <w:r w:rsidRPr="000B68BC">
              <w:rPr>
                <w:rFonts w:asciiTheme="majorHAnsi" w:hAnsiTheme="majorHAnsi" w:cstheme="majorHAnsi"/>
                <w:bCs/>
                <w:color w:val="2E74B5" w:themeColor="accent5" w:themeShade="BF"/>
                <w:sz w:val="20"/>
                <w:szCs w:val="20"/>
              </w:rPr>
              <w:t>Gestiona información del entorno virtual.</w:t>
            </w:r>
          </w:p>
          <w:p w14:paraId="445AE954" w14:textId="77777777" w:rsidR="00055870" w:rsidRPr="000B68BC" w:rsidRDefault="00055870" w:rsidP="00055870">
            <w:pPr>
              <w:pStyle w:val="Prrafodelista"/>
              <w:numPr>
                <w:ilvl w:val="0"/>
                <w:numId w:val="2"/>
              </w:numPr>
              <w:spacing w:line="240" w:lineRule="auto"/>
              <w:ind w:left="164" w:hanging="142"/>
              <w:rPr>
                <w:rFonts w:asciiTheme="majorHAnsi" w:hAnsiTheme="majorHAnsi" w:cstheme="majorHAnsi"/>
                <w:bCs/>
                <w:color w:val="2E74B5" w:themeColor="accent5" w:themeShade="BF"/>
                <w:sz w:val="20"/>
                <w:szCs w:val="20"/>
              </w:rPr>
            </w:pPr>
            <w:r w:rsidRPr="000B68BC">
              <w:rPr>
                <w:rFonts w:asciiTheme="majorHAnsi" w:hAnsiTheme="majorHAnsi" w:cstheme="majorHAnsi"/>
                <w:bCs/>
                <w:color w:val="2E74B5" w:themeColor="accent5" w:themeShade="BF"/>
                <w:sz w:val="20"/>
                <w:szCs w:val="20"/>
              </w:rPr>
              <w:t>Interactúa en entornos virtuales.</w:t>
            </w:r>
          </w:p>
          <w:p w14:paraId="6EB619FF" w14:textId="77777777" w:rsidR="00055870" w:rsidRPr="000B68BC" w:rsidRDefault="00055870">
            <w:pPr>
              <w:pStyle w:val="Prrafodelista"/>
              <w:spacing w:line="240" w:lineRule="auto"/>
              <w:ind w:left="0"/>
              <w:jc w:val="both"/>
              <w:rPr>
                <w:rFonts w:asciiTheme="majorHAnsi" w:hAnsiTheme="majorHAnsi" w:cstheme="majorHAnsi"/>
                <w:bCs/>
                <w:color w:val="2E74B5" w:themeColor="accent5" w:themeShade="BF"/>
                <w:sz w:val="20"/>
                <w:szCs w:val="20"/>
              </w:rPr>
            </w:pPr>
            <w:r w:rsidRPr="000B68BC">
              <w:rPr>
                <w:rFonts w:asciiTheme="majorHAnsi" w:hAnsiTheme="majorHAnsi" w:cstheme="majorHAnsi"/>
                <w:bCs/>
                <w:color w:val="2E74B5" w:themeColor="accent5" w:themeShade="BF"/>
                <w:sz w:val="20"/>
                <w:szCs w:val="20"/>
              </w:rPr>
              <w:t>crea objetos virtuales</w:t>
            </w:r>
          </w:p>
          <w:p w14:paraId="5B104DB6" w14:textId="77777777" w:rsidR="00055870" w:rsidRPr="000B68BC" w:rsidRDefault="00055870">
            <w:pPr>
              <w:pStyle w:val="Prrafodelista"/>
              <w:spacing w:line="240" w:lineRule="auto"/>
              <w:ind w:left="0"/>
              <w:jc w:val="both"/>
              <w:rPr>
                <w:rFonts w:asciiTheme="majorHAnsi" w:hAnsiTheme="majorHAnsi" w:cstheme="majorHAnsi"/>
                <w:bCs/>
                <w:color w:val="2E74B5" w:themeColor="accent5" w:themeShade="BF"/>
                <w:sz w:val="20"/>
                <w:szCs w:val="20"/>
              </w:rPr>
            </w:pPr>
          </w:p>
          <w:p w14:paraId="1B82258C" w14:textId="77777777" w:rsidR="00055870" w:rsidRPr="000B68BC" w:rsidRDefault="00055870">
            <w:pPr>
              <w:pStyle w:val="Prrafodelista"/>
              <w:spacing w:line="240" w:lineRule="auto"/>
              <w:ind w:left="0"/>
              <w:jc w:val="both"/>
              <w:rPr>
                <w:rFonts w:asciiTheme="majorHAnsi" w:hAnsiTheme="majorHAnsi" w:cstheme="majorHAnsi"/>
                <w:bCs/>
                <w:color w:val="2E74B5" w:themeColor="accent5" w:themeShade="BF"/>
                <w:sz w:val="20"/>
                <w:szCs w:val="20"/>
              </w:rPr>
            </w:pPr>
          </w:p>
          <w:p w14:paraId="6AE72AF2" w14:textId="77777777" w:rsidR="00055870" w:rsidRPr="000B68BC" w:rsidRDefault="00055870">
            <w:pPr>
              <w:pStyle w:val="Prrafodelista"/>
              <w:spacing w:line="240" w:lineRule="auto"/>
              <w:ind w:left="0"/>
              <w:jc w:val="both"/>
              <w:rPr>
                <w:rFonts w:asciiTheme="majorHAnsi" w:hAnsiTheme="majorHAnsi" w:cstheme="majorHAnsi"/>
                <w:bCs/>
                <w:color w:val="2E74B5" w:themeColor="accent5" w:themeShade="BF"/>
                <w:sz w:val="20"/>
                <w:szCs w:val="20"/>
              </w:rPr>
            </w:pPr>
          </w:p>
          <w:p w14:paraId="416783DE" w14:textId="77777777" w:rsidR="00055870" w:rsidRPr="000B68BC" w:rsidRDefault="00055870">
            <w:pPr>
              <w:pStyle w:val="Prrafodelista"/>
              <w:spacing w:line="240" w:lineRule="auto"/>
              <w:ind w:left="0"/>
              <w:jc w:val="both"/>
              <w:rPr>
                <w:rFonts w:asciiTheme="majorHAnsi" w:hAnsiTheme="majorHAnsi" w:cstheme="majorHAnsi"/>
                <w:bCs/>
                <w:color w:val="2E74B5" w:themeColor="accent5" w:themeShade="BF"/>
                <w:sz w:val="20"/>
                <w:szCs w:val="20"/>
              </w:rPr>
            </w:pPr>
          </w:p>
          <w:p w14:paraId="3B3AC287" w14:textId="77777777" w:rsidR="00055870" w:rsidRPr="000B68BC" w:rsidRDefault="00055870">
            <w:pPr>
              <w:pStyle w:val="Prrafodelista"/>
              <w:spacing w:line="240" w:lineRule="auto"/>
              <w:ind w:left="0"/>
              <w:jc w:val="both"/>
              <w:rPr>
                <w:rFonts w:asciiTheme="majorHAnsi" w:hAnsiTheme="majorHAnsi" w:cstheme="majorHAnsi"/>
                <w:bCs/>
                <w:color w:val="2E74B5" w:themeColor="accent5" w:themeShade="BF"/>
                <w:sz w:val="20"/>
                <w:szCs w:val="20"/>
              </w:rPr>
            </w:pPr>
          </w:p>
          <w:p w14:paraId="58457794" w14:textId="77777777" w:rsidR="00055870" w:rsidRPr="000B68BC" w:rsidRDefault="00055870">
            <w:pPr>
              <w:pStyle w:val="Prrafodelista"/>
              <w:spacing w:line="240" w:lineRule="auto"/>
              <w:ind w:left="0"/>
              <w:jc w:val="both"/>
              <w:rPr>
                <w:rFonts w:asciiTheme="majorHAnsi" w:hAnsiTheme="majorHAnsi" w:cstheme="majorHAnsi"/>
                <w:bCs/>
                <w:color w:val="2E74B5" w:themeColor="accent5" w:themeShade="BF"/>
                <w:sz w:val="20"/>
                <w:szCs w:val="20"/>
              </w:rPr>
            </w:pPr>
          </w:p>
          <w:p w14:paraId="7C094DFE" w14:textId="77777777" w:rsidR="00055870" w:rsidRPr="000B68BC" w:rsidRDefault="00055870">
            <w:pPr>
              <w:rPr>
                <w:rFonts w:asciiTheme="majorHAnsi" w:hAnsiTheme="majorHAnsi" w:cstheme="majorHAnsi"/>
                <w:color w:val="2E74B5" w:themeColor="accent5" w:themeShade="BF"/>
                <w:sz w:val="20"/>
                <w:szCs w:val="20"/>
              </w:rPr>
            </w:pPr>
            <w:r w:rsidRPr="000B68BC">
              <w:rPr>
                <w:rFonts w:asciiTheme="majorHAnsi" w:hAnsiTheme="majorHAnsi" w:cstheme="majorHAnsi"/>
                <w:color w:val="2E74B5" w:themeColor="accent5" w:themeShade="BF"/>
                <w:sz w:val="20"/>
                <w:szCs w:val="20"/>
              </w:rPr>
              <w:sym w:font="Symbol" w:char="F0B7"/>
            </w:r>
            <w:r w:rsidRPr="000B68BC">
              <w:rPr>
                <w:rFonts w:asciiTheme="majorHAnsi" w:hAnsiTheme="majorHAnsi" w:cstheme="majorHAnsi"/>
                <w:color w:val="2E74B5" w:themeColor="accent5" w:themeShade="BF"/>
                <w:sz w:val="20"/>
                <w:szCs w:val="20"/>
              </w:rPr>
              <w:t xml:space="preserve"> Define </w:t>
            </w:r>
            <w:proofErr w:type="spellStart"/>
            <w:r w:rsidRPr="000B68BC">
              <w:rPr>
                <w:rFonts w:asciiTheme="majorHAnsi" w:hAnsiTheme="majorHAnsi" w:cstheme="majorHAnsi"/>
                <w:color w:val="2E74B5" w:themeColor="accent5" w:themeShade="BF"/>
                <w:sz w:val="20"/>
                <w:szCs w:val="20"/>
              </w:rPr>
              <w:t>metas</w:t>
            </w:r>
            <w:proofErr w:type="spellEnd"/>
            <w:r w:rsidRPr="000B68BC">
              <w:rPr>
                <w:rFonts w:asciiTheme="majorHAnsi" w:hAnsiTheme="majorHAnsi" w:cstheme="majorHAnsi"/>
                <w:color w:val="2E74B5" w:themeColor="accent5" w:themeShade="BF"/>
                <w:sz w:val="20"/>
                <w:szCs w:val="20"/>
              </w:rPr>
              <w:t xml:space="preserve"> de </w:t>
            </w:r>
            <w:proofErr w:type="spellStart"/>
            <w:r w:rsidRPr="000B68BC">
              <w:rPr>
                <w:rFonts w:asciiTheme="majorHAnsi" w:hAnsiTheme="majorHAnsi" w:cstheme="majorHAnsi"/>
                <w:color w:val="2E74B5" w:themeColor="accent5" w:themeShade="BF"/>
                <w:sz w:val="20"/>
                <w:szCs w:val="20"/>
              </w:rPr>
              <w:t>aprendizaje</w:t>
            </w:r>
            <w:proofErr w:type="spellEnd"/>
            <w:r w:rsidRPr="000B68BC">
              <w:rPr>
                <w:rFonts w:asciiTheme="majorHAnsi" w:hAnsiTheme="majorHAnsi" w:cstheme="majorHAnsi"/>
                <w:color w:val="2E74B5" w:themeColor="accent5" w:themeShade="BF"/>
                <w:sz w:val="20"/>
                <w:szCs w:val="20"/>
              </w:rPr>
              <w:t>.</w:t>
            </w:r>
          </w:p>
          <w:p w14:paraId="0C01F254" w14:textId="77777777" w:rsidR="00055870" w:rsidRPr="000B68BC" w:rsidRDefault="00055870">
            <w:pPr>
              <w:rPr>
                <w:rFonts w:asciiTheme="majorHAnsi" w:hAnsiTheme="majorHAnsi" w:cstheme="majorHAnsi"/>
                <w:color w:val="2E74B5" w:themeColor="accent5" w:themeShade="BF"/>
                <w:sz w:val="20"/>
                <w:szCs w:val="20"/>
                <w:lang w:val="es-MX"/>
              </w:rPr>
            </w:pPr>
            <w:r w:rsidRPr="000B68BC">
              <w:rPr>
                <w:rFonts w:asciiTheme="majorHAnsi" w:hAnsiTheme="majorHAnsi" w:cstheme="majorHAnsi"/>
                <w:color w:val="2E74B5" w:themeColor="accent5" w:themeShade="BF"/>
                <w:sz w:val="20"/>
                <w:szCs w:val="20"/>
                <w:lang w:val="es-MX"/>
              </w:rPr>
              <w:t xml:space="preserve"> </w:t>
            </w:r>
            <w:r w:rsidRPr="000B68BC">
              <w:rPr>
                <w:rFonts w:asciiTheme="majorHAnsi" w:hAnsiTheme="majorHAnsi" w:cstheme="majorHAnsi"/>
                <w:color w:val="2E74B5" w:themeColor="accent5" w:themeShade="BF"/>
                <w:sz w:val="20"/>
                <w:szCs w:val="20"/>
              </w:rPr>
              <w:sym w:font="Symbol" w:char="F0B7"/>
            </w:r>
            <w:r w:rsidRPr="000B68BC">
              <w:rPr>
                <w:rFonts w:asciiTheme="majorHAnsi" w:hAnsiTheme="majorHAnsi" w:cstheme="majorHAnsi"/>
                <w:color w:val="2E74B5" w:themeColor="accent5" w:themeShade="BF"/>
                <w:sz w:val="20"/>
                <w:szCs w:val="20"/>
                <w:lang w:val="es-MX"/>
              </w:rPr>
              <w:t xml:space="preserve"> Organiza acciones estratégicas para alcanzar sus metas de aprendizaje.</w:t>
            </w:r>
          </w:p>
          <w:p w14:paraId="41BA271B" w14:textId="77777777" w:rsidR="00055870" w:rsidRPr="000B68BC" w:rsidRDefault="00055870">
            <w:pPr>
              <w:rPr>
                <w:rFonts w:asciiTheme="majorHAnsi" w:hAnsiTheme="majorHAnsi" w:cstheme="majorHAnsi"/>
                <w:b/>
                <w:bCs/>
                <w:color w:val="2E74B5" w:themeColor="accent5" w:themeShade="BF"/>
                <w:sz w:val="20"/>
                <w:szCs w:val="20"/>
                <w:lang w:val="es-MX"/>
              </w:rPr>
            </w:pPr>
            <w:r w:rsidRPr="000B68BC">
              <w:rPr>
                <w:rFonts w:asciiTheme="majorHAnsi" w:hAnsiTheme="majorHAnsi" w:cstheme="majorHAnsi"/>
                <w:color w:val="2E74B5" w:themeColor="accent5" w:themeShade="BF"/>
                <w:sz w:val="20"/>
                <w:szCs w:val="20"/>
                <w:lang w:val="es-MX"/>
              </w:rPr>
              <w:t xml:space="preserve"> </w:t>
            </w:r>
            <w:r w:rsidRPr="000B68BC">
              <w:rPr>
                <w:rFonts w:asciiTheme="majorHAnsi" w:hAnsiTheme="majorHAnsi" w:cstheme="majorHAnsi"/>
                <w:color w:val="2E74B5" w:themeColor="accent5" w:themeShade="BF"/>
                <w:sz w:val="20"/>
                <w:szCs w:val="20"/>
              </w:rPr>
              <w:sym w:font="Symbol" w:char="F0B7"/>
            </w:r>
            <w:r w:rsidRPr="000B68BC">
              <w:rPr>
                <w:rFonts w:asciiTheme="majorHAnsi" w:hAnsiTheme="majorHAnsi" w:cstheme="majorHAnsi"/>
                <w:color w:val="2E74B5" w:themeColor="accent5" w:themeShade="BF"/>
                <w:sz w:val="20"/>
                <w:szCs w:val="20"/>
                <w:lang w:val="es-MX"/>
              </w:rPr>
              <w:t xml:space="preserve"> Monitorea y ajusta su desempeño durante el proceso de aprendizaje.</w:t>
            </w:r>
          </w:p>
          <w:p w14:paraId="1D7AFF31"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p>
        </w:tc>
        <w:tc>
          <w:tcPr>
            <w:tcW w:w="4536" w:type="dxa"/>
            <w:tcBorders>
              <w:top w:val="single" w:sz="4" w:space="0" w:color="auto"/>
              <w:left w:val="single" w:sz="4" w:space="0" w:color="auto"/>
              <w:bottom w:val="single" w:sz="4" w:space="0" w:color="auto"/>
              <w:right w:val="single" w:sz="4" w:space="0" w:color="auto"/>
            </w:tcBorders>
          </w:tcPr>
          <w:p w14:paraId="129CC01D" w14:textId="77777777" w:rsidR="00055870" w:rsidRPr="000B68BC" w:rsidRDefault="00055870">
            <w:pPr>
              <w:pStyle w:val="Prrafodelista"/>
              <w:spacing w:line="240" w:lineRule="auto"/>
              <w:ind w:left="0"/>
              <w:jc w:val="both"/>
              <w:rPr>
                <w:rFonts w:asciiTheme="majorHAnsi" w:hAnsiTheme="majorHAnsi" w:cstheme="majorHAnsi"/>
                <w:color w:val="2E74B5" w:themeColor="accent5" w:themeShade="BF"/>
                <w:sz w:val="20"/>
                <w:szCs w:val="20"/>
              </w:rPr>
            </w:pPr>
            <w:r w:rsidRPr="000B68BC">
              <w:rPr>
                <w:rFonts w:asciiTheme="majorHAnsi" w:hAnsiTheme="majorHAnsi" w:cstheme="majorHAnsi"/>
                <w:color w:val="2E74B5" w:themeColor="accent5" w:themeShade="BF"/>
                <w:sz w:val="20"/>
                <w:szCs w:val="20"/>
              </w:rPr>
              <w:lastRenderedPageBreak/>
              <w:t>Establece búsquedas utilizando filtros en diferentes entornos virtuales que respondan a necesidades de información</w:t>
            </w:r>
          </w:p>
          <w:p w14:paraId="2282CCB0"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Utiliza adecuadamente los dispositivos bajo la supervisión del docente</w:t>
            </w:r>
          </w:p>
          <w:p w14:paraId="0EF33F9A" w14:textId="77777777" w:rsidR="00055870" w:rsidRPr="000B68BC" w:rsidRDefault="00055870">
            <w:pPr>
              <w:pStyle w:val="Prrafodelista"/>
              <w:spacing w:line="240" w:lineRule="auto"/>
              <w:ind w:left="0"/>
              <w:jc w:val="both"/>
              <w:rPr>
                <w:rFonts w:asciiTheme="majorHAnsi" w:hAnsiTheme="majorHAnsi" w:cstheme="majorHAnsi"/>
                <w:color w:val="2E74B5" w:themeColor="accent5" w:themeShade="BF"/>
                <w:sz w:val="20"/>
                <w:szCs w:val="20"/>
                <w:lang w:val="es-ES"/>
              </w:rPr>
            </w:pPr>
          </w:p>
          <w:p w14:paraId="24DBAB3F" w14:textId="77777777" w:rsidR="00055870" w:rsidRPr="000B68BC" w:rsidRDefault="00055870">
            <w:pPr>
              <w:pStyle w:val="Prrafodelista"/>
              <w:spacing w:line="240" w:lineRule="auto"/>
              <w:ind w:left="0"/>
              <w:jc w:val="both"/>
              <w:rPr>
                <w:rFonts w:asciiTheme="majorHAnsi" w:hAnsiTheme="majorHAnsi" w:cstheme="majorHAnsi"/>
                <w:color w:val="2E74B5" w:themeColor="accent5" w:themeShade="BF"/>
                <w:sz w:val="20"/>
                <w:szCs w:val="20"/>
                <w:lang w:val="es-ES"/>
              </w:rPr>
            </w:pPr>
          </w:p>
          <w:p w14:paraId="1A45617C" w14:textId="77777777" w:rsidR="00055870" w:rsidRPr="000B68BC" w:rsidRDefault="00055870">
            <w:pPr>
              <w:pStyle w:val="Prrafodelista"/>
              <w:spacing w:line="240" w:lineRule="auto"/>
              <w:ind w:left="0"/>
              <w:jc w:val="both"/>
              <w:rPr>
                <w:rFonts w:asciiTheme="majorHAnsi" w:hAnsiTheme="majorHAnsi" w:cstheme="majorHAnsi"/>
                <w:color w:val="2E74B5" w:themeColor="accent5" w:themeShade="BF"/>
                <w:sz w:val="20"/>
                <w:szCs w:val="20"/>
                <w:lang w:val="es-ES"/>
              </w:rPr>
            </w:pPr>
          </w:p>
          <w:p w14:paraId="72B9A477" w14:textId="77777777" w:rsidR="00055870" w:rsidRPr="000B68BC" w:rsidRDefault="00055870">
            <w:pPr>
              <w:pStyle w:val="Prrafodelista"/>
              <w:spacing w:line="240" w:lineRule="auto"/>
              <w:ind w:left="0"/>
              <w:jc w:val="both"/>
              <w:rPr>
                <w:rFonts w:asciiTheme="majorHAnsi" w:hAnsiTheme="majorHAnsi" w:cstheme="majorHAnsi"/>
                <w:color w:val="2E74B5" w:themeColor="accent5" w:themeShade="BF"/>
                <w:sz w:val="20"/>
                <w:szCs w:val="20"/>
              </w:rPr>
            </w:pPr>
          </w:p>
          <w:p w14:paraId="56E761F0"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Determina metas de aprendizaje viables sobre la base de sus potencialidades, conocimientos, estilos de aprendizaje, habilidades y actitudes para el logro de la tarea simple o compleja, formulándose preguntas de manera reflexiva y de forma constante.</w:t>
            </w:r>
            <w:r w:rsidRPr="000B68BC">
              <w:rPr>
                <w:rFonts w:asciiTheme="majorHAnsi" w:hAnsiTheme="majorHAnsi" w:cstheme="majorHAnsi"/>
                <w:b/>
                <w:color w:val="2E74B5" w:themeColor="accent5" w:themeShade="BF"/>
                <w:sz w:val="20"/>
                <w:szCs w:val="20"/>
                <w:lang w:val="es-ES"/>
              </w:rPr>
              <w:t xml:space="preserve"> </w:t>
            </w:r>
          </w:p>
          <w:p w14:paraId="05A52602"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Responde la metacognición de manera honesta</w:t>
            </w:r>
          </w:p>
          <w:p w14:paraId="2BAFCAD5"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Define metas de aprendizaje</w:t>
            </w:r>
          </w:p>
          <w:p w14:paraId="12051863"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p>
        </w:tc>
        <w:tc>
          <w:tcPr>
            <w:tcW w:w="2268" w:type="dxa"/>
            <w:tcBorders>
              <w:top w:val="single" w:sz="4" w:space="0" w:color="auto"/>
              <w:left w:val="single" w:sz="4" w:space="0" w:color="auto"/>
              <w:bottom w:val="single" w:sz="4" w:space="0" w:color="auto"/>
              <w:right w:val="single" w:sz="4" w:space="0" w:color="auto"/>
            </w:tcBorders>
          </w:tcPr>
          <w:p w14:paraId="68853A9F"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p>
          <w:p w14:paraId="5A26C97D"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p>
          <w:p w14:paraId="1D0CB78C"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p>
          <w:p w14:paraId="0BEA485C"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 xml:space="preserve"> Rubrica </w:t>
            </w:r>
          </w:p>
        </w:tc>
      </w:tr>
    </w:tbl>
    <w:p w14:paraId="6C3CBE21" w14:textId="77777777" w:rsidR="00055870" w:rsidRPr="000B68BC" w:rsidRDefault="00055870" w:rsidP="00055870">
      <w:pPr>
        <w:pStyle w:val="Prrafodelista"/>
        <w:spacing w:after="120"/>
        <w:ind w:left="851"/>
        <w:jc w:val="both"/>
        <w:rPr>
          <w:rFonts w:asciiTheme="majorHAnsi" w:hAnsiTheme="majorHAnsi" w:cstheme="majorHAnsi"/>
          <w:b/>
          <w:color w:val="2E74B5" w:themeColor="accent5" w:themeShade="BF"/>
          <w:sz w:val="20"/>
          <w:szCs w:val="20"/>
          <w:lang w:val="es-ES"/>
        </w:rPr>
      </w:pPr>
    </w:p>
    <w:tbl>
      <w:tblPr>
        <w:tblStyle w:val="Tablaconcuadrcula"/>
        <w:tblW w:w="14595" w:type="dxa"/>
        <w:tblInd w:w="-823" w:type="dxa"/>
        <w:tblLook w:val="04A0" w:firstRow="1" w:lastRow="0" w:firstColumn="1" w:lastColumn="0" w:noHBand="0" w:noVBand="1"/>
      </w:tblPr>
      <w:tblGrid>
        <w:gridCol w:w="3822"/>
        <w:gridCol w:w="2268"/>
        <w:gridCol w:w="2268"/>
        <w:gridCol w:w="6237"/>
      </w:tblGrid>
      <w:tr w:rsidR="00055870" w:rsidRPr="000B68BC" w14:paraId="601FCBEB" w14:textId="77777777" w:rsidTr="00055870">
        <w:tc>
          <w:tcPr>
            <w:tcW w:w="3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56EE39"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ENFOQUES TRANSVERSALES</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DF2D3"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VALORES</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5954B4"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ACTITUDES</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3653F"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ACCIONES OBSERVABLES</w:t>
            </w:r>
          </w:p>
        </w:tc>
      </w:tr>
      <w:tr w:rsidR="00055870" w:rsidRPr="00646D31" w14:paraId="3401C8EA" w14:textId="77777777" w:rsidTr="00055870">
        <w:trPr>
          <w:trHeight w:val="352"/>
        </w:trPr>
        <w:tc>
          <w:tcPr>
            <w:tcW w:w="3822" w:type="dxa"/>
            <w:tcBorders>
              <w:top w:val="single" w:sz="4" w:space="0" w:color="auto"/>
              <w:left w:val="single" w:sz="4" w:space="0" w:color="auto"/>
              <w:bottom w:val="single" w:sz="4" w:space="0" w:color="auto"/>
              <w:right w:val="single" w:sz="4" w:space="0" w:color="auto"/>
            </w:tcBorders>
            <w:hideMark/>
          </w:tcPr>
          <w:p w14:paraId="3EDEF2C1"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AMBIENTAL</w:t>
            </w:r>
          </w:p>
        </w:tc>
        <w:tc>
          <w:tcPr>
            <w:tcW w:w="2268" w:type="dxa"/>
            <w:tcBorders>
              <w:top w:val="single" w:sz="4" w:space="0" w:color="auto"/>
              <w:left w:val="single" w:sz="4" w:space="0" w:color="auto"/>
              <w:bottom w:val="single" w:sz="4" w:space="0" w:color="auto"/>
              <w:right w:val="single" w:sz="4" w:space="0" w:color="auto"/>
            </w:tcBorders>
            <w:hideMark/>
          </w:tcPr>
          <w:p w14:paraId="0A13A923"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Respeto a toda forma de vida</w:t>
            </w:r>
          </w:p>
        </w:tc>
        <w:tc>
          <w:tcPr>
            <w:tcW w:w="2268" w:type="dxa"/>
            <w:tcBorders>
              <w:top w:val="single" w:sz="4" w:space="0" w:color="auto"/>
              <w:left w:val="single" w:sz="4" w:space="0" w:color="auto"/>
              <w:bottom w:val="single" w:sz="4" w:space="0" w:color="auto"/>
              <w:right w:val="single" w:sz="4" w:space="0" w:color="auto"/>
            </w:tcBorders>
            <w:hideMark/>
          </w:tcPr>
          <w:p w14:paraId="2F4C6115"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Aprecio, valoración y disposición para el cuidado a toda forma de vida sobre la Tierra desde una mirada sistémica y global, revalorando los saberes ancestrales</w:t>
            </w:r>
          </w:p>
        </w:tc>
        <w:tc>
          <w:tcPr>
            <w:tcW w:w="6237" w:type="dxa"/>
            <w:tcBorders>
              <w:top w:val="single" w:sz="4" w:space="0" w:color="auto"/>
              <w:left w:val="single" w:sz="4" w:space="0" w:color="auto"/>
              <w:bottom w:val="single" w:sz="4" w:space="0" w:color="auto"/>
              <w:right w:val="single" w:sz="4" w:space="0" w:color="auto"/>
            </w:tcBorders>
            <w:hideMark/>
          </w:tcPr>
          <w:p w14:paraId="20353367"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Participa en campañas en defensa de la vida y de la conservación ambiental</w:t>
            </w:r>
          </w:p>
        </w:tc>
      </w:tr>
    </w:tbl>
    <w:p w14:paraId="20B8F58A" w14:textId="324711B1" w:rsidR="00055870" w:rsidRPr="000B68BC" w:rsidRDefault="00055870">
      <w:pPr>
        <w:rPr>
          <w:rFonts w:asciiTheme="majorHAnsi" w:hAnsiTheme="majorHAnsi" w:cstheme="majorHAnsi"/>
          <w:sz w:val="20"/>
          <w:szCs w:val="20"/>
          <w:lang w:val="es-MX"/>
        </w:rPr>
      </w:pPr>
    </w:p>
    <w:p w14:paraId="6B7E7DC7" w14:textId="1E7C094D" w:rsidR="00055870" w:rsidRPr="000B68BC" w:rsidRDefault="00055870">
      <w:pPr>
        <w:rPr>
          <w:rFonts w:asciiTheme="majorHAnsi" w:hAnsiTheme="majorHAnsi" w:cstheme="majorHAnsi"/>
          <w:sz w:val="20"/>
          <w:szCs w:val="20"/>
          <w:lang w:val="es-MX"/>
        </w:rPr>
      </w:pPr>
    </w:p>
    <w:p w14:paraId="177D811A" w14:textId="77777777" w:rsidR="00055870" w:rsidRPr="000B68BC" w:rsidRDefault="00055870">
      <w:pPr>
        <w:rPr>
          <w:rFonts w:asciiTheme="majorHAnsi" w:hAnsiTheme="majorHAnsi" w:cstheme="majorHAnsi"/>
          <w:sz w:val="20"/>
          <w:szCs w:val="20"/>
          <w:lang w:val="es-MX"/>
        </w:rPr>
      </w:pPr>
    </w:p>
    <w:tbl>
      <w:tblPr>
        <w:tblStyle w:val="Tablaconcuadrcula"/>
        <w:tblW w:w="14595" w:type="dxa"/>
        <w:tblInd w:w="-823" w:type="dxa"/>
        <w:tblLook w:val="04A0" w:firstRow="1" w:lastRow="0" w:firstColumn="1" w:lastColumn="0" w:noHBand="0" w:noVBand="1"/>
      </w:tblPr>
      <w:tblGrid>
        <w:gridCol w:w="3822"/>
        <w:gridCol w:w="2268"/>
        <w:gridCol w:w="2268"/>
        <w:gridCol w:w="6237"/>
      </w:tblGrid>
      <w:tr w:rsidR="00055870" w:rsidRPr="000B68BC" w14:paraId="64DFB617" w14:textId="77777777" w:rsidTr="00055870">
        <w:tc>
          <w:tcPr>
            <w:tcW w:w="3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3406A"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ENFOQUES TRANSVERSALES</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ADAA2"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VALORES</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922E34"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ACTITUDES</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0340F5"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ACCIONES OBSERVABLES</w:t>
            </w:r>
          </w:p>
        </w:tc>
      </w:tr>
      <w:tr w:rsidR="00055870" w:rsidRPr="00646D31" w14:paraId="72239F5F" w14:textId="77777777" w:rsidTr="00055870">
        <w:trPr>
          <w:trHeight w:val="352"/>
        </w:trPr>
        <w:tc>
          <w:tcPr>
            <w:tcW w:w="3822" w:type="dxa"/>
            <w:tcBorders>
              <w:top w:val="single" w:sz="4" w:space="0" w:color="auto"/>
              <w:left w:val="single" w:sz="4" w:space="0" w:color="auto"/>
              <w:bottom w:val="single" w:sz="4" w:space="0" w:color="auto"/>
              <w:right w:val="single" w:sz="4" w:space="0" w:color="auto"/>
            </w:tcBorders>
            <w:hideMark/>
          </w:tcPr>
          <w:p w14:paraId="75598E4F"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AMBIENTAL</w:t>
            </w:r>
          </w:p>
        </w:tc>
        <w:tc>
          <w:tcPr>
            <w:tcW w:w="2268" w:type="dxa"/>
            <w:tcBorders>
              <w:top w:val="single" w:sz="4" w:space="0" w:color="auto"/>
              <w:left w:val="single" w:sz="4" w:space="0" w:color="auto"/>
              <w:bottom w:val="single" w:sz="4" w:space="0" w:color="auto"/>
              <w:right w:val="single" w:sz="4" w:space="0" w:color="auto"/>
            </w:tcBorders>
            <w:hideMark/>
          </w:tcPr>
          <w:p w14:paraId="07B55381"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Respeto a toda forma de vida</w:t>
            </w:r>
          </w:p>
        </w:tc>
        <w:tc>
          <w:tcPr>
            <w:tcW w:w="2268" w:type="dxa"/>
            <w:tcBorders>
              <w:top w:val="single" w:sz="4" w:space="0" w:color="auto"/>
              <w:left w:val="single" w:sz="4" w:space="0" w:color="auto"/>
              <w:bottom w:val="single" w:sz="4" w:space="0" w:color="auto"/>
              <w:right w:val="single" w:sz="4" w:space="0" w:color="auto"/>
            </w:tcBorders>
            <w:hideMark/>
          </w:tcPr>
          <w:p w14:paraId="5251376E"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Aprecio, valoración y disposición para el cuidado a toda forma de vida sobre la Tierra desde una mirada sistémica y global, revalorando los saberes ancestrales</w:t>
            </w:r>
          </w:p>
        </w:tc>
        <w:tc>
          <w:tcPr>
            <w:tcW w:w="6237" w:type="dxa"/>
            <w:tcBorders>
              <w:top w:val="single" w:sz="4" w:space="0" w:color="auto"/>
              <w:left w:val="single" w:sz="4" w:space="0" w:color="auto"/>
              <w:bottom w:val="single" w:sz="4" w:space="0" w:color="auto"/>
              <w:right w:val="single" w:sz="4" w:space="0" w:color="auto"/>
            </w:tcBorders>
            <w:hideMark/>
          </w:tcPr>
          <w:p w14:paraId="10C86050"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b/>
                <w:color w:val="2E74B5" w:themeColor="accent5" w:themeShade="BF"/>
                <w:sz w:val="20"/>
                <w:szCs w:val="20"/>
                <w:lang w:val="es-ES"/>
              </w:rPr>
              <w:t>Participa en campañas en defensa de la vida y de la conservación ambiental</w:t>
            </w:r>
          </w:p>
        </w:tc>
      </w:tr>
      <w:tr w:rsidR="00055870" w:rsidRPr="00646D31" w14:paraId="6D51DC3D" w14:textId="77777777" w:rsidTr="00055870">
        <w:trPr>
          <w:trHeight w:val="352"/>
        </w:trPr>
        <w:tc>
          <w:tcPr>
            <w:tcW w:w="3822" w:type="dxa"/>
            <w:tcBorders>
              <w:top w:val="single" w:sz="4" w:space="0" w:color="auto"/>
              <w:left w:val="single" w:sz="4" w:space="0" w:color="auto"/>
              <w:bottom w:val="single" w:sz="4" w:space="0" w:color="auto"/>
              <w:right w:val="single" w:sz="4" w:space="0" w:color="auto"/>
            </w:tcBorders>
            <w:hideMark/>
          </w:tcPr>
          <w:p w14:paraId="5BA5F632"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IGUALDAD DE GÉNERO</w:t>
            </w:r>
          </w:p>
        </w:tc>
        <w:tc>
          <w:tcPr>
            <w:tcW w:w="2268" w:type="dxa"/>
            <w:tcBorders>
              <w:top w:val="single" w:sz="4" w:space="0" w:color="auto"/>
              <w:left w:val="single" w:sz="4" w:space="0" w:color="auto"/>
              <w:bottom w:val="single" w:sz="4" w:space="0" w:color="auto"/>
              <w:right w:val="single" w:sz="4" w:space="0" w:color="auto"/>
            </w:tcBorders>
            <w:hideMark/>
          </w:tcPr>
          <w:p w14:paraId="08E2D195"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Empatía</w:t>
            </w:r>
          </w:p>
        </w:tc>
        <w:tc>
          <w:tcPr>
            <w:tcW w:w="2268" w:type="dxa"/>
            <w:tcBorders>
              <w:top w:val="single" w:sz="4" w:space="0" w:color="auto"/>
              <w:left w:val="single" w:sz="4" w:space="0" w:color="auto"/>
              <w:bottom w:val="single" w:sz="4" w:space="0" w:color="auto"/>
              <w:right w:val="single" w:sz="4" w:space="0" w:color="auto"/>
            </w:tcBorders>
            <w:hideMark/>
          </w:tcPr>
          <w:p w14:paraId="008EE673"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t xml:space="preserve">Reconoce y valora las emociones y necesidades afectivas de los otros/as y muestra sensibilidad ante </w:t>
            </w:r>
            <w:r w:rsidRPr="000B68BC">
              <w:rPr>
                <w:rFonts w:asciiTheme="majorHAnsi" w:hAnsiTheme="majorHAnsi" w:cstheme="majorHAnsi"/>
                <w:color w:val="2E74B5" w:themeColor="accent5" w:themeShade="BF"/>
                <w:sz w:val="20"/>
                <w:szCs w:val="20"/>
              </w:rPr>
              <w:lastRenderedPageBreak/>
              <w:t>ellas al identificar situaciones de desigualdad de género, evidenciando así la capacidad de comprender o acompañar a las personas en dichas emociones o necesidades afectivas.</w:t>
            </w:r>
          </w:p>
        </w:tc>
        <w:tc>
          <w:tcPr>
            <w:tcW w:w="6237" w:type="dxa"/>
            <w:tcBorders>
              <w:top w:val="single" w:sz="4" w:space="0" w:color="auto"/>
              <w:left w:val="single" w:sz="4" w:space="0" w:color="auto"/>
              <w:bottom w:val="single" w:sz="4" w:space="0" w:color="auto"/>
              <w:right w:val="single" w:sz="4" w:space="0" w:color="auto"/>
            </w:tcBorders>
            <w:hideMark/>
          </w:tcPr>
          <w:p w14:paraId="052B686D" w14:textId="7B401802"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lang w:val="es-ES"/>
              </w:rPr>
            </w:pPr>
            <w:r w:rsidRPr="000B68BC">
              <w:rPr>
                <w:rFonts w:asciiTheme="majorHAnsi" w:hAnsiTheme="majorHAnsi" w:cstheme="majorHAnsi"/>
                <w:color w:val="2E74B5" w:themeColor="accent5" w:themeShade="BF"/>
                <w:sz w:val="20"/>
                <w:szCs w:val="20"/>
              </w:rPr>
              <w:lastRenderedPageBreak/>
              <w:t xml:space="preserve">Estudiantes y docentes analizan los prejuicios entre géneros. Por ejemplo, que las mujeres limpian mejor, que los hombres no son sensibles, que las mujeres tienen menor capacidad que los varones para el aprendizaje de las </w:t>
            </w:r>
            <w:r w:rsidRPr="000B68BC">
              <w:rPr>
                <w:rFonts w:asciiTheme="majorHAnsi" w:hAnsiTheme="majorHAnsi" w:cstheme="majorHAnsi"/>
                <w:color w:val="2E74B5" w:themeColor="accent5" w:themeShade="BF"/>
                <w:sz w:val="20"/>
                <w:szCs w:val="20"/>
              </w:rPr>
              <w:lastRenderedPageBreak/>
              <w:t>matemáticas y ciencias, que los varones tienen menor capacidad que las mujeres para desarrollar aprendizajes</w:t>
            </w:r>
            <w:r w:rsidR="00E22A7D" w:rsidRPr="000B68BC">
              <w:rPr>
                <w:rFonts w:asciiTheme="majorHAnsi" w:hAnsiTheme="majorHAnsi" w:cstheme="majorHAnsi"/>
                <w:color w:val="2E74B5" w:themeColor="accent5" w:themeShade="BF"/>
                <w:sz w:val="20"/>
                <w:szCs w:val="20"/>
              </w:rPr>
              <w:t>.</w:t>
            </w:r>
          </w:p>
        </w:tc>
      </w:tr>
    </w:tbl>
    <w:p w14:paraId="787AEFCC" w14:textId="77777777" w:rsidR="00055870" w:rsidRPr="000B68BC" w:rsidRDefault="00055870" w:rsidP="00055870">
      <w:pPr>
        <w:pStyle w:val="Prrafodelista"/>
        <w:spacing w:after="120"/>
        <w:ind w:left="851"/>
        <w:jc w:val="both"/>
        <w:rPr>
          <w:rFonts w:asciiTheme="majorHAnsi" w:hAnsiTheme="majorHAnsi" w:cstheme="majorHAnsi"/>
          <w:b/>
          <w:color w:val="2E74B5" w:themeColor="accent5" w:themeShade="BF"/>
          <w:sz w:val="20"/>
          <w:szCs w:val="20"/>
          <w:lang w:val="es-ES"/>
        </w:rPr>
      </w:pPr>
    </w:p>
    <w:tbl>
      <w:tblPr>
        <w:tblStyle w:val="Tablaconcuadrcula"/>
        <w:tblW w:w="0" w:type="auto"/>
        <w:tblInd w:w="851" w:type="dxa"/>
        <w:tblLook w:val="04A0" w:firstRow="1" w:lastRow="0" w:firstColumn="1" w:lastColumn="0" w:noHBand="0" w:noVBand="1"/>
      </w:tblPr>
      <w:tblGrid>
        <w:gridCol w:w="2971"/>
        <w:gridCol w:w="9128"/>
      </w:tblGrid>
      <w:tr w:rsidR="00055870" w:rsidRPr="00646D31" w14:paraId="1E88B4B1" w14:textId="77777777" w:rsidTr="00055870">
        <w:tc>
          <w:tcPr>
            <w:tcW w:w="1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4E6BC2" w14:textId="77777777" w:rsidR="00055870" w:rsidRPr="000B68BC" w:rsidRDefault="00055870">
            <w:pPr>
              <w:pStyle w:val="Prrafodelista"/>
              <w:spacing w:line="240" w:lineRule="auto"/>
              <w:ind w:left="0"/>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VINCULACIÓN CON COMPETENCIAS DE OTRAS ÁREAS</w:t>
            </w:r>
          </w:p>
        </w:tc>
      </w:tr>
      <w:tr w:rsidR="00055870" w:rsidRPr="000B68BC" w14:paraId="496CDF05" w14:textId="77777777" w:rsidTr="00055870">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889B27"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ÁREA</w:t>
            </w:r>
          </w:p>
        </w:tc>
        <w:tc>
          <w:tcPr>
            <w:tcW w:w="1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5117D" w14:textId="77777777" w:rsidR="00055870" w:rsidRPr="000B68BC" w:rsidRDefault="00055870">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COMPETENCIAS</w:t>
            </w:r>
          </w:p>
        </w:tc>
      </w:tr>
      <w:tr w:rsidR="00055870" w:rsidRPr="00646D31" w14:paraId="388DBEC1" w14:textId="77777777" w:rsidTr="00055870">
        <w:tc>
          <w:tcPr>
            <w:tcW w:w="3397" w:type="dxa"/>
            <w:tcBorders>
              <w:top w:val="single" w:sz="4" w:space="0" w:color="auto"/>
              <w:left w:val="single" w:sz="4" w:space="0" w:color="auto"/>
              <w:bottom w:val="single" w:sz="4" w:space="0" w:color="auto"/>
              <w:right w:val="single" w:sz="4" w:space="0" w:color="auto"/>
            </w:tcBorders>
            <w:hideMark/>
          </w:tcPr>
          <w:p w14:paraId="70B4B155"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 xml:space="preserve">Arte y cultura </w:t>
            </w:r>
          </w:p>
        </w:tc>
        <w:tc>
          <w:tcPr>
            <w:tcW w:w="11142" w:type="dxa"/>
            <w:tcBorders>
              <w:top w:val="single" w:sz="4" w:space="0" w:color="auto"/>
              <w:left w:val="single" w:sz="4" w:space="0" w:color="auto"/>
              <w:bottom w:val="single" w:sz="4" w:space="0" w:color="auto"/>
              <w:right w:val="single" w:sz="4" w:space="0" w:color="auto"/>
            </w:tcBorders>
            <w:hideMark/>
          </w:tcPr>
          <w:p w14:paraId="5F040702"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rPr>
            </w:pPr>
            <w:r w:rsidRPr="000B68BC">
              <w:rPr>
                <w:rFonts w:asciiTheme="majorHAnsi" w:hAnsiTheme="majorHAnsi" w:cstheme="majorHAnsi"/>
                <w:b/>
                <w:bCs/>
                <w:color w:val="2E74B5" w:themeColor="accent5" w:themeShade="BF"/>
                <w:sz w:val="20"/>
                <w:szCs w:val="20"/>
              </w:rPr>
              <w:t>Crea proyectos desde los lenguajes artísticos</w:t>
            </w:r>
          </w:p>
        </w:tc>
      </w:tr>
      <w:tr w:rsidR="00055870" w:rsidRPr="00646D31" w14:paraId="0EA51F1F" w14:textId="77777777" w:rsidTr="00055870">
        <w:tc>
          <w:tcPr>
            <w:tcW w:w="3397" w:type="dxa"/>
            <w:tcBorders>
              <w:top w:val="single" w:sz="4" w:space="0" w:color="auto"/>
              <w:left w:val="single" w:sz="4" w:space="0" w:color="auto"/>
              <w:bottom w:val="single" w:sz="4" w:space="0" w:color="auto"/>
              <w:right w:val="single" w:sz="4" w:space="0" w:color="auto"/>
            </w:tcBorders>
            <w:hideMark/>
          </w:tcPr>
          <w:p w14:paraId="30DBC296"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 xml:space="preserve">Comunicación </w:t>
            </w:r>
          </w:p>
        </w:tc>
        <w:tc>
          <w:tcPr>
            <w:tcW w:w="11142" w:type="dxa"/>
            <w:tcBorders>
              <w:top w:val="single" w:sz="4" w:space="0" w:color="auto"/>
              <w:left w:val="single" w:sz="4" w:space="0" w:color="auto"/>
              <w:bottom w:val="single" w:sz="4" w:space="0" w:color="auto"/>
              <w:right w:val="single" w:sz="4" w:space="0" w:color="auto"/>
            </w:tcBorders>
            <w:hideMark/>
          </w:tcPr>
          <w:p w14:paraId="79C4D17A"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rPr>
            </w:pPr>
            <w:r w:rsidRPr="000B68BC">
              <w:rPr>
                <w:rFonts w:asciiTheme="majorHAnsi" w:hAnsiTheme="majorHAnsi" w:cstheme="majorHAnsi"/>
                <w:b/>
                <w:bCs/>
                <w:color w:val="2E74B5" w:themeColor="accent5" w:themeShade="BF"/>
                <w:sz w:val="20"/>
                <w:szCs w:val="20"/>
              </w:rPr>
              <w:t>Crea proyectos desde los lenguajes artísticos</w:t>
            </w:r>
          </w:p>
        </w:tc>
      </w:tr>
      <w:tr w:rsidR="00055870" w:rsidRPr="000B68BC" w14:paraId="3C884ABE" w14:textId="77777777" w:rsidTr="00055870">
        <w:tc>
          <w:tcPr>
            <w:tcW w:w="3397" w:type="dxa"/>
            <w:tcBorders>
              <w:top w:val="single" w:sz="4" w:space="0" w:color="auto"/>
              <w:left w:val="single" w:sz="4" w:space="0" w:color="auto"/>
              <w:bottom w:val="single" w:sz="4" w:space="0" w:color="auto"/>
              <w:right w:val="single" w:sz="4" w:space="0" w:color="auto"/>
            </w:tcBorders>
            <w:hideMark/>
          </w:tcPr>
          <w:p w14:paraId="6FA7AE04"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 xml:space="preserve">Matemática </w:t>
            </w:r>
          </w:p>
        </w:tc>
        <w:tc>
          <w:tcPr>
            <w:tcW w:w="11142" w:type="dxa"/>
            <w:tcBorders>
              <w:top w:val="single" w:sz="4" w:space="0" w:color="auto"/>
              <w:left w:val="single" w:sz="4" w:space="0" w:color="auto"/>
              <w:bottom w:val="single" w:sz="4" w:space="0" w:color="auto"/>
              <w:right w:val="single" w:sz="4" w:space="0" w:color="auto"/>
            </w:tcBorders>
            <w:hideMark/>
          </w:tcPr>
          <w:p w14:paraId="0ECBD3C8" w14:textId="77777777" w:rsidR="00055870" w:rsidRPr="000B68BC" w:rsidRDefault="00055870">
            <w:pPr>
              <w:pStyle w:val="Prrafodelista"/>
              <w:spacing w:line="240" w:lineRule="auto"/>
              <w:ind w:left="0"/>
              <w:jc w:val="both"/>
              <w:rPr>
                <w:rFonts w:asciiTheme="majorHAnsi" w:hAnsiTheme="majorHAnsi" w:cstheme="majorHAnsi"/>
                <w:b/>
                <w:color w:val="2E74B5" w:themeColor="accent5" w:themeShade="BF"/>
                <w:sz w:val="20"/>
                <w:szCs w:val="20"/>
              </w:rPr>
            </w:pPr>
            <w:proofErr w:type="spellStart"/>
            <w:r w:rsidRPr="000B68BC">
              <w:rPr>
                <w:rFonts w:asciiTheme="majorHAnsi" w:hAnsiTheme="majorHAnsi" w:cstheme="majorHAnsi"/>
                <w:b/>
                <w:color w:val="2E74B5" w:themeColor="accent5" w:themeShade="BF"/>
                <w:sz w:val="20"/>
                <w:szCs w:val="20"/>
              </w:rPr>
              <w:t>Resuleva</w:t>
            </w:r>
            <w:proofErr w:type="spellEnd"/>
            <w:r w:rsidRPr="000B68BC">
              <w:rPr>
                <w:rFonts w:asciiTheme="majorHAnsi" w:hAnsiTheme="majorHAnsi" w:cstheme="majorHAnsi"/>
                <w:b/>
                <w:color w:val="2E74B5" w:themeColor="accent5" w:themeShade="BF"/>
                <w:sz w:val="20"/>
                <w:szCs w:val="20"/>
              </w:rPr>
              <w:t xml:space="preserve"> problemas de cantidad </w:t>
            </w:r>
          </w:p>
        </w:tc>
      </w:tr>
    </w:tbl>
    <w:p w14:paraId="53A81F82" w14:textId="77777777" w:rsidR="00055870" w:rsidRPr="000B68BC" w:rsidRDefault="00055870" w:rsidP="00055870">
      <w:pPr>
        <w:pStyle w:val="Prrafodelista"/>
        <w:spacing w:after="120"/>
        <w:ind w:left="851"/>
        <w:jc w:val="both"/>
        <w:rPr>
          <w:rFonts w:asciiTheme="majorHAnsi" w:hAnsiTheme="majorHAnsi" w:cstheme="majorHAnsi"/>
          <w:b/>
          <w:color w:val="2E74B5" w:themeColor="accent5" w:themeShade="BF"/>
          <w:sz w:val="20"/>
          <w:szCs w:val="20"/>
        </w:rPr>
      </w:pPr>
    </w:p>
    <w:p w14:paraId="10C73C0D" w14:textId="77777777" w:rsidR="00E22A7D" w:rsidRPr="000B68BC" w:rsidRDefault="00E22A7D" w:rsidP="00E22A7D">
      <w:pPr>
        <w:spacing w:before="100" w:beforeAutospacing="1" w:after="100" w:afterAutospacing="1"/>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 xml:space="preserve">SECUENCIA DIDÁCTICA  </w:t>
      </w:r>
    </w:p>
    <w:p w14:paraId="46577DD0" w14:textId="77777777" w:rsidR="00E22A7D" w:rsidRPr="000B68BC" w:rsidRDefault="00E22A7D" w:rsidP="00E22A7D">
      <w:pPr>
        <w:spacing w:before="100" w:beforeAutospacing="1" w:after="100" w:afterAutospacing="1" w:line="240" w:lineRule="auto"/>
        <w:rPr>
          <w:rFonts w:asciiTheme="majorHAnsi" w:eastAsia="Times New Roman" w:hAnsiTheme="majorHAnsi" w:cstheme="majorHAnsi"/>
          <w:color w:val="2E74B5" w:themeColor="accent5" w:themeShade="BF"/>
          <w:sz w:val="20"/>
          <w:szCs w:val="20"/>
          <w:lang w:val="es-MX"/>
        </w:rPr>
      </w:pPr>
      <w:r w:rsidRPr="000B68BC">
        <w:rPr>
          <w:rFonts w:asciiTheme="majorHAnsi" w:eastAsia="Times New Roman" w:hAnsiTheme="majorHAnsi" w:cstheme="majorHAnsi"/>
          <w:b/>
          <w:bCs/>
          <w:color w:val="2E74B5" w:themeColor="accent5" w:themeShade="BF"/>
          <w:sz w:val="20"/>
          <w:szCs w:val="20"/>
          <w:lang w:val="es-MX"/>
        </w:rPr>
        <w:t>Propósitos de Aprendizaje:</w:t>
      </w:r>
    </w:p>
    <w:p w14:paraId="25527D6E" w14:textId="77777777" w:rsidR="00E22A7D" w:rsidRPr="000B68BC" w:rsidRDefault="00E22A7D" w:rsidP="00E22A7D">
      <w:pPr>
        <w:numPr>
          <w:ilvl w:val="0"/>
          <w:numId w:val="3"/>
        </w:numPr>
        <w:spacing w:before="100" w:beforeAutospacing="1" w:after="100" w:afterAutospacing="1" w:line="240" w:lineRule="auto"/>
        <w:rPr>
          <w:rFonts w:asciiTheme="majorHAnsi" w:hAnsiTheme="majorHAnsi" w:cstheme="majorHAnsi"/>
          <w:sz w:val="20"/>
          <w:szCs w:val="20"/>
          <w:lang w:val="es-MX"/>
        </w:rPr>
      </w:pPr>
      <w:r w:rsidRPr="000B68BC">
        <w:rPr>
          <w:rFonts w:asciiTheme="majorHAnsi" w:hAnsiTheme="majorHAnsi" w:cstheme="majorHAnsi"/>
          <w:color w:val="0070C0"/>
          <w:sz w:val="20"/>
          <w:szCs w:val="20"/>
          <w:lang w:val="es-MX"/>
        </w:rPr>
        <w:t xml:space="preserve">Que los estudiantes </w:t>
      </w:r>
      <w:bookmarkStart w:id="0" w:name="_Hlk204587744"/>
      <w:r w:rsidRPr="000B68BC">
        <w:rPr>
          <w:rFonts w:asciiTheme="majorHAnsi" w:hAnsiTheme="majorHAnsi" w:cstheme="majorHAnsi"/>
          <w:color w:val="0070C0"/>
          <w:sz w:val="20"/>
          <w:szCs w:val="20"/>
          <w:lang w:val="es-MX"/>
        </w:rPr>
        <w:t>identifiquen diversas fuentes de energía en su entorno y comprendan cómo se transforman para producir movimiento, calor o electricidad, mediante la observación y registro en una práctica simple de laboratorio</w:t>
      </w:r>
      <w:bookmarkEnd w:id="0"/>
      <w:r w:rsidRPr="000B68BC">
        <w:rPr>
          <w:rFonts w:asciiTheme="majorHAnsi" w:hAnsiTheme="majorHAnsi" w:cstheme="majorHAnsi"/>
          <w:color w:val="0070C0"/>
          <w:sz w:val="20"/>
          <w:szCs w:val="20"/>
          <w:lang w:val="es-MX"/>
        </w:rPr>
        <w:t>.</w:t>
      </w:r>
    </w:p>
    <w:p w14:paraId="70B79230" w14:textId="53ABB199" w:rsidR="00E22A7D" w:rsidRPr="000B68BC" w:rsidRDefault="00E22A7D" w:rsidP="00E22A7D">
      <w:pPr>
        <w:jc w:val="both"/>
        <w:rPr>
          <w:rFonts w:asciiTheme="majorHAnsi" w:hAnsiTheme="majorHAnsi" w:cstheme="majorHAnsi"/>
          <w:b/>
          <w:color w:val="0070C0"/>
          <w:sz w:val="20"/>
          <w:szCs w:val="20"/>
          <w:lang w:val="es-MX"/>
        </w:rPr>
      </w:pPr>
      <w:r w:rsidRPr="000B68BC">
        <w:rPr>
          <w:rFonts w:asciiTheme="majorHAnsi" w:eastAsia="Times New Roman" w:hAnsiTheme="majorHAnsi" w:cstheme="majorHAnsi"/>
          <w:color w:val="2E74B5" w:themeColor="accent5" w:themeShade="BF"/>
          <w:sz w:val="20"/>
          <w:szCs w:val="20"/>
          <w:lang w:val="es-MX"/>
        </w:rPr>
        <w:t xml:space="preserve">Situación significativa     </w:t>
      </w:r>
      <w:bookmarkStart w:id="1" w:name="_Hlk198731879"/>
      <w:r w:rsidRPr="000B68BC">
        <w:rPr>
          <w:rFonts w:asciiTheme="majorHAnsi" w:hAnsiTheme="majorHAnsi" w:cstheme="majorHAnsi"/>
          <w:b/>
          <w:color w:val="0070C0"/>
          <w:sz w:val="20"/>
          <w:szCs w:val="20"/>
          <w:lang w:val="es-MX"/>
        </w:rPr>
        <w:t xml:space="preserve">falta </w:t>
      </w:r>
      <w:r w:rsidRPr="000B68BC">
        <w:rPr>
          <w:rFonts w:asciiTheme="majorHAnsi" w:hAnsiTheme="majorHAnsi" w:cstheme="majorHAnsi"/>
          <w:b/>
          <w:bCs/>
          <w:color w:val="0070C0"/>
          <w:sz w:val="20"/>
          <w:szCs w:val="20"/>
          <w:lang w:val="es-MX"/>
        </w:rPr>
        <w:t>de conciencia ambiental</w:t>
      </w:r>
    </w:p>
    <w:p w14:paraId="4BFE43ED" w14:textId="77777777" w:rsidR="00E22A7D" w:rsidRPr="000B68BC" w:rsidRDefault="00E22A7D" w:rsidP="00E22A7D">
      <w:pPr>
        <w:pStyle w:val="Sinespaciado"/>
        <w:rPr>
          <w:rFonts w:asciiTheme="majorHAnsi" w:hAnsiTheme="majorHAnsi" w:cstheme="majorHAnsi"/>
          <w:b/>
          <w:bCs/>
          <w:color w:val="0070C0"/>
          <w:sz w:val="20"/>
          <w:szCs w:val="20"/>
        </w:rPr>
      </w:pPr>
      <w:r w:rsidRPr="000B68BC">
        <w:rPr>
          <w:rFonts w:asciiTheme="majorHAnsi" w:hAnsiTheme="majorHAnsi" w:cstheme="majorHAnsi"/>
          <w:b/>
          <w:bCs/>
          <w:color w:val="0070C0"/>
          <w:sz w:val="20"/>
          <w:szCs w:val="20"/>
        </w:rPr>
        <w:t xml:space="preserve">En la institución educativa </w:t>
      </w:r>
      <w:proofErr w:type="spellStart"/>
      <w:r w:rsidRPr="000B68BC">
        <w:rPr>
          <w:rFonts w:asciiTheme="majorHAnsi" w:hAnsiTheme="majorHAnsi" w:cstheme="majorHAnsi"/>
          <w:b/>
          <w:bCs/>
          <w:color w:val="0070C0"/>
          <w:sz w:val="20"/>
          <w:szCs w:val="20"/>
        </w:rPr>
        <w:t>N°</w:t>
      </w:r>
      <w:proofErr w:type="spellEnd"/>
      <w:r w:rsidRPr="000B68BC">
        <w:rPr>
          <w:rFonts w:asciiTheme="majorHAnsi" w:hAnsiTheme="majorHAnsi" w:cstheme="majorHAnsi"/>
          <w:b/>
          <w:bCs/>
          <w:color w:val="0070C0"/>
          <w:sz w:val="20"/>
          <w:szCs w:val="20"/>
        </w:rPr>
        <w:t xml:space="preserve"> 6039 Fernando Carbajal Segura del distrito de Ate se ha observado que los estudiantes muestran actitudes negativas respecto al cuidado y conservación del ambiente, muchos de ellos arrojan los desperdicios fuera de los tachos de basura dejando las aulas y el patio con papeles y otros residuos sólidos; asimismo, son indiferentes ante el cuidado de las plantas que se encuentran en la I.E. Por lo que es importante promover </w:t>
      </w:r>
      <w:bookmarkStart w:id="2" w:name="_Hlk204507370"/>
      <w:r w:rsidRPr="000B68BC">
        <w:rPr>
          <w:rFonts w:asciiTheme="majorHAnsi" w:hAnsiTheme="majorHAnsi" w:cstheme="majorHAnsi"/>
          <w:b/>
          <w:bCs/>
          <w:color w:val="0070C0"/>
          <w:sz w:val="20"/>
          <w:szCs w:val="20"/>
        </w:rPr>
        <w:t xml:space="preserve">la toma de conciencia ambiental </w:t>
      </w:r>
      <w:bookmarkEnd w:id="2"/>
      <w:r w:rsidRPr="000B68BC">
        <w:rPr>
          <w:rFonts w:asciiTheme="majorHAnsi" w:hAnsiTheme="majorHAnsi" w:cstheme="majorHAnsi"/>
          <w:b/>
          <w:bCs/>
          <w:color w:val="0070C0"/>
          <w:sz w:val="20"/>
          <w:szCs w:val="20"/>
        </w:rPr>
        <w:t xml:space="preserve">en su proceso formativo para que sean capaces de vivir en ambientes eco saludables  </w:t>
      </w:r>
    </w:p>
    <w:p w14:paraId="4D702742" w14:textId="7CC92786" w:rsidR="00E22A7D" w:rsidRPr="000B68BC" w:rsidRDefault="00E22A7D" w:rsidP="00E22A7D">
      <w:pPr>
        <w:pStyle w:val="Sinespaciado"/>
        <w:rPr>
          <w:rFonts w:asciiTheme="majorHAnsi" w:hAnsiTheme="majorHAnsi" w:cstheme="majorHAnsi"/>
          <w:b/>
          <w:bCs/>
          <w:color w:val="0070C0"/>
          <w:sz w:val="20"/>
          <w:szCs w:val="20"/>
        </w:rPr>
      </w:pPr>
      <w:r w:rsidRPr="000B68BC">
        <w:rPr>
          <w:rFonts w:asciiTheme="majorHAnsi" w:hAnsiTheme="majorHAnsi" w:cstheme="majorHAnsi"/>
          <w:b/>
          <w:bCs/>
          <w:color w:val="0070C0"/>
          <w:sz w:val="20"/>
          <w:szCs w:val="20"/>
        </w:rPr>
        <w:t xml:space="preserve">Frente a esta situación nos planteamos lo siguiente: </w:t>
      </w:r>
    </w:p>
    <w:p w14:paraId="629EF780" w14:textId="77777777" w:rsidR="00E22A7D" w:rsidRPr="000B68BC" w:rsidRDefault="00E22A7D" w:rsidP="00E22A7D">
      <w:pPr>
        <w:pStyle w:val="Sinespaciado"/>
        <w:rPr>
          <w:rFonts w:asciiTheme="majorHAnsi" w:hAnsiTheme="majorHAnsi" w:cstheme="majorHAnsi"/>
          <w:b/>
          <w:bCs/>
          <w:color w:val="0070C0"/>
          <w:sz w:val="20"/>
          <w:szCs w:val="20"/>
        </w:rPr>
      </w:pPr>
      <w:r w:rsidRPr="000B68BC">
        <w:rPr>
          <w:rFonts w:asciiTheme="majorHAnsi" w:hAnsiTheme="majorHAnsi" w:cstheme="majorHAnsi"/>
          <w:b/>
          <w:bCs/>
          <w:color w:val="0070C0"/>
          <w:sz w:val="20"/>
          <w:szCs w:val="20"/>
        </w:rPr>
        <w:t xml:space="preserve">Creatividad: ¿Cómo pueden los estudiantes contribuir a mejorar el cuidado y conservación del ambiente en nuestra institución educativa? </w:t>
      </w:r>
    </w:p>
    <w:p w14:paraId="0789D241" w14:textId="77777777" w:rsidR="00E22A7D" w:rsidRPr="000B68BC" w:rsidRDefault="00E22A7D" w:rsidP="00E22A7D">
      <w:pPr>
        <w:pStyle w:val="Sinespaciado"/>
        <w:rPr>
          <w:rFonts w:asciiTheme="majorHAnsi" w:hAnsiTheme="majorHAnsi" w:cstheme="majorHAnsi"/>
          <w:b/>
          <w:bCs/>
          <w:color w:val="0070C0"/>
          <w:sz w:val="20"/>
          <w:szCs w:val="20"/>
        </w:rPr>
      </w:pPr>
      <w:r w:rsidRPr="000B68BC">
        <w:rPr>
          <w:rFonts w:asciiTheme="majorHAnsi" w:hAnsiTheme="majorHAnsi" w:cstheme="majorHAnsi"/>
          <w:b/>
          <w:bCs/>
          <w:color w:val="0070C0"/>
          <w:sz w:val="20"/>
          <w:szCs w:val="20"/>
        </w:rPr>
        <w:t xml:space="preserve">                           ¿Qué actividades pueden desarrollar los estudiantes para tomar conciencia sobre el cuidado del medio ambiente? </w:t>
      </w:r>
    </w:p>
    <w:p w14:paraId="4D53B88A" w14:textId="77777777" w:rsidR="00E22A7D" w:rsidRPr="000B68BC" w:rsidRDefault="00E22A7D" w:rsidP="00E22A7D">
      <w:pPr>
        <w:pStyle w:val="Sinespaciado"/>
        <w:rPr>
          <w:rFonts w:asciiTheme="majorHAnsi" w:hAnsiTheme="majorHAnsi" w:cstheme="majorHAnsi"/>
          <w:b/>
          <w:bCs/>
          <w:color w:val="0070C0"/>
          <w:sz w:val="20"/>
          <w:szCs w:val="20"/>
        </w:rPr>
      </w:pPr>
      <w:r w:rsidRPr="000B68BC">
        <w:rPr>
          <w:rFonts w:asciiTheme="majorHAnsi" w:hAnsiTheme="majorHAnsi" w:cstheme="majorHAnsi"/>
          <w:b/>
          <w:bCs/>
          <w:color w:val="0070C0"/>
          <w:sz w:val="20"/>
          <w:szCs w:val="20"/>
        </w:rPr>
        <w:t xml:space="preserve">Razonamiento: </w:t>
      </w:r>
      <w:proofErr w:type="gramStart"/>
      <w:r w:rsidRPr="000B68BC">
        <w:rPr>
          <w:rFonts w:asciiTheme="majorHAnsi" w:hAnsiTheme="majorHAnsi" w:cstheme="majorHAnsi"/>
          <w:b/>
          <w:bCs/>
          <w:color w:val="0070C0"/>
          <w:sz w:val="20"/>
          <w:szCs w:val="20"/>
        </w:rPr>
        <w:t>Porqué debemos enseñar a los estudiantes a conservar el ambiente?</w:t>
      </w:r>
      <w:proofErr w:type="gramEnd"/>
    </w:p>
    <w:p w14:paraId="1FDB776D" w14:textId="77777777" w:rsidR="00E22A7D" w:rsidRPr="000B68BC" w:rsidRDefault="00E22A7D" w:rsidP="00E22A7D">
      <w:pPr>
        <w:pStyle w:val="Sinespaciado"/>
        <w:rPr>
          <w:rFonts w:asciiTheme="majorHAnsi" w:hAnsiTheme="majorHAnsi" w:cstheme="majorHAnsi"/>
          <w:b/>
          <w:bCs/>
          <w:color w:val="0070C0"/>
          <w:sz w:val="20"/>
          <w:szCs w:val="20"/>
        </w:rPr>
      </w:pPr>
      <w:r w:rsidRPr="000B68BC">
        <w:rPr>
          <w:rFonts w:asciiTheme="majorHAnsi" w:hAnsiTheme="majorHAnsi" w:cstheme="majorHAnsi"/>
          <w:b/>
          <w:bCs/>
          <w:color w:val="0070C0"/>
          <w:sz w:val="20"/>
          <w:szCs w:val="20"/>
        </w:rPr>
        <w:t xml:space="preserve">Pensamiento crítico: </w:t>
      </w:r>
      <w:proofErr w:type="gramStart"/>
      <w:r w:rsidRPr="000B68BC">
        <w:rPr>
          <w:rFonts w:asciiTheme="majorHAnsi" w:hAnsiTheme="majorHAnsi" w:cstheme="majorHAnsi"/>
          <w:b/>
          <w:bCs/>
          <w:color w:val="0070C0"/>
          <w:sz w:val="20"/>
          <w:szCs w:val="20"/>
        </w:rPr>
        <w:t>Qué opinas de hacer una campaña de sensibilización en la Comunidad educativa para la conservación del ambiente?</w:t>
      </w:r>
      <w:proofErr w:type="gramEnd"/>
    </w:p>
    <w:p w14:paraId="41815CA6" w14:textId="77777777" w:rsidR="00E22A7D" w:rsidRPr="000B68BC" w:rsidRDefault="00E22A7D" w:rsidP="00E22A7D">
      <w:pPr>
        <w:pStyle w:val="Sinespaciado"/>
        <w:rPr>
          <w:rFonts w:asciiTheme="majorHAnsi" w:hAnsiTheme="majorHAnsi" w:cstheme="majorHAnsi"/>
          <w:b/>
          <w:bCs/>
          <w:color w:val="0070C0"/>
          <w:sz w:val="20"/>
          <w:szCs w:val="20"/>
        </w:rPr>
      </w:pPr>
    </w:p>
    <w:p w14:paraId="1ACC3428" w14:textId="77777777" w:rsidR="00E22A7D" w:rsidRPr="000B68BC" w:rsidRDefault="00E22A7D" w:rsidP="00E22A7D">
      <w:pPr>
        <w:pStyle w:val="Sinespaciado"/>
        <w:rPr>
          <w:rFonts w:asciiTheme="majorHAnsi" w:hAnsiTheme="majorHAnsi" w:cstheme="majorHAnsi"/>
          <w:b/>
          <w:bCs/>
          <w:color w:val="0070C0"/>
          <w:sz w:val="20"/>
          <w:szCs w:val="20"/>
        </w:rPr>
      </w:pPr>
      <w:r w:rsidRPr="000B68BC">
        <w:rPr>
          <w:rFonts w:asciiTheme="majorHAnsi" w:hAnsiTheme="majorHAnsi" w:cstheme="majorHAnsi"/>
          <w:b/>
          <w:bCs/>
          <w:color w:val="0070C0"/>
          <w:sz w:val="20"/>
          <w:szCs w:val="20"/>
        </w:rPr>
        <w:lastRenderedPageBreak/>
        <w:t>Para ello, realizaremos diversas actividades como campañas de reciclaje, proyectos de áreas verdes, creación de afiches y videos IA Gen para difundir la importancia de la conciencia ambiental en nuestras vidas.</w:t>
      </w:r>
    </w:p>
    <w:tbl>
      <w:tblPr>
        <w:tblStyle w:val="Tablaconcuadrcula"/>
        <w:tblW w:w="0" w:type="auto"/>
        <w:tblInd w:w="851" w:type="dxa"/>
        <w:tblLook w:val="04A0" w:firstRow="1" w:lastRow="0" w:firstColumn="1" w:lastColumn="0" w:noHBand="0" w:noVBand="1"/>
      </w:tblPr>
      <w:tblGrid>
        <w:gridCol w:w="1007"/>
        <w:gridCol w:w="10312"/>
        <w:gridCol w:w="780"/>
      </w:tblGrid>
      <w:tr w:rsidR="0062254F" w:rsidRPr="000B68BC" w14:paraId="78F26849" w14:textId="77777777" w:rsidTr="00B17D13">
        <w:trPr>
          <w:trHeight w:val="526"/>
        </w:trPr>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1"/>
          <w:p w14:paraId="58F68177" w14:textId="77777777" w:rsidR="00B17D13" w:rsidRPr="000B68BC" w:rsidRDefault="00B17D13">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MOMENTO</w:t>
            </w:r>
          </w:p>
        </w:tc>
        <w:tc>
          <w:tcPr>
            <w:tcW w:w="12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189D3" w14:textId="77777777" w:rsidR="00B17D13" w:rsidRPr="000B68BC" w:rsidRDefault="00B17D13">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PROCESOS PEDAGÓGICOS (motivación, saberes previos, problematización, propósito, gestión y acompañamiento y evaluación) / ESTRATEGIAS / MATERIALES Y/O RECURSOS</w:t>
            </w: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12418" w14:textId="77777777" w:rsidR="00B17D13" w:rsidRPr="000B68BC" w:rsidRDefault="00B17D13">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TIEMPO</w:t>
            </w:r>
          </w:p>
        </w:tc>
      </w:tr>
      <w:tr w:rsidR="0062254F" w:rsidRPr="000B68BC" w14:paraId="3CBC55F3" w14:textId="77777777" w:rsidTr="00B17D13">
        <w:trPr>
          <w:trHeight w:val="2624"/>
        </w:trPr>
        <w:tc>
          <w:tcPr>
            <w:tcW w:w="1312" w:type="dxa"/>
            <w:tcBorders>
              <w:top w:val="single" w:sz="4" w:space="0" w:color="auto"/>
              <w:left w:val="single" w:sz="4" w:space="0" w:color="auto"/>
              <w:bottom w:val="single" w:sz="4" w:space="0" w:color="auto"/>
              <w:right w:val="single" w:sz="4" w:space="0" w:color="auto"/>
            </w:tcBorders>
            <w:vAlign w:val="center"/>
            <w:hideMark/>
          </w:tcPr>
          <w:p w14:paraId="0697A1DF" w14:textId="77777777" w:rsidR="00B17D13" w:rsidRPr="000B68BC" w:rsidRDefault="00B17D13">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Inicio</w:t>
            </w:r>
          </w:p>
        </w:tc>
        <w:tc>
          <w:tcPr>
            <w:tcW w:w="12291" w:type="dxa"/>
            <w:tcBorders>
              <w:top w:val="single" w:sz="4" w:space="0" w:color="auto"/>
              <w:left w:val="single" w:sz="4" w:space="0" w:color="auto"/>
              <w:bottom w:val="single" w:sz="4" w:space="0" w:color="auto"/>
              <w:right w:val="single" w:sz="4" w:space="0" w:color="auto"/>
            </w:tcBorders>
            <w:hideMark/>
          </w:tcPr>
          <w:p w14:paraId="0229AA7A" w14:textId="77777777" w:rsidR="00B17D13" w:rsidRPr="000B68BC" w:rsidRDefault="00B17D13">
            <w:pPr>
              <w:spacing w:before="100" w:beforeAutospacing="1" w:after="100" w:afterAutospacing="1"/>
              <w:rPr>
                <w:rFonts w:asciiTheme="majorHAnsi" w:eastAsia="Times New Roman" w:hAnsiTheme="majorHAnsi" w:cstheme="majorHAnsi"/>
                <w:color w:val="2E74B5" w:themeColor="accent5" w:themeShade="BF"/>
                <w:sz w:val="20"/>
                <w:szCs w:val="20"/>
                <w:lang w:val="es-MX"/>
              </w:rPr>
            </w:pPr>
            <w:r w:rsidRPr="000B68BC">
              <w:rPr>
                <w:rFonts w:asciiTheme="majorHAnsi" w:eastAsia="Times New Roman" w:hAnsiTheme="majorHAnsi" w:cstheme="majorHAnsi"/>
                <w:b/>
                <w:bCs/>
                <w:color w:val="2E74B5" w:themeColor="accent5" w:themeShade="BF"/>
                <w:sz w:val="20"/>
                <w:szCs w:val="20"/>
                <w:lang w:val="es-MX"/>
              </w:rPr>
              <w:t xml:space="preserve">introducción Acordamos las normas de convivencia y se juntan en grupos de 4 </w:t>
            </w:r>
          </w:p>
          <w:p w14:paraId="137DC238" w14:textId="5C4ED4CA" w:rsidR="00B17D13" w:rsidRPr="000B68BC" w:rsidRDefault="00B17D13" w:rsidP="00B17D13">
            <w:pPr>
              <w:numPr>
                <w:ilvl w:val="0"/>
                <w:numId w:val="3"/>
              </w:numPr>
              <w:spacing w:before="100" w:beforeAutospacing="1" w:after="100" w:afterAutospacing="1"/>
              <w:rPr>
                <w:rFonts w:asciiTheme="majorHAnsi" w:eastAsia="Times New Roman" w:hAnsiTheme="majorHAnsi" w:cstheme="majorHAnsi"/>
                <w:color w:val="2E74B5" w:themeColor="accent5" w:themeShade="BF"/>
                <w:sz w:val="20"/>
                <w:szCs w:val="20"/>
              </w:rPr>
            </w:pPr>
            <w:proofErr w:type="spellStart"/>
            <w:r w:rsidRPr="000B68BC">
              <w:rPr>
                <w:rFonts w:asciiTheme="majorHAnsi" w:eastAsia="Times New Roman" w:hAnsiTheme="majorHAnsi" w:cstheme="majorHAnsi"/>
                <w:b/>
                <w:bCs/>
                <w:color w:val="2E74B5" w:themeColor="accent5" w:themeShade="BF"/>
                <w:sz w:val="20"/>
                <w:szCs w:val="20"/>
              </w:rPr>
              <w:t>Actividad</w:t>
            </w:r>
            <w:proofErr w:type="spellEnd"/>
            <w:r w:rsidRPr="000B68BC">
              <w:rPr>
                <w:rFonts w:asciiTheme="majorHAnsi" w:eastAsia="Times New Roman" w:hAnsiTheme="majorHAnsi" w:cstheme="majorHAnsi"/>
                <w:b/>
                <w:bCs/>
                <w:color w:val="2E74B5" w:themeColor="accent5" w:themeShade="BF"/>
                <w:sz w:val="20"/>
                <w:szCs w:val="20"/>
              </w:rPr>
              <w:t xml:space="preserve"> de </w:t>
            </w:r>
            <w:proofErr w:type="spellStart"/>
            <w:r w:rsidRPr="000B68BC">
              <w:rPr>
                <w:rFonts w:asciiTheme="majorHAnsi" w:eastAsia="Times New Roman" w:hAnsiTheme="majorHAnsi" w:cstheme="majorHAnsi"/>
                <w:b/>
                <w:bCs/>
                <w:color w:val="2E74B5" w:themeColor="accent5" w:themeShade="BF"/>
                <w:sz w:val="20"/>
                <w:szCs w:val="20"/>
              </w:rPr>
              <w:t>inicio</w:t>
            </w:r>
            <w:proofErr w:type="spellEnd"/>
            <w:r w:rsidRPr="000B68BC">
              <w:rPr>
                <w:rFonts w:asciiTheme="majorHAnsi" w:eastAsia="Times New Roman" w:hAnsiTheme="majorHAnsi" w:cstheme="majorHAnsi"/>
                <w:b/>
                <w:bCs/>
                <w:color w:val="2E74B5" w:themeColor="accent5" w:themeShade="BF"/>
                <w:sz w:val="20"/>
                <w:szCs w:val="20"/>
              </w:rPr>
              <w:t xml:space="preserve"> (10 </w:t>
            </w:r>
            <w:proofErr w:type="spellStart"/>
            <w:r w:rsidRPr="000B68BC">
              <w:rPr>
                <w:rFonts w:asciiTheme="majorHAnsi" w:eastAsia="Times New Roman" w:hAnsiTheme="majorHAnsi" w:cstheme="majorHAnsi"/>
                <w:b/>
                <w:bCs/>
                <w:color w:val="2E74B5" w:themeColor="accent5" w:themeShade="BF"/>
                <w:sz w:val="20"/>
                <w:szCs w:val="20"/>
              </w:rPr>
              <w:t>minutos</w:t>
            </w:r>
            <w:proofErr w:type="spellEnd"/>
            <w:r w:rsidRPr="000B68BC">
              <w:rPr>
                <w:rFonts w:asciiTheme="majorHAnsi" w:eastAsia="Times New Roman" w:hAnsiTheme="majorHAnsi" w:cstheme="majorHAnsi"/>
                <w:b/>
                <w:bCs/>
                <w:color w:val="2E74B5" w:themeColor="accent5" w:themeShade="BF"/>
                <w:sz w:val="20"/>
                <w:szCs w:val="20"/>
              </w:rPr>
              <w:t>):</w:t>
            </w:r>
            <w:r w:rsidRPr="000B68BC">
              <w:rPr>
                <w:rFonts w:asciiTheme="majorHAnsi" w:eastAsia="Times New Roman" w:hAnsiTheme="majorHAnsi" w:cstheme="majorHAnsi"/>
                <w:color w:val="2E74B5" w:themeColor="accent5" w:themeShade="BF"/>
                <w:sz w:val="20"/>
                <w:szCs w:val="20"/>
              </w:rPr>
              <w:t xml:space="preserve"> </w:t>
            </w:r>
          </w:p>
          <w:p w14:paraId="55603D61" w14:textId="3D27D7C9" w:rsidR="00B17D13" w:rsidRPr="000B68BC" w:rsidRDefault="00B17D13" w:rsidP="00B17D13">
            <w:pPr>
              <w:numPr>
                <w:ilvl w:val="0"/>
                <w:numId w:val="3"/>
              </w:numPr>
              <w:spacing w:before="100" w:beforeAutospacing="1" w:after="100" w:afterAutospacing="1"/>
              <w:rPr>
                <w:rFonts w:asciiTheme="majorHAnsi" w:eastAsia="Times New Roman" w:hAnsiTheme="majorHAnsi" w:cstheme="majorHAnsi"/>
                <w:color w:val="2E74B5" w:themeColor="accent5" w:themeShade="BF"/>
                <w:sz w:val="20"/>
                <w:szCs w:val="20"/>
                <w:lang w:val="es-MX"/>
              </w:rPr>
            </w:pPr>
            <w:r w:rsidRPr="000B68BC">
              <w:rPr>
                <w:rFonts w:asciiTheme="majorHAnsi" w:hAnsiTheme="majorHAnsi" w:cstheme="majorHAnsi"/>
                <w:color w:val="0070C0"/>
                <w:sz w:val="20"/>
                <w:szCs w:val="20"/>
                <w:lang w:val="es-MX"/>
              </w:rPr>
              <w:t xml:space="preserve">Dinámica breve: </w:t>
            </w:r>
            <w:r w:rsidRPr="000B68BC">
              <w:rPr>
                <w:rFonts w:asciiTheme="majorHAnsi" w:eastAsia="Times New Roman" w:hAnsiTheme="majorHAnsi" w:cstheme="majorHAnsi"/>
                <w:color w:val="0070C0"/>
                <w:sz w:val="20"/>
                <w:szCs w:val="20"/>
                <w:lang w:val="es-MX"/>
              </w:rPr>
              <w:t>Lluvia de ideas</w:t>
            </w:r>
            <w:proofErr w:type="gramStart"/>
            <w:r w:rsidRPr="000B68BC">
              <w:rPr>
                <w:rFonts w:asciiTheme="majorHAnsi" w:eastAsia="Times New Roman" w:hAnsiTheme="majorHAnsi" w:cstheme="majorHAnsi"/>
                <w:color w:val="0070C0"/>
                <w:sz w:val="20"/>
                <w:szCs w:val="20"/>
                <w:lang w:val="es-MX"/>
              </w:rPr>
              <w:t xml:space="preserve">: </w:t>
            </w:r>
            <w:r w:rsidRPr="000B68BC">
              <w:rPr>
                <w:rFonts w:asciiTheme="majorHAnsi" w:hAnsiTheme="majorHAnsi" w:cstheme="majorHAnsi"/>
                <w:color w:val="0070C0"/>
                <w:sz w:val="20"/>
                <w:szCs w:val="20"/>
                <w:lang w:val="es-MX"/>
              </w:rPr>
              <w:t xml:space="preserve"> “</w:t>
            </w:r>
            <w:proofErr w:type="gramEnd"/>
            <w:r w:rsidRPr="000B68BC">
              <w:rPr>
                <w:rFonts w:asciiTheme="majorHAnsi" w:hAnsiTheme="majorHAnsi" w:cstheme="majorHAnsi"/>
                <w:color w:val="0070C0"/>
                <w:sz w:val="20"/>
                <w:szCs w:val="20"/>
                <w:lang w:val="es-MX"/>
              </w:rPr>
              <w:t xml:space="preserve">¿Qué energía uso hoy?” – Los estudiantes mencionan formas de energía que utilizaron desde que se despertaron. </w:t>
            </w:r>
            <w:r w:rsidRPr="000B68BC">
              <w:rPr>
                <w:rFonts w:asciiTheme="majorHAnsi" w:hAnsiTheme="majorHAnsi" w:cstheme="majorHAnsi"/>
                <w:color w:val="0070C0"/>
                <w:sz w:val="20"/>
                <w:szCs w:val="20"/>
                <w:lang w:val="es-MX"/>
              </w:rPr>
              <w:br/>
              <w:t xml:space="preserve">- Se presentan imágenes (video corto o presentación) con ejemplos de fuentes de energía (fósil, solar, eólica, etc.). </w:t>
            </w:r>
            <w:r w:rsidR="000949B0" w:rsidRPr="000B68BC">
              <w:rPr>
                <w:rFonts w:asciiTheme="majorHAnsi" w:hAnsiTheme="majorHAnsi" w:cstheme="majorHAnsi"/>
                <w:color w:val="0070C0"/>
                <w:sz w:val="20"/>
                <w:szCs w:val="20"/>
                <w:lang w:val="es-MX"/>
              </w:rPr>
              <w:t xml:space="preserve">Bajo la supervisión del docente utilizan los dispositivos para escanear el QR  </w:t>
            </w:r>
            <w:r w:rsidR="00646D31">
              <w:fldChar w:fldCharType="begin"/>
            </w:r>
            <w:r w:rsidR="00646D31" w:rsidRPr="00646D31">
              <w:rPr>
                <w:lang w:val="es-MX"/>
              </w:rPr>
              <w:instrText xml:space="preserve"> HYPERLINK "https://youtu.be/4eEri5RivV8?si=LDXZNpD1pOclF-9i" </w:instrText>
            </w:r>
            <w:r w:rsidR="00646D31">
              <w:fldChar w:fldCharType="separate"/>
            </w:r>
            <w:r w:rsidR="004170C6" w:rsidRPr="000B68BC">
              <w:rPr>
                <w:rStyle w:val="Hipervnculo"/>
                <w:rFonts w:asciiTheme="majorHAnsi" w:hAnsiTheme="majorHAnsi" w:cstheme="majorHAnsi"/>
                <w:sz w:val="20"/>
                <w:szCs w:val="20"/>
                <w:lang w:val="es-MX"/>
              </w:rPr>
              <w:t>https://youtu.be/4eEri5RivV8?si=LDXZNpD1pOclF-9i</w:t>
            </w:r>
            <w:r w:rsidR="00646D31">
              <w:rPr>
                <w:rStyle w:val="Hipervnculo"/>
                <w:rFonts w:asciiTheme="majorHAnsi" w:hAnsiTheme="majorHAnsi" w:cstheme="majorHAnsi"/>
                <w:sz w:val="20"/>
                <w:szCs w:val="20"/>
                <w:lang w:val="es-MX"/>
              </w:rPr>
              <w:fldChar w:fldCharType="end"/>
            </w:r>
            <w:r w:rsidR="004170C6" w:rsidRPr="000B68BC">
              <w:rPr>
                <w:rFonts w:asciiTheme="majorHAnsi" w:hAnsiTheme="majorHAnsi" w:cstheme="majorHAnsi"/>
                <w:sz w:val="20"/>
                <w:szCs w:val="20"/>
                <w:lang w:val="es-MX"/>
              </w:rPr>
              <w:t xml:space="preserve"> </w:t>
            </w:r>
          </w:p>
          <w:p w14:paraId="1583B459" w14:textId="55EF8A02" w:rsidR="00B17D13" w:rsidRPr="000B68BC" w:rsidRDefault="0062254F" w:rsidP="004E517B">
            <w:pPr>
              <w:numPr>
                <w:ilvl w:val="0"/>
                <w:numId w:val="3"/>
              </w:numPr>
              <w:spacing w:before="100" w:beforeAutospacing="1" w:after="100" w:afterAutospacing="1"/>
              <w:rPr>
                <w:rFonts w:asciiTheme="majorHAnsi" w:eastAsia="Times New Roman" w:hAnsiTheme="majorHAnsi" w:cstheme="majorHAnsi"/>
                <w:color w:val="2E74B5" w:themeColor="accent5" w:themeShade="BF"/>
                <w:sz w:val="20"/>
                <w:szCs w:val="20"/>
                <w:lang w:val="es-MX"/>
              </w:rPr>
            </w:pPr>
            <w:r w:rsidRPr="000B68BC">
              <w:rPr>
                <w:rFonts w:asciiTheme="majorHAnsi" w:hAnsiTheme="majorHAnsi" w:cstheme="majorHAnsi"/>
                <w:noProof/>
                <w:sz w:val="20"/>
                <w:szCs w:val="20"/>
              </w:rPr>
              <w:drawing>
                <wp:inline distT="0" distB="0" distL="0" distR="0" wp14:anchorId="642FE544" wp14:editId="1E9A2F2B">
                  <wp:extent cx="2790825" cy="1905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97" t="19535" r="33768" b="10698"/>
                          <a:stretch/>
                        </pic:blipFill>
                        <pic:spPr bwMode="auto">
                          <a:xfrm>
                            <a:off x="0" y="0"/>
                            <a:ext cx="2803779" cy="1913842"/>
                          </a:xfrm>
                          <a:prstGeom prst="rect">
                            <a:avLst/>
                          </a:prstGeom>
                          <a:ln>
                            <a:noFill/>
                          </a:ln>
                          <a:extLst>
                            <a:ext uri="{53640926-AAD7-44D8-BBD7-CCE9431645EC}">
                              <a14:shadowObscured xmlns:a14="http://schemas.microsoft.com/office/drawing/2010/main"/>
                            </a:ext>
                          </a:extLst>
                        </pic:spPr>
                      </pic:pic>
                    </a:graphicData>
                  </a:graphic>
                </wp:inline>
              </w:drawing>
            </w:r>
            <w:r w:rsidR="004170C6" w:rsidRPr="000B68BC">
              <w:rPr>
                <w:rFonts w:asciiTheme="majorHAnsi" w:hAnsiTheme="majorHAnsi" w:cstheme="majorHAnsi"/>
                <w:noProof/>
                <w:sz w:val="20"/>
                <w:szCs w:val="20"/>
                <w:lang w:val="es-MX"/>
              </w:rPr>
              <w:drawing>
                <wp:inline distT="0" distB="0" distL="0" distR="0" wp14:anchorId="1221C070" wp14:editId="58E37D46">
                  <wp:extent cx="1971675" cy="1971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28A0092B-C50C-407E-A947-70E740481C1C}">
                                <a14:useLocalDpi xmlns:a14="http://schemas.microsoft.com/office/drawing/2010/main" val="0"/>
                              </a:ext>
                            </a:extLst>
                          </a:blip>
                          <a:stretch>
                            <a:fillRect/>
                          </a:stretch>
                        </pic:blipFill>
                        <pic:spPr>
                          <a:xfrm flipV="1">
                            <a:off x="0" y="0"/>
                            <a:ext cx="1971675" cy="1971675"/>
                          </a:xfrm>
                          <a:prstGeom prst="rect">
                            <a:avLst/>
                          </a:prstGeom>
                        </pic:spPr>
                      </pic:pic>
                    </a:graphicData>
                  </a:graphic>
                </wp:inline>
              </w:drawing>
            </w:r>
            <w:r w:rsidR="00B17D13" w:rsidRPr="000B68BC">
              <w:rPr>
                <w:rFonts w:asciiTheme="majorHAnsi" w:hAnsiTheme="majorHAnsi" w:cstheme="majorHAnsi"/>
                <w:sz w:val="20"/>
                <w:szCs w:val="20"/>
                <w:lang w:val="es-MX"/>
              </w:rPr>
              <w:br/>
              <w:t xml:space="preserve">- </w:t>
            </w:r>
            <w:r w:rsidR="00B17D13" w:rsidRPr="00C64815">
              <w:rPr>
                <w:rFonts w:asciiTheme="majorHAnsi" w:hAnsiTheme="majorHAnsi" w:cstheme="majorHAnsi"/>
                <w:color w:val="0070C0"/>
                <w:sz w:val="20"/>
                <w:szCs w:val="20"/>
                <w:lang w:val="es-MX"/>
              </w:rPr>
              <w:t xml:space="preserve">Se formula la pregunta problema: </w:t>
            </w:r>
            <w:r w:rsidR="00B17D13" w:rsidRPr="00C64815">
              <w:rPr>
                <w:rStyle w:val="Textoennegrita"/>
                <w:rFonts w:asciiTheme="majorHAnsi" w:hAnsiTheme="majorHAnsi" w:cstheme="majorHAnsi"/>
                <w:color w:val="0070C0"/>
                <w:sz w:val="20"/>
                <w:szCs w:val="20"/>
                <w:lang w:val="es-MX"/>
              </w:rPr>
              <w:t>¿Qué tipo de energía se transforma en otras formas para satisfacer nuestras necesidades?</w:t>
            </w:r>
          </w:p>
        </w:tc>
        <w:tc>
          <w:tcPr>
            <w:tcW w:w="936" w:type="dxa"/>
            <w:tcBorders>
              <w:top w:val="single" w:sz="4" w:space="0" w:color="auto"/>
              <w:left w:val="single" w:sz="4" w:space="0" w:color="auto"/>
              <w:bottom w:val="single" w:sz="4" w:space="0" w:color="auto"/>
              <w:right w:val="single" w:sz="4" w:space="0" w:color="auto"/>
            </w:tcBorders>
            <w:vAlign w:val="center"/>
            <w:hideMark/>
          </w:tcPr>
          <w:p w14:paraId="78AA6A48" w14:textId="77777777" w:rsidR="00B17D13" w:rsidRPr="000B68BC" w:rsidRDefault="00B17D13">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eastAsia="Times New Roman" w:hAnsiTheme="majorHAnsi" w:cstheme="majorHAnsi"/>
                <w:b/>
                <w:bCs/>
                <w:color w:val="2E74B5" w:themeColor="accent5" w:themeShade="BF"/>
                <w:sz w:val="20"/>
                <w:szCs w:val="20"/>
                <w:lang w:val="en-US"/>
              </w:rPr>
              <w:t xml:space="preserve">20 </w:t>
            </w:r>
            <w:proofErr w:type="spellStart"/>
            <w:r w:rsidRPr="000B68BC">
              <w:rPr>
                <w:rFonts w:asciiTheme="majorHAnsi" w:eastAsia="Times New Roman" w:hAnsiTheme="majorHAnsi" w:cstheme="majorHAnsi"/>
                <w:b/>
                <w:bCs/>
                <w:color w:val="2E74B5" w:themeColor="accent5" w:themeShade="BF"/>
                <w:sz w:val="20"/>
                <w:szCs w:val="20"/>
                <w:lang w:val="en-US"/>
              </w:rPr>
              <w:t>minutos</w:t>
            </w:r>
            <w:proofErr w:type="spellEnd"/>
          </w:p>
        </w:tc>
      </w:tr>
      <w:tr w:rsidR="0062254F" w:rsidRPr="000B68BC" w14:paraId="4C0FB087" w14:textId="77777777" w:rsidTr="00B17D13">
        <w:trPr>
          <w:trHeight w:val="2500"/>
        </w:trPr>
        <w:tc>
          <w:tcPr>
            <w:tcW w:w="1312" w:type="dxa"/>
            <w:tcBorders>
              <w:top w:val="single" w:sz="4" w:space="0" w:color="auto"/>
              <w:left w:val="single" w:sz="4" w:space="0" w:color="auto"/>
              <w:bottom w:val="single" w:sz="4" w:space="0" w:color="auto"/>
              <w:right w:val="single" w:sz="4" w:space="0" w:color="auto"/>
            </w:tcBorders>
            <w:vAlign w:val="center"/>
            <w:hideMark/>
          </w:tcPr>
          <w:p w14:paraId="203A269E" w14:textId="77777777" w:rsidR="00B17D13" w:rsidRPr="000B68BC" w:rsidRDefault="00B17D13">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lastRenderedPageBreak/>
              <w:t>Desarrollo</w:t>
            </w:r>
          </w:p>
        </w:tc>
        <w:tc>
          <w:tcPr>
            <w:tcW w:w="12291" w:type="dxa"/>
            <w:tcBorders>
              <w:top w:val="single" w:sz="4" w:space="0" w:color="auto"/>
              <w:left w:val="single" w:sz="4" w:space="0" w:color="auto"/>
              <w:bottom w:val="single" w:sz="4" w:space="0" w:color="auto"/>
              <w:right w:val="single" w:sz="4" w:space="0" w:color="auto"/>
            </w:tcBorders>
          </w:tcPr>
          <w:p w14:paraId="71E83EFB" w14:textId="0A287F7E" w:rsidR="00B17D13" w:rsidRPr="00646D31" w:rsidRDefault="004E517B">
            <w:pPr>
              <w:spacing w:before="100" w:beforeAutospacing="1" w:after="100" w:afterAutospacing="1"/>
              <w:rPr>
                <w:rFonts w:asciiTheme="majorHAnsi" w:eastAsia="Times New Roman" w:hAnsiTheme="majorHAnsi" w:cstheme="majorHAnsi"/>
                <w:color w:val="0070C0"/>
                <w:sz w:val="20"/>
                <w:szCs w:val="20"/>
                <w:lang w:val="es-MX"/>
              </w:rPr>
            </w:pPr>
            <w:r w:rsidRPr="00646D31">
              <w:rPr>
                <w:rFonts w:asciiTheme="majorHAnsi" w:hAnsiTheme="majorHAnsi" w:cstheme="majorHAnsi"/>
                <w:color w:val="0070C0"/>
                <w:sz w:val="20"/>
                <w:szCs w:val="20"/>
                <w:lang w:val="es-MX"/>
              </w:rPr>
              <w:t xml:space="preserve">                                  </w:t>
            </w:r>
            <w:bookmarkStart w:id="3" w:name="_Hlk204587562"/>
            <w:r w:rsidRPr="00646D31">
              <w:rPr>
                <w:rFonts w:asciiTheme="majorHAnsi" w:hAnsiTheme="majorHAnsi" w:cstheme="majorHAnsi"/>
                <w:color w:val="0070C0"/>
                <w:sz w:val="20"/>
                <w:szCs w:val="20"/>
                <w:lang w:val="es-MX"/>
              </w:rPr>
              <w:t>“Explorando las fuentes y transformaciones de la energía”</w:t>
            </w:r>
            <w:r w:rsidR="007B5285" w:rsidRPr="00646D31">
              <w:rPr>
                <w:rFonts w:asciiTheme="majorHAnsi" w:hAnsiTheme="majorHAnsi" w:cstheme="majorHAnsi"/>
                <w:color w:val="0070C0"/>
                <w:sz w:val="20"/>
                <w:szCs w:val="20"/>
                <w:lang w:val="es-MX"/>
              </w:rPr>
              <w:t xml:space="preserve"> Anexo 1 </w:t>
            </w:r>
            <w:bookmarkEnd w:id="3"/>
          </w:p>
          <w:p w14:paraId="75C51D3D" w14:textId="2B33ACAF" w:rsidR="00B17D13" w:rsidRPr="000B68BC" w:rsidRDefault="00B17D13" w:rsidP="00B17D13">
            <w:pPr>
              <w:numPr>
                <w:ilvl w:val="0"/>
                <w:numId w:val="4"/>
              </w:numPr>
              <w:spacing w:before="100" w:beforeAutospacing="1" w:after="100" w:afterAutospacing="1"/>
              <w:rPr>
                <w:rFonts w:asciiTheme="majorHAnsi" w:eastAsia="Times New Roman" w:hAnsiTheme="majorHAnsi" w:cstheme="majorHAnsi"/>
                <w:color w:val="2E74B5" w:themeColor="accent5" w:themeShade="BF"/>
                <w:sz w:val="20"/>
                <w:szCs w:val="20"/>
              </w:rPr>
            </w:pPr>
            <w:proofErr w:type="spellStart"/>
            <w:r w:rsidRPr="000B68BC">
              <w:rPr>
                <w:rFonts w:asciiTheme="majorHAnsi" w:eastAsia="Times New Roman" w:hAnsiTheme="majorHAnsi" w:cstheme="majorHAnsi"/>
                <w:b/>
                <w:bCs/>
                <w:color w:val="2E74B5" w:themeColor="accent5" w:themeShade="BF"/>
                <w:sz w:val="20"/>
                <w:szCs w:val="20"/>
              </w:rPr>
              <w:t>Explicación</w:t>
            </w:r>
            <w:proofErr w:type="spellEnd"/>
            <w:r w:rsidRPr="000B68BC">
              <w:rPr>
                <w:rFonts w:asciiTheme="majorHAnsi" w:eastAsia="Times New Roman" w:hAnsiTheme="majorHAnsi" w:cstheme="majorHAnsi"/>
                <w:b/>
                <w:bCs/>
                <w:color w:val="2E74B5" w:themeColor="accent5" w:themeShade="BF"/>
                <w:sz w:val="20"/>
                <w:szCs w:val="20"/>
              </w:rPr>
              <w:t xml:space="preserve"> (15 </w:t>
            </w:r>
            <w:proofErr w:type="spellStart"/>
            <w:r w:rsidRPr="000B68BC">
              <w:rPr>
                <w:rFonts w:asciiTheme="majorHAnsi" w:eastAsia="Times New Roman" w:hAnsiTheme="majorHAnsi" w:cstheme="majorHAnsi"/>
                <w:b/>
                <w:bCs/>
                <w:color w:val="2E74B5" w:themeColor="accent5" w:themeShade="BF"/>
                <w:sz w:val="20"/>
                <w:szCs w:val="20"/>
              </w:rPr>
              <w:t>minutos</w:t>
            </w:r>
            <w:proofErr w:type="spellEnd"/>
            <w:r w:rsidRPr="000B68BC">
              <w:rPr>
                <w:rFonts w:asciiTheme="majorHAnsi" w:eastAsia="Times New Roman" w:hAnsiTheme="majorHAnsi" w:cstheme="majorHAnsi"/>
                <w:b/>
                <w:bCs/>
                <w:color w:val="2E74B5" w:themeColor="accent5" w:themeShade="BF"/>
                <w:sz w:val="20"/>
                <w:szCs w:val="20"/>
              </w:rPr>
              <w:t>):</w:t>
            </w:r>
            <w:r w:rsidRPr="000B68BC">
              <w:rPr>
                <w:rFonts w:asciiTheme="majorHAnsi" w:eastAsia="Times New Roman" w:hAnsiTheme="majorHAnsi" w:cstheme="majorHAnsi"/>
                <w:color w:val="2E74B5" w:themeColor="accent5" w:themeShade="BF"/>
                <w:sz w:val="20"/>
                <w:szCs w:val="20"/>
              </w:rPr>
              <w:t xml:space="preserve"> </w:t>
            </w:r>
          </w:p>
          <w:p w14:paraId="78748DFD" w14:textId="18FE1479" w:rsidR="004E517B" w:rsidRPr="000B68BC" w:rsidRDefault="004E517B" w:rsidP="00B17D13">
            <w:pPr>
              <w:numPr>
                <w:ilvl w:val="0"/>
                <w:numId w:val="4"/>
              </w:numPr>
              <w:spacing w:before="100" w:beforeAutospacing="1" w:after="100" w:afterAutospacing="1"/>
              <w:rPr>
                <w:rFonts w:asciiTheme="majorHAnsi" w:eastAsia="Times New Roman" w:hAnsiTheme="majorHAnsi" w:cstheme="majorHAnsi"/>
                <w:color w:val="0070C0"/>
                <w:sz w:val="20"/>
                <w:szCs w:val="20"/>
                <w:lang w:val="es-MX"/>
              </w:rPr>
            </w:pPr>
            <w:bookmarkStart w:id="4" w:name="_Hlk204587708"/>
            <w:r w:rsidRPr="000B68BC">
              <w:rPr>
                <w:rFonts w:ascii="Segoe UI Emoji" w:hAnsi="Segoe UI Emoji" w:cs="Segoe UI Emoji"/>
                <w:color w:val="0070C0"/>
                <w:sz w:val="20"/>
                <w:szCs w:val="20"/>
              </w:rPr>
              <w:t>🔬</w:t>
            </w:r>
            <w:r w:rsidRPr="000B68BC">
              <w:rPr>
                <w:rFonts w:asciiTheme="majorHAnsi" w:hAnsiTheme="majorHAnsi" w:cstheme="majorHAnsi"/>
                <w:color w:val="0070C0"/>
                <w:sz w:val="20"/>
                <w:szCs w:val="20"/>
                <w:lang w:val="es-MX"/>
              </w:rPr>
              <w:t xml:space="preserve"> </w:t>
            </w:r>
            <w:r w:rsidRPr="000B68BC">
              <w:rPr>
                <w:rStyle w:val="Textoennegrita"/>
                <w:rFonts w:asciiTheme="majorHAnsi" w:hAnsiTheme="majorHAnsi" w:cstheme="majorHAnsi"/>
                <w:color w:val="0070C0"/>
                <w:sz w:val="20"/>
                <w:szCs w:val="20"/>
                <w:lang w:val="es-MX"/>
              </w:rPr>
              <w:t>Actividad experimental 1: Energía solar en acción</w:t>
            </w:r>
            <w:r w:rsidRPr="000B68BC">
              <w:rPr>
                <w:rFonts w:asciiTheme="majorHAnsi" w:hAnsiTheme="majorHAnsi" w:cstheme="majorHAnsi"/>
                <w:color w:val="0070C0"/>
                <w:sz w:val="20"/>
                <w:szCs w:val="20"/>
                <w:lang w:val="es-MX"/>
              </w:rPr>
              <w:t xml:space="preserve"> </w:t>
            </w:r>
            <w:r w:rsidRPr="000B68BC">
              <w:rPr>
                <w:rFonts w:asciiTheme="majorHAnsi" w:hAnsiTheme="majorHAnsi" w:cstheme="majorHAnsi"/>
                <w:color w:val="0070C0"/>
                <w:sz w:val="20"/>
                <w:szCs w:val="20"/>
                <w:lang w:val="es-MX"/>
              </w:rPr>
              <w:br/>
              <w:t xml:space="preserve">- Los estudiantes colocan al sol materiales como plástico, metal y cartón. Miden el cambio de temperatura con el tacto o con termómetro (si lo tienen). </w:t>
            </w:r>
            <w:r w:rsidRPr="000B68BC">
              <w:rPr>
                <w:rFonts w:asciiTheme="majorHAnsi" w:hAnsiTheme="majorHAnsi" w:cstheme="majorHAnsi"/>
                <w:color w:val="0070C0"/>
                <w:sz w:val="20"/>
                <w:szCs w:val="20"/>
                <w:lang w:val="es-MX"/>
              </w:rPr>
              <w:br/>
              <w:t xml:space="preserve">- </w:t>
            </w:r>
            <w:r w:rsidRPr="000B68BC">
              <w:rPr>
                <w:rStyle w:val="Textoennegrita"/>
                <w:rFonts w:asciiTheme="majorHAnsi" w:hAnsiTheme="majorHAnsi" w:cstheme="majorHAnsi"/>
                <w:color w:val="0070C0"/>
                <w:sz w:val="20"/>
                <w:szCs w:val="20"/>
                <w:lang w:val="es-MX"/>
              </w:rPr>
              <w:t>Observan</w:t>
            </w:r>
            <w:r w:rsidRPr="000B68BC">
              <w:rPr>
                <w:rFonts w:asciiTheme="majorHAnsi" w:hAnsiTheme="majorHAnsi" w:cstheme="majorHAnsi"/>
                <w:color w:val="0070C0"/>
                <w:sz w:val="20"/>
                <w:szCs w:val="20"/>
                <w:lang w:val="es-MX"/>
              </w:rPr>
              <w:t xml:space="preserve"> y registran: ¿Qué material se calentó más? ¿Por qué? </w:t>
            </w:r>
            <w:r w:rsidRPr="000B68BC">
              <w:rPr>
                <w:rFonts w:asciiTheme="majorHAnsi" w:hAnsiTheme="majorHAnsi" w:cstheme="majorHAnsi"/>
                <w:color w:val="0070C0"/>
                <w:sz w:val="20"/>
                <w:szCs w:val="20"/>
                <w:lang w:val="es-MX"/>
              </w:rPr>
              <w:br/>
            </w:r>
            <w:r w:rsidRPr="000B68BC">
              <w:rPr>
                <w:rFonts w:asciiTheme="majorHAnsi" w:hAnsiTheme="majorHAnsi" w:cstheme="majorHAnsi"/>
                <w:color w:val="0070C0"/>
                <w:sz w:val="20"/>
                <w:szCs w:val="20"/>
                <w:lang w:val="es-MX"/>
              </w:rPr>
              <w:br/>
            </w:r>
            <w:r w:rsidRPr="000B68BC">
              <w:rPr>
                <w:rFonts w:ascii="Segoe UI Emoji" w:hAnsi="Segoe UI Emoji" w:cs="Segoe UI Emoji"/>
                <w:color w:val="0070C0"/>
                <w:sz w:val="20"/>
                <w:szCs w:val="20"/>
              </w:rPr>
              <w:t>🔋</w:t>
            </w:r>
            <w:r w:rsidRPr="000B68BC">
              <w:rPr>
                <w:rFonts w:asciiTheme="majorHAnsi" w:hAnsiTheme="majorHAnsi" w:cstheme="majorHAnsi"/>
                <w:color w:val="0070C0"/>
                <w:sz w:val="20"/>
                <w:szCs w:val="20"/>
                <w:lang w:val="es-MX"/>
              </w:rPr>
              <w:t xml:space="preserve"> </w:t>
            </w:r>
            <w:r w:rsidRPr="000B68BC">
              <w:rPr>
                <w:rStyle w:val="Textoennegrita"/>
                <w:rFonts w:asciiTheme="majorHAnsi" w:hAnsiTheme="majorHAnsi" w:cstheme="majorHAnsi"/>
                <w:color w:val="0070C0"/>
                <w:sz w:val="20"/>
                <w:szCs w:val="20"/>
                <w:lang w:val="es-MX"/>
              </w:rPr>
              <w:t xml:space="preserve">Actividad experimental 2: Energía química </w:t>
            </w:r>
            <w:proofErr w:type="gramStart"/>
            <w:r w:rsidRPr="000B68BC">
              <w:rPr>
                <w:rStyle w:val="Textoennegrita"/>
                <w:rFonts w:asciiTheme="majorHAnsi" w:hAnsiTheme="majorHAnsi" w:cstheme="majorHAnsi"/>
                <w:color w:val="0070C0"/>
                <w:sz w:val="20"/>
                <w:szCs w:val="20"/>
                <w:lang w:val="es-MX"/>
              </w:rPr>
              <w:t>a</w:t>
            </w:r>
            <w:proofErr w:type="gramEnd"/>
            <w:r w:rsidRPr="000B68BC">
              <w:rPr>
                <w:rStyle w:val="Textoennegrita"/>
                <w:rFonts w:asciiTheme="majorHAnsi" w:hAnsiTheme="majorHAnsi" w:cstheme="majorHAnsi"/>
                <w:color w:val="0070C0"/>
                <w:sz w:val="20"/>
                <w:szCs w:val="20"/>
                <w:lang w:val="es-MX"/>
              </w:rPr>
              <w:t xml:space="preserve"> eléctrica</w:t>
            </w:r>
            <w:r w:rsidRPr="000B68BC">
              <w:rPr>
                <w:rFonts w:asciiTheme="majorHAnsi" w:hAnsiTheme="majorHAnsi" w:cstheme="majorHAnsi"/>
                <w:color w:val="0070C0"/>
                <w:sz w:val="20"/>
                <w:szCs w:val="20"/>
                <w:lang w:val="es-MX"/>
              </w:rPr>
              <w:t xml:space="preserve"> </w:t>
            </w:r>
            <w:r w:rsidRPr="000B68BC">
              <w:rPr>
                <w:rFonts w:asciiTheme="majorHAnsi" w:hAnsiTheme="majorHAnsi" w:cstheme="majorHAnsi"/>
                <w:color w:val="0070C0"/>
                <w:sz w:val="20"/>
                <w:szCs w:val="20"/>
                <w:lang w:val="es-MX"/>
              </w:rPr>
              <w:br/>
              <w:t xml:space="preserve">- Se muestra una pila conectada a un pequeño foco (o motor de juguete). Se observa cómo la energía química de la pila se transforma en energía luminosa o mecánica. </w:t>
            </w:r>
            <w:r w:rsidRPr="000B68BC">
              <w:rPr>
                <w:rFonts w:asciiTheme="majorHAnsi" w:hAnsiTheme="majorHAnsi" w:cstheme="majorHAnsi"/>
                <w:color w:val="0070C0"/>
                <w:sz w:val="20"/>
                <w:szCs w:val="20"/>
                <w:lang w:val="es-MX"/>
              </w:rPr>
              <w:br/>
              <w:t xml:space="preserve">- </w:t>
            </w:r>
            <w:r w:rsidRPr="000B68BC">
              <w:rPr>
                <w:rStyle w:val="Textoennegrita"/>
                <w:rFonts w:asciiTheme="majorHAnsi" w:hAnsiTheme="majorHAnsi" w:cstheme="majorHAnsi"/>
                <w:color w:val="0070C0"/>
                <w:sz w:val="20"/>
                <w:szCs w:val="20"/>
                <w:lang w:val="es-MX"/>
              </w:rPr>
              <w:t>Analizan</w:t>
            </w:r>
            <w:r w:rsidRPr="000B68BC">
              <w:rPr>
                <w:rFonts w:asciiTheme="majorHAnsi" w:hAnsiTheme="majorHAnsi" w:cstheme="majorHAnsi"/>
                <w:color w:val="0070C0"/>
                <w:sz w:val="20"/>
                <w:szCs w:val="20"/>
                <w:lang w:val="es-MX"/>
              </w:rPr>
              <w:t>: ¿Qué energía se transforma? ¿En qué evidencia lo ven?</w:t>
            </w:r>
          </w:p>
          <w:p w14:paraId="4F70C55B" w14:textId="4D088169" w:rsidR="00B17D13" w:rsidRPr="000B68BC" w:rsidRDefault="004E517B">
            <w:pPr>
              <w:spacing w:before="100" w:beforeAutospacing="1" w:after="100" w:afterAutospacing="1"/>
              <w:ind w:left="1440"/>
              <w:rPr>
                <w:rFonts w:asciiTheme="majorHAnsi" w:eastAsia="Times New Roman" w:hAnsiTheme="majorHAnsi" w:cstheme="majorHAnsi"/>
                <w:color w:val="0070C0"/>
                <w:sz w:val="20"/>
                <w:szCs w:val="20"/>
                <w:lang w:val="es-MX"/>
              </w:rPr>
            </w:pPr>
            <w:r w:rsidRPr="000B68BC">
              <w:rPr>
                <w:rFonts w:asciiTheme="majorHAnsi" w:hAnsiTheme="majorHAnsi" w:cstheme="majorHAnsi"/>
                <w:color w:val="0070C0"/>
                <w:sz w:val="20"/>
                <w:szCs w:val="20"/>
                <w:lang w:val="es-MX"/>
              </w:rPr>
              <w:t xml:space="preserve">Los estudiantes completan una </w:t>
            </w:r>
            <w:r w:rsidRPr="000B68BC">
              <w:rPr>
                <w:rStyle w:val="Textoennegrita"/>
                <w:rFonts w:asciiTheme="majorHAnsi" w:hAnsiTheme="majorHAnsi" w:cstheme="majorHAnsi"/>
                <w:color w:val="0070C0"/>
                <w:sz w:val="20"/>
                <w:szCs w:val="20"/>
                <w:lang w:val="es-MX"/>
              </w:rPr>
              <w:t>ficha de registro</w:t>
            </w:r>
            <w:r w:rsidRPr="000B68BC">
              <w:rPr>
                <w:rFonts w:asciiTheme="majorHAnsi" w:hAnsiTheme="majorHAnsi" w:cstheme="majorHAnsi"/>
                <w:color w:val="0070C0"/>
                <w:sz w:val="20"/>
                <w:szCs w:val="20"/>
                <w:lang w:val="es-MX"/>
              </w:rPr>
              <w:t xml:space="preserve"> que incluya: </w:t>
            </w:r>
            <w:r w:rsidRPr="000B68BC">
              <w:rPr>
                <w:rFonts w:asciiTheme="majorHAnsi" w:hAnsiTheme="majorHAnsi" w:cstheme="majorHAnsi"/>
                <w:color w:val="0070C0"/>
                <w:sz w:val="20"/>
                <w:szCs w:val="20"/>
                <w:lang w:val="es-MX"/>
              </w:rPr>
              <w:br/>
              <w:t xml:space="preserve">- Dibujos de los experimentos </w:t>
            </w:r>
            <w:r w:rsidRPr="000B68BC">
              <w:rPr>
                <w:rFonts w:asciiTheme="majorHAnsi" w:hAnsiTheme="majorHAnsi" w:cstheme="majorHAnsi"/>
                <w:color w:val="0070C0"/>
                <w:sz w:val="20"/>
                <w:szCs w:val="20"/>
                <w:lang w:val="es-MX"/>
              </w:rPr>
              <w:br/>
              <w:t xml:space="preserve">- Observaciones </w:t>
            </w:r>
            <w:r w:rsidRPr="000B68BC">
              <w:rPr>
                <w:rFonts w:asciiTheme="majorHAnsi" w:hAnsiTheme="majorHAnsi" w:cstheme="majorHAnsi"/>
                <w:color w:val="0070C0"/>
                <w:sz w:val="20"/>
                <w:szCs w:val="20"/>
                <w:lang w:val="es-MX"/>
              </w:rPr>
              <w:br/>
              <w:t xml:space="preserve">- Preguntas guiadas </w:t>
            </w:r>
            <w:r w:rsidRPr="000B68BC">
              <w:rPr>
                <w:rFonts w:asciiTheme="majorHAnsi" w:hAnsiTheme="majorHAnsi" w:cstheme="majorHAnsi"/>
                <w:color w:val="0070C0"/>
                <w:sz w:val="20"/>
                <w:szCs w:val="20"/>
                <w:lang w:val="es-MX"/>
              </w:rPr>
              <w:br/>
              <w:t>- Conclusión personal</w:t>
            </w:r>
          </w:p>
          <w:bookmarkEnd w:id="4"/>
          <w:p w14:paraId="7B4C97A6" w14:textId="77777777" w:rsidR="00B17D13" w:rsidRPr="000B68BC" w:rsidRDefault="00B17D13" w:rsidP="005801B3">
            <w:pPr>
              <w:rPr>
                <w:rFonts w:asciiTheme="majorHAnsi" w:eastAsia="Times New Roman" w:hAnsiTheme="majorHAnsi" w:cstheme="majorHAnsi"/>
                <w:color w:val="2E74B5" w:themeColor="accent5" w:themeShade="BF"/>
                <w:sz w:val="20"/>
                <w:szCs w:val="20"/>
                <w:lang w:val="es-MX"/>
              </w:rPr>
            </w:pPr>
            <w:r w:rsidRPr="000B68BC">
              <w:rPr>
                <w:rFonts w:asciiTheme="majorHAnsi" w:eastAsia="Times New Roman" w:hAnsiTheme="majorHAnsi" w:cstheme="majorHAnsi"/>
                <w:color w:val="2E74B5" w:themeColor="accent5" w:themeShade="BF"/>
                <w:sz w:val="20"/>
                <w:szCs w:val="20"/>
                <w:lang w:val="es-MX"/>
              </w:rPr>
              <w:t xml:space="preserve">Precauciones de uso y mantenimiento </w:t>
            </w:r>
            <w:r w:rsidR="005801B3" w:rsidRPr="000B68BC">
              <w:rPr>
                <w:rFonts w:asciiTheme="majorHAnsi" w:eastAsia="Times New Roman" w:hAnsiTheme="majorHAnsi" w:cstheme="majorHAnsi"/>
                <w:color w:val="2E74B5" w:themeColor="accent5" w:themeShade="BF"/>
                <w:sz w:val="20"/>
                <w:szCs w:val="20"/>
                <w:lang w:val="es-MX"/>
              </w:rPr>
              <w:t>de los materiales y sustancias</w:t>
            </w:r>
            <w:r w:rsidRPr="000B68BC">
              <w:rPr>
                <w:rFonts w:asciiTheme="majorHAnsi" w:eastAsia="Times New Roman" w:hAnsiTheme="majorHAnsi" w:cstheme="majorHAnsi"/>
                <w:color w:val="2E74B5" w:themeColor="accent5" w:themeShade="BF"/>
                <w:sz w:val="20"/>
                <w:szCs w:val="20"/>
                <w:lang w:val="es-MX"/>
              </w:rPr>
              <w:t xml:space="preserve">. Los estudiantes completan la ficha de actividades </w:t>
            </w:r>
          </w:p>
          <w:p w14:paraId="770F7E17" w14:textId="518670EE" w:rsidR="006D7E2E" w:rsidRPr="000B68BC" w:rsidRDefault="00856B9F" w:rsidP="005801B3">
            <w:pPr>
              <w:rPr>
                <w:rFonts w:asciiTheme="majorHAnsi" w:eastAsia="Times New Roman" w:hAnsiTheme="majorHAnsi" w:cstheme="majorHAnsi"/>
                <w:color w:val="2E74B5" w:themeColor="accent5" w:themeShade="BF"/>
                <w:sz w:val="20"/>
                <w:szCs w:val="20"/>
                <w:lang w:val="es-MX"/>
              </w:rPr>
            </w:pPr>
            <w:r w:rsidRPr="000B68BC">
              <w:rPr>
                <w:rFonts w:asciiTheme="majorHAnsi" w:hAnsiTheme="majorHAnsi" w:cstheme="majorHAnsi"/>
                <w:noProof/>
                <w:sz w:val="20"/>
                <w:szCs w:val="20"/>
              </w:rPr>
              <w:drawing>
                <wp:inline distT="0" distB="0" distL="0" distR="0" wp14:anchorId="2DA74190" wp14:editId="1600A98B">
                  <wp:extent cx="3086880" cy="14131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653" t="21053" r="20716" b="9887"/>
                          <a:stretch/>
                        </pic:blipFill>
                        <pic:spPr bwMode="auto">
                          <a:xfrm>
                            <a:off x="0" y="0"/>
                            <a:ext cx="3115473" cy="1426253"/>
                          </a:xfrm>
                          <a:prstGeom prst="rect">
                            <a:avLst/>
                          </a:prstGeom>
                          <a:ln>
                            <a:noFill/>
                          </a:ln>
                          <a:extLst>
                            <a:ext uri="{53640926-AAD7-44D8-BBD7-CCE9431645EC}">
                              <a14:shadowObscured xmlns:a14="http://schemas.microsoft.com/office/drawing/2010/main"/>
                            </a:ext>
                          </a:extLst>
                        </pic:spPr>
                      </pic:pic>
                    </a:graphicData>
                  </a:graphic>
                </wp:inline>
              </w:drawing>
            </w:r>
          </w:p>
        </w:tc>
        <w:tc>
          <w:tcPr>
            <w:tcW w:w="936" w:type="dxa"/>
            <w:tcBorders>
              <w:top w:val="single" w:sz="4" w:space="0" w:color="auto"/>
              <w:left w:val="single" w:sz="4" w:space="0" w:color="auto"/>
              <w:bottom w:val="single" w:sz="4" w:space="0" w:color="auto"/>
              <w:right w:val="single" w:sz="4" w:space="0" w:color="auto"/>
            </w:tcBorders>
            <w:vAlign w:val="center"/>
            <w:hideMark/>
          </w:tcPr>
          <w:p w14:paraId="28652A2C" w14:textId="77777777" w:rsidR="00B17D13" w:rsidRPr="000B68BC" w:rsidRDefault="00B17D13">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eastAsia="Times New Roman" w:hAnsiTheme="majorHAnsi" w:cstheme="majorHAnsi"/>
                <w:b/>
                <w:bCs/>
                <w:color w:val="2E74B5" w:themeColor="accent5" w:themeShade="BF"/>
                <w:sz w:val="20"/>
                <w:szCs w:val="20"/>
                <w:lang w:val="es-MX"/>
              </w:rPr>
              <w:t>60 minutos</w:t>
            </w:r>
          </w:p>
        </w:tc>
      </w:tr>
      <w:tr w:rsidR="0062254F" w:rsidRPr="000B68BC" w14:paraId="291193B4" w14:textId="77777777" w:rsidTr="00B17D13">
        <w:trPr>
          <w:trHeight w:val="3072"/>
        </w:trPr>
        <w:tc>
          <w:tcPr>
            <w:tcW w:w="1312" w:type="dxa"/>
            <w:tcBorders>
              <w:top w:val="single" w:sz="4" w:space="0" w:color="auto"/>
              <w:left w:val="single" w:sz="4" w:space="0" w:color="auto"/>
              <w:bottom w:val="single" w:sz="4" w:space="0" w:color="auto"/>
              <w:right w:val="single" w:sz="4" w:space="0" w:color="auto"/>
            </w:tcBorders>
            <w:vAlign w:val="center"/>
            <w:hideMark/>
          </w:tcPr>
          <w:p w14:paraId="10F3FD05" w14:textId="77777777" w:rsidR="00B17D13" w:rsidRPr="000B68BC" w:rsidRDefault="00B17D13">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lastRenderedPageBreak/>
              <w:t>Cierre</w:t>
            </w:r>
          </w:p>
        </w:tc>
        <w:tc>
          <w:tcPr>
            <w:tcW w:w="12291" w:type="dxa"/>
            <w:tcBorders>
              <w:top w:val="single" w:sz="4" w:space="0" w:color="auto"/>
              <w:left w:val="single" w:sz="4" w:space="0" w:color="auto"/>
              <w:bottom w:val="single" w:sz="4" w:space="0" w:color="auto"/>
              <w:right w:val="single" w:sz="4" w:space="0" w:color="auto"/>
            </w:tcBorders>
          </w:tcPr>
          <w:p w14:paraId="7B3E5159" w14:textId="77777777" w:rsidR="00B17D13" w:rsidRPr="000B68BC" w:rsidRDefault="00B17D13">
            <w:pPr>
              <w:spacing w:before="100" w:beforeAutospacing="1" w:after="100" w:afterAutospacing="1"/>
              <w:rPr>
                <w:rFonts w:asciiTheme="majorHAnsi" w:eastAsia="Times New Roman" w:hAnsiTheme="majorHAnsi" w:cstheme="majorHAnsi"/>
                <w:color w:val="2E74B5" w:themeColor="accent5" w:themeShade="BF"/>
                <w:sz w:val="20"/>
                <w:szCs w:val="20"/>
              </w:rPr>
            </w:pPr>
            <w:bookmarkStart w:id="5" w:name="_Hlk194064261"/>
            <w:r w:rsidRPr="000B68BC">
              <w:rPr>
                <w:rFonts w:asciiTheme="majorHAnsi" w:eastAsia="Times New Roman" w:hAnsiTheme="majorHAnsi" w:cstheme="majorHAnsi"/>
                <w:b/>
                <w:bCs/>
                <w:color w:val="2E74B5" w:themeColor="accent5" w:themeShade="BF"/>
                <w:sz w:val="20"/>
                <w:szCs w:val="20"/>
              </w:rPr>
              <w:t xml:space="preserve">Cierre </w:t>
            </w:r>
          </w:p>
          <w:p w14:paraId="20C3CDCD" w14:textId="77777777" w:rsidR="00B17D13" w:rsidRPr="000B68BC" w:rsidRDefault="00B17D13" w:rsidP="00B17D13">
            <w:pPr>
              <w:numPr>
                <w:ilvl w:val="0"/>
                <w:numId w:val="6"/>
              </w:numPr>
              <w:spacing w:before="100" w:beforeAutospacing="1" w:after="100" w:afterAutospacing="1"/>
              <w:rPr>
                <w:rFonts w:asciiTheme="majorHAnsi" w:eastAsia="Times New Roman" w:hAnsiTheme="majorHAnsi" w:cstheme="majorHAnsi"/>
                <w:color w:val="2E74B5" w:themeColor="accent5" w:themeShade="BF"/>
                <w:sz w:val="20"/>
                <w:szCs w:val="20"/>
              </w:rPr>
            </w:pPr>
            <w:proofErr w:type="spellStart"/>
            <w:r w:rsidRPr="000B68BC">
              <w:rPr>
                <w:rFonts w:asciiTheme="majorHAnsi" w:eastAsia="Times New Roman" w:hAnsiTheme="majorHAnsi" w:cstheme="majorHAnsi"/>
                <w:b/>
                <w:bCs/>
                <w:color w:val="2E74B5" w:themeColor="accent5" w:themeShade="BF"/>
                <w:sz w:val="20"/>
                <w:szCs w:val="20"/>
              </w:rPr>
              <w:t>Recapitulación</w:t>
            </w:r>
            <w:proofErr w:type="spellEnd"/>
            <w:r w:rsidRPr="000B68BC">
              <w:rPr>
                <w:rFonts w:asciiTheme="majorHAnsi" w:eastAsia="Times New Roman" w:hAnsiTheme="majorHAnsi" w:cstheme="majorHAnsi"/>
                <w:b/>
                <w:bCs/>
                <w:color w:val="2E74B5" w:themeColor="accent5" w:themeShade="BF"/>
                <w:sz w:val="20"/>
                <w:szCs w:val="20"/>
              </w:rPr>
              <w:t xml:space="preserve"> de la </w:t>
            </w:r>
            <w:proofErr w:type="spellStart"/>
            <w:r w:rsidRPr="000B68BC">
              <w:rPr>
                <w:rFonts w:asciiTheme="majorHAnsi" w:eastAsia="Times New Roman" w:hAnsiTheme="majorHAnsi" w:cstheme="majorHAnsi"/>
                <w:b/>
                <w:bCs/>
                <w:color w:val="2E74B5" w:themeColor="accent5" w:themeShade="BF"/>
                <w:sz w:val="20"/>
                <w:szCs w:val="20"/>
              </w:rPr>
              <w:t>sesión</w:t>
            </w:r>
            <w:proofErr w:type="spellEnd"/>
            <w:r w:rsidRPr="000B68BC">
              <w:rPr>
                <w:rFonts w:asciiTheme="majorHAnsi" w:eastAsia="Times New Roman" w:hAnsiTheme="majorHAnsi" w:cstheme="majorHAnsi"/>
                <w:b/>
                <w:bCs/>
                <w:color w:val="2E74B5" w:themeColor="accent5" w:themeShade="BF"/>
                <w:sz w:val="20"/>
                <w:szCs w:val="20"/>
              </w:rPr>
              <w:t>:</w:t>
            </w:r>
            <w:r w:rsidRPr="000B68BC">
              <w:rPr>
                <w:rFonts w:asciiTheme="majorHAnsi" w:eastAsia="Times New Roman" w:hAnsiTheme="majorHAnsi" w:cstheme="majorHAnsi"/>
                <w:color w:val="2E74B5" w:themeColor="accent5" w:themeShade="BF"/>
                <w:sz w:val="20"/>
                <w:szCs w:val="20"/>
              </w:rPr>
              <w:t xml:space="preserve"> </w:t>
            </w:r>
          </w:p>
          <w:p w14:paraId="2ACAE376" w14:textId="36454E42" w:rsidR="00B17D13" w:rsidRPr="000B68BC" w:rsidRDefault="00B17D13" w:rsidP="004E517B">
            <w:pPr>
              <w:numPr>
                <w:ilvl w:val="1"/>
                <w:numId w:val="6"/>
              </w:numPr>
              <w:spacing w:before="100" w:beforeAutospacing="1" w:after="100" w:afterAutospacing="1"/>
              <w:rPr>
                <w:rFonts w:asciiTheme="majorHAnsi" w:eastAsia="Times New Roman" w:hAnsiTheme="majorHAnsi" w:cstheme="majorHAnsi"/>
                <w:color w:val="2E74B5" w:themeColor="accent5" w:themeShade="BF"/>
                <w:sz w:val="20"/>
                <w:szCs w:val="20"/>
                <w:lang w:val="es-MX"/>
              </w:rPr>
            </w:pPr>
            <w:r w:rsidRPr="000B68BC">
              <w:rPr>
                <w:rFonts w:asciiTheme="majorHAnsi" w:eastAsia="Times New Roman" w:hAnsiTheme="majorHAnsi" w:cstheme="majorHAnsi"/>
                <w:color w:val="2E74B5" w:themeColor="accent5" w:themeShade="BF"/>
                <w:sz w:val="20"/>
                <w:szCs w:val="20"/>
                <w:lang w:val="es-MX"/>
              </w:rPr>
              <w:t>Resumen de los conceptos clave aprendidos.</w:t>
            </w:r>
          </w:p>
          <w:p w14:paraId="4485010E" w14:textId="1BD81026" w:rsidR="00B17D13" w:rsidRPr="000B68BC" w:rsidRDefault="00B17D13" w:rsidP="00B17D13">
            <w:pPr>
              <w:numPr>
                <w:ilvl w:val="0"/>
                <w:numId w:val="6"/>
              </w:numPr>
              <w:spacing w:before="100" w:beforeAutospacing="1" w:after="100" w:afterAutospacing="1"/>
              <w:rPr>
                <w:rFonts w:asciiTheme="majorHAnsi" w:eastAsia="Times New Roman" w:hAnsiTheme="majorHAnsi" w:cstheme="majorHAnsi"/>
                <w:color w:val="2E74B5" w:themeColor="accent5" w:themeShade="BF"/>
                <w:sz w:val="20"/>
                <w:szCs w:val="20"/>
              </w:rPr>
            </w:pPr>
            <w:r w:rsidRPr="000B68BC">
              <w:rPr>
                <w:rFonts w:asciiTheme="majorHAnsi" w:eastAsia="Times New Roman" w:hAnsiTheme="majorHAnsi" w:cstheme="majorHAnsi"/>
                <w:b/>
                <w:bCs/>
                <w:color w:val="2E74B5" w:themeColor="accent5" w:themeShade="BF"/>
                <w:sz w:val="20"/>
                <w:szCs w:val="20"/>
              </w:rPr>
              <w:t xml:space="preserve">Consolidación de lo </w:t>
            </w:r>
            <w:proofErr w:type="spellStart"/>
            <w:r w:rsidRPr="000B68BC">
              <w:rPr>
                <w:rFonts w:asciiTheme="majorHAnsi" w:eastAsia="Times New Roman" w:hAnsiTheme="majorHAnsi" w:cstheme="majorHAnsi"/>
                <w:b/>
                <w:bCs/>
                <w:color w:val="2E74B5" w:themeColor="accent5" w:themeShade="BF"/>
                <w:sz w:val="20"/>
                <w:szCs w:val="20"/>
              </w:rPr>
              <w:t>aprendido</w:t>
            </w:r>
            <w:proofErr w:type="spellEnd"/>
            <w:r w:rsidRPr="000B68BC">
              <w:rPr>
                <w:rFonts w:asciiTheme="majorHAnsi" w:eastAsia="Times New Roman" w:hAnsiTheme="majorHAnsi" w:cstheme="majorHAnsi"/>
                <w:b/>
                <w:bCs/>
                <w:color w:val="2E74B5" w:themeColor="accent5" w:themeShade="BF"/>
                <w:sz w:val="20"/>
                <w:szCs w:val="20"/>
              </w:rPr>
              <w:t>:</w:t>
            </w:r>
            <w:r w:rsidRPr="000B68BC">
              <w:rPr>
                <w:rFonts w:asciiTheme="majorHAnsi" w:eastAsia="Times New Roman" w:hAnsiTheme="majorHAnsi" w:cstheme="majorHAnsi"/>
                <w:color w:val="2E74B5" w:themeColor="accent5" w:themeShade="BF"/>
                <w:sz w:val="20"/>
                <w:szCs w:val="20"/>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94"/>
              <w:gridCol w:w="81"/>
            </w:tblGrid>
            <w:tr w:rsidR="004E517B" w:rsidRPr="000B68BC" w14:paraId="3B675740" w14:textId="77777777" w:rsidTr="004E517B">
              <w:trPr>
                <w:tblHeader/>
                <w:tblCellSpacing w:w="15" w:type="dxa"/>
              </w:trPr>
              <w:tc>
                <w:tcPr>
                  <w:tcW w:w="0" w:type="auto"/>
                  <w:vAlign w:val="center"/>
                  <w:hideMark/>
                </w:tcPr>
                <w:p w14:paraId="2F94E0B2" w14:textId="639AF036" w:rsidR="004E517B" w:rsidRPr="000B68BC" w:rsidRDefault="004E517B" w:rsidP="000D40FF">
                  <w:pPr>
                    <w:spacing w:after="0" w:line="240" w:lineRule="auto"/>
                    <w:rPr>
                      <w:rFonts w:asciiTheme="majorHAnsi" w:eastAsia="Times New Roman" w:hAnsiTheme="majorHAnsi" w:cstheme="majorHAnsi"/>
                      <w:b/>
                      <w:bCs/>
                      <w:color w:val="0070C0"/>
                      <w:sz w:val="20"/>
                      <w:szCs w:val="20"/>
                    </w:rPr>
                  </w:pPr>
                </w:p>
              </w:tc>
              <w:tc>
                <w:tcPr>
                  <w:tcW w:w="0" w:type="auto"/>
                  <w:vAlign w:val="center"/>
                  <w:hideMark/>
                </w:tcPr>
                <w:p w14:paraId="7D7CE4ED" w14:textId="6A24AB2A" w:rsidR="004E517B" w:rsidRPr="000B68BC" w:rsidRDefault="004E517B" w:rsidP="004E517B">
                  <w:pPr>
                    <w:spacing w:after="0" w:line="240" w:lineRule="auto"/>
                    <w:jc w:val="center"/>
                    <w:rPr>
                      <w:rFonts w:asciiTheme="majorHAnsi" w:eastAsia="Times New Roman" w:hAnsiTheme="majorHAnsi" w:cstheme="majorHAnsi"/>
                      <w:b/>
                      <w:bCs/>
                      <w:sz w:val="20"/>
                      <w:szCs w:val="20"/>
                    </w:rPr>
                  </w:pPr>
                </w:p>
              </w:tc>
            </w:tr>
            <w:tr w:rsidR="004E517B" w:rsidRPr="000B68BC" w14:paraId="5FBF2428" w14:textId="77777777" w:rsidTr="004E517B">
              <w:trPr>
                <w:tblCellSpacing w:w="15" w:type="dxa"/>
              </w:trPr>
              <w:tc>
                <w:tcPr>
                  <w:tcW w:w="0" w:type="auto"/>
                  <w:vAlign w:val="center"/>
                  <w:hideMark/>
                </w:tcPr>
                <w:p w14:paraId="4807B3AF" w14:textId="77777777" w:rsidR="004E517B" w:rsidRPr="000B68BC" w:rsidRDefault="004E517B" w:rsidP="004E517B">
                  <w:pPr>
                    <w:spacing w:after="0" w:line="240" w:lineRule="auto"/>
                    <w:rPr>
                      <w:rFonts w:asciiTheme="majorHAnsi" w:eastAsia="Times New Roman" w:hAnsiTheme="majorHAnsi" w:cstheme="majorHAnsi"/>
                      <w:color w:val="0070C0"/>
                      <w:sz w:val="20"/>
                      <w:szCs w:val="20"/>
                      <w:lang w:val="es-MX"/>
                    </w:rPr>
                  </w:pPr>
                  <w:r w:rsidRPr="000B68BC">
                    <w:rPr>
                      <w:rFonts w:asciiTheme="majorHAnsi" w:eastAsia="Times New Roman" w:hAnsiTheme="majorHAnsi" w:cstheme="majorHAnsi"/>
                      <w:color w:val="0070C0"/>
                      <w:sz w:val="20"/>
                      <w:szCs w:val="20"/>
                      <w:lang w:val="es-MX"/>
                    </w:rPr>
                    <w:t xml:space="preserve">- Socializan sus conclusiones en grupos. </w:t>
                  </w:r>
                  <w:r w:rsidRPr="000B68BC">
                    <w:rPr>
                      <w:rFonts w:asciiTheme="majorHAnsi" w:eastAsia="Times New Roman" w:hAnsiTheme="majorHAnsi" w:cstheme="majorHAnsi"/>
                      <w:color w:val="0070C0"/>
                      <w:sz w:val="20"/>
                      <w:szCs w:val="20"/>
                      <w:lang w:val="es-MX"/>
                    </w:rPr>
                    <w:br/>
                    <w:t xml:space="preserve">- Se formula una conclusión colectiva: </w:t>
                  </w:r>
                  <w:bookmarkStart w:id="6" w:name="_Hlk204590130"/>
                  <w:r w:rsidRPr="000B68BC">
                    <w:rPr>
                      <w:rFonts w:asciiTheme="majorHAnsi" w:eastAsia="Times New Roman" w:hAnsiTheme="majorHAnsi" w:cstheme="majorHAnsi"/>
                      <w:color w:val="0070C0"/>
                      <w:sz w:val="20"/>
                      <w:szCs w:val="20"/>
                      <w:lang w:val="es-MX"/>
                    </w:rPr>
                    <w:t xml:space="preserve">¿Cómo reconocemos que la energía se transforma? </w:t>
                  </w:r>
                  <w:r w:rsidRPr="000B68BC">
                    <w:rPr>
                      <w:rFonts w:asciiTheme="majorHAnsi" w:eastAsia="Times New Roman" w:hAnsiTheme="majorHAnsi" w:cstheme="majorHAnsi"/>
                      <w:color w:val="0070C0"/>
                      <w:sz w:val="20"/>
                      <w:szCs w:val="20"/>
                      <w:lang w:val="es-MX"/>
                    </w:rPr>
                    <w:br/>
                    <w:t xml:space="preserve">- Reflexión final: ¿Qué pasaría si una fuente de energía se agotara? ¿Qué alternativas existen? </w:t>
                  </w:r>
                  <w:r w:rsidRPr="000B68BC">
                    <w:rPr>
                      <w:rFonts w:asciiTheme="majorHAnsi" w:eastAsia="Times New Roman" w:hAnsiTheme="majorHAnsi" w:cstheme="majorHAnsi"/>
                      <w:color w:val="0070C0"/>
                      <w:sz w:val="20"/>
                      <w:szCs w:val="20"/>
                      <w:lang w:val="es-MX"/>
                    </w:rPr>
                    <w:br/>
                    <w:t>- El docente refuerza el concepto de transformación de la energía.</w:t>
                  </w:r>
                  <w:bookmarkEnd w:id="6"/>
                </w:p>
                <w:p w14:paraId="068B1589" w14:textId="61DD43E3" w:rsidR="006E5C3D" w:rsidRPr="000B68BC" w:rsidRDefault="006E5C3D" w:rsidP="004E517B">
                  <w:pPr>
                    <w:spacing w:after="0" w:line="240" w:lineRule="auto"/>
                    <w:rPr>
                      <w:rFonts w:asciiTheme="majorHAnsi" w:eastAsia="Times New Roman" w:hAnsiTheme="majorHAnsi" w:cstheme="majorHAnsi"/>
                      <w:color w:val="0070C0"/>
                      <w:sz w:val="20"/>
                      <w:szCs w:val="20"/>
                      <w:lang w:val="es-MX"/>
                    </w:rPr>
                  </w:pPr>
                  <w:r w:rsidRPr="000B68BC">
                    <w:rPr>
                      <w:rFonts w:asciiTheme="majorHAnsi" w:eastAsia="Times New Roman" w:hAnsiTheme="majorHAnsi" w:cstheme="majorHAnsi"/>
                      <w:noProof/>
                      <w:color w:val="0070C0"/>
                      <w:sz w:val="20"/>
                      <w:szCs w:val="20"/>
                      <w:lang w:val="es-MX"/>
                    </w:rPr>
                    <w:drawing>
                      <wp:inline distT="0" distB="0" distL="0" distR="0" wp14:anchorId="4CF802D1" wp14:editId="4F8CFD7E">
                        <wp:extent cx="1504950" cy="1438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504950" cy="1438275"/>
                                </a:xfrm>
                                <a:prstGeom prst="rect">
                                  <a:avLst/>
                                </a:prstGeom>
                              </pic:spPr>
                            </pic:pic>
                          </a:graphicData>
                        </a:graphic>
                      </wp:inline>
                    </w:drawing>
                  </w:r>
                  <w:r w:rsidRPr="000B68BC">
                    <w:rPr>
                      <w:rFonts w:asciiTheme="majorHAnsi" w:eastAsia="Times New Roman" w:hAnsiTheme="majorHAnsi" w:cstheme="majorHAnsi"/>
                      <w:color w:val="0070C0"/>
                      <w:sz w:val="20"/>
                      <w:szCs w:val="20"/>
                      <w:lang w:val="es-MX"/>
                    </w:rPr>
                    <w:t xml:space="preserve"> </w:t>
                  </w:r>
                  <w:r w:rsidRPr="000B68BC">
                    <w:rPr>
                      <w:rFonts w:asciiTheme="majorHAnsi" w:hAnsiTheme="majorHAnsi" w:cstheme="majorHAnsi"/>
                      <w:noProof/>
                      <w:sz w:val="20"/>
                      <w:szCs w:val="20"/>
                    </w:rPr>
                    <w:drawing>
                      <wp:inline distT="0" distB="0" distL="0" distR="0" wp14:anchorId="00823515" wp14:editId="440909D8">
                        <wp:extent cx="2809875" cy="1333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45" t="28571" r="18630" b="16071"/>
                                <a:stretch/>
                              </pic:blipFill>
                              <pic:spPr bwMode="auto">
                                <a:xfrm>
                                  <a:off x="0" y="0"/>
                                  <a:ext cx="2809875" cy="13335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hideMark/>
                </w:tcPr>
                <w:p w14:paraId="20C5CFBC" w14:textId="77777777" w:rsidR="004E517B" w:rsidRPr="000B68BC" w:rsidRDefault="004E517B" w:rsidP="004E517B">
                  <w:pPr>
                    <w:spacing w:after="0" w:line="240" w:lineRule="auto"/>
                    <w:rPr>
                      <w:rFonts w:asciiTheme="majorHAnsi" w:eastAsia="Times New Roman" w:hAnsiTheme="majorHAnsi" w:cstheme="majorHAnsi"/>
                      <w:sz w:val="20"/>
                      <w:szCs w:val="20"/>
                      <w:lang w:val="es-MX"/>
                    </w:rPr>
                  </w:pPr>
                </w:p>
              </w:tc>
            </w:tr>
          </w:tbl>
          <w:bookmarkStart w:id="7" w:name="_Hlk204590414"/>
          <w:p w14:paraId="7181EA7D" w14:textId="30A32489" w:rsidR="000D40FF" w:rsidRPr="000B68BC" w:rsidRDefault="00F43962" w:rsidP="004E517B">
            <w:pPr>
              <w:spacing w:before="100" w:beforeAutospacing="1" w:after="100" w:afterAutospacing="1"/>
              <w:rPr>
                <w:rFonts w:asciiTheme="majorHAnsi" w:eastAsia="Times New Roman" w:hAnsiTheme="majorHAnsi" w:cstheme="majorHAnsi"/>
                <w:color w:val="2E74B5" w:themeColor="accent5" w:themeShade="BF"/>
                <w:sz w:val="20"/>
                <w:szCs w:val="20"/>
              </w:rPr>
            </w:pPr>
            <w:r w:rsidRPr="000B68BC">
              <w:rPr>
                <w:rFonts w:asciiTheme="majorHAnsi" w:eastAsia="Times New Roman" w:hAnsiTheme="majorHAnsi" w:cstheme="majorHAnsi"/>
                <w:color w:val="2E74B5" w:themeColor="accent5" w:themeShade="BF"/>
                <w:sz w:val="20"/>
                <w:szCs w:val="20"/>
              </w:rPr>
              <w:fldChar w:fldCharType="begin"/>
            </w:r>
            <w:r w:rsidRPr="000B68BC">
              <w:rPr>
                <w:rFonts w:asciiTheme="majorHAnsi" w:eastAsia="Times New Roman" w:hAnsiTheme="majorHAnsi" w:cstheme="majorHAnsi"/>
                <w:color w:val="2E74B5" w:themeColor="accent5" w:themeShade="BF"/>
                <w:sz w:val="20"/>
                <w:szCs w:val="20"/>
              </w:rPr>
              <w:instrText xml:space="preserve"> HYPERLINK "https://docs.google.com/presentation/d/e/2PACX-1vQwpf5DQF5ETyJHznx5uNwvz7xzRO0nVb8kOxpD0pKlnaydh5Qk16DgUpS8y0otqjzSFMKPTMCD6qNE/pub?start=false&amp;loop=false&amp;delayms=3000" </w:instrText>
            </w:r>
            <w:r w:rsidRPr="000B68BC">
              <w:rPr>
                <w:rFonts w:asciiTheme="majorHAnsi" w:eastAsia="Times New Roman" w:hAnsiTheme="majorHAnsi" w:cstheme="majorHAnsi"/>
                <w:color w:val="2E74B5" w:themeColor="accent5" w:themeShade="BF"/>
                <w:sz w:val="20"/>
                <w:szCs w:val="20"/>
              </w:rPr>
              <w:fldChar w:fldCharType="separate"/>
            </w:r>
            <w:r w:rsidRPr="000B68BC">
              <w:rPr>
                <w:rStyle w:val="Hipervnculo"/>
                <w:rFonts w:asciiTheme="majorHAnsi" w:eastAsia="Times New Roman" w:hAnsiTheme="majorHAnsi" w:cstheme="majorHAnsi"/>
                <w:sz w:val="20"/>
                <w:szCs w:val="20"/>
              </w:rPr>
              <w:t>https://docs.google.com/presentation/d/e/2PACX-1vQwpf5DQF5ETyJHznx5uNwvz7xzRO0nVb8kOxpD0pKlnaydh5Qk16DgUpS8y0otqjzSFMKPTMCD6qNE/pub?start=false&amp;loop=false&amp;delayms=3000</w:t>
            </w:r>
            <w:r w:rsidRPr="000B68BC">
              <w:rPr>
                <w:rFonts w:asciiTheme="majorHAnsi" w:eastAsia="Times New Roman" w:hAnsiTheme="majorHAnsi" w:cstheme="majorHAnsi"/>
                <w:color w:val="2E74B5" w:themeColor="accent5" w:themeShade="BF"/>
                <w:sz w:val="20"/>
                <w:szCs w:val="20"/>
              </w:rPr>
              <w:fldChar w:fldCharType="end"/>
            </w:r>
            <w:r w:rsidRPr="000B68BC">
              <w:rPr>
                <w:rFonts w:asciiTheme="majorHAnsi" w:eastAsia="Times New Roman" w:hAnsiTheme="majorHAnsi" w:cstheme="majorHAnsi"/>
                <w:color w:val="2E74B5" w:themeColor="accent5" w:themeShade="BF"/>
                <w:sz w:val="20"/>
                <w:szCs w:val="20"/>
              </w:rPr>
              <w:t xml:space="preserve"> </w:t>
            </w:r>
            <w:bookmarkEnd w:id="7"/>
          </w:p>
          <w:p w14:paraId="45EBB2ED" w14:textId="1F0F7FB6" w:rsidR="000D40FF" w:rsidRPr="000B68BC" w:rsidRDefault="00B17D13" w:rsidP="000B68BC">
            <w:pPr>
              <w:numPr>
                <w:ilvl w:val="1"/>
                <w:numId w:val="6"/>
              </w:numPr>
              <w:spacing w:before="100" w:beforeAutospacing="1" w:after="100" w:afterAutospacing="1"/>
              <w:rPr>
                <w:rFonts w:asciiTheme="majorHAnsi" w:eastAsia="Times New Roman" w:hAnsiTheme="majorHAnsi" w:cstheme="majorHAnsi"/>
                <w:color w:val="2E74B5" w:themeColor="accent5" w:themeShade="BF"/>
                <w:sz w:val="20"/>
                <w:szCs w:val="20"/>
                <w:lang w:val="es-MX"/>
              </w:rPr>
            </w:pPr>
            <w:r w:rsidRPr="000B68BC">
              <w:rPr>
                <w:rFonts w:asciiTheme="majorHAnsi" w:eastAsia="Times New Roman" w:hAnsiTheme="majorHAnsi" w:cstheme="majorHAnsi"/>
                <w:color w:val="2E74B5" w:themeColor="accent5" w:themeShade="BF"/>
                <w:sz w:val="20"/>
                <w:szCs w:val="20"/>
                <w:lang w:val="es-MX"/>
              </w:rPr>
              <w:t xml:space="preserve">Responden la metacognición </w:t>
            </w:r>
            <w:bookmarkEnd w:id="5"/>
          </w:p>
          <w:p w14:paraId="7B088B48" w14:textId="7F3B6AC5" w:rsidR="000D40FF" w:rsidRPr="000B68BC" w:rsidRDefault="000D40FF" w:rsidP="00B17D13">
            <w:pPr>
              <w:numPr>
                <w:ilvl w:val="1"/>
                <w:numId w:val="6"/>
              </w:numPr>
              <w:spacing w:before="100" w:beforeAutospacing="1" w:after="100" w:afterAutospacing="1"/>
              <w:rPr>
                <w:rFonts w:asciiTheme="majorHAnsi" w:eastAsia="Times New Roman" w:hAnsiTheme="majorHAnsi" w:cstheme="majorHAnsi"/>
                <w:color w:val="2E74B5" w:themeColor="accent5" w:themeShade="BF"/>
                <w:sz w:val="20"/>
                <w:szCs w:val="20"/>
                <w:lang w:val="es-MX"/>
              </w:rPr>
            </w:pPr>
            <w:proofErr w:type="gramStart"/>
            <w:r w:rsidRPr="000B68BC">
              <w:rPr>
                <w:rFonts w:asciiTheme="majorHAnsi" w:eastAsia="Times New Roman" w:hAnsiTheme="majorHAnsi" w:cstheme="majorHAnsi"/>
                <w:color w:val="2E74B5" w:themeColor="accent5" w:themeShade="BF"/>
                <w:sz w:val="20"/>
                <w:szCs w:val="20"/>
                <w:lang w:val="es-MX"/>
              </w:rPr>
              <w:t>Cómo puedo mejorar mis aprendizajes?</w:t>
            </w:r>
            <w:proofErr w:type="gramEnd"/>
          </w:p>
          <w:p w14:paraId="257C0A51" w14:textId="7AF63A8C" w:rsidR="000D40FF" w:rsidRPr="000B68BC" w:rsidRDefault="000D40FF" w:rsidP="00B17D13">
            <w:pPr>
              <w:numPr>
                <w:ilvl w:val="1"/>
                <w:numId w:val="6"/>
              </w:numPr>
              <w:spacing w:before="100" w:beforeAutospacing="1" w:after="100" w:afterAutospacing="1"/>
              <w:rPr>
                <w:rFonts w:asciiTheme="majorHAnsi" w:eastAsia="Times New Roman" w:hAnsiTheme="majorHAnsi" w:cstheme="majorHAnsi"/>
                <w:color w:val="2E74B5" w:themeColor="accent5" w:themeShade="BF"/>
                <w:sz w:val="20"/>
                <w:szCs w:val="20"/>
                <w:lang w:val="es-MX"/>
              </w:rPr>
            </w:pPr>
            <w:proofErr w:type="gramStart"/>
            <w:r w:rsidRPr="000B68BC">
              <w:rPr>
                <w:rFonts w:asciiTheme="majorHAnsi" w:eastAsia="Times New Roman" w:hAnsiTheme="majorHAnsi" w:cstheme="majorHAnsi"/>
                <w:color w:val="2E74B5" w:themeColor="accent5" w:themeShade="BF"/>
                <w:sz w:val="20"/>
                <w:szCs w:val="20"/>
                <w:lang w:val="es-MX"/>
              </w:rPr>
              <w:t>Qué estrategia me permitió aprender esta actividad?</w:t>
            </w:r>
            <w:proofErr w:type="gramEnd"/>
          </w:p>
          <w:p w14:paraId="543A091C" w14:textId="6F715B92" w:rsidR="00B17D13" w:rsidRPr="000B68BC" w:rsidRDefault="000D40FF" w:rsidP="000B68BC">
            <w:pPr>
              <w:numPr>
                <w:ilvl w:val="1"/>
                <w:numId w:val="6"/>
              </w:numPr>
              <w:spacing w:before="100" w:beforeAutospacing="1" w:after="100" w:afterAutospacing="1"/>
              <w:rPr>
                <w:rFonts w:asciiTheme="majorHAnsi" w:eastAsia="Times New Roman" w:hAnsiTheme="majorHAnsi" w:cstheme="majorHAnsi"/>
                <w:color w:val="2E74B5" w:themeColor="accent5" w:themeShade="BF"/>
                <w:sz w:val="20"/>
                <w:szCs w:val="20"/>
                <w:lang w:val="es-MX"/>
              </w:rPr>
            </w:pPr>
            <w:proofErr w:type="gramStart"/>
            <w:r w:rsidRPr="000B68BC">
              <w:rPr>
                <w:rFonts w:asciiTheme="majorHAnsi" w:eastAsia="Times New Roman" w:hAnsiTheme="majorHAnsi" w:cstheme="majorHAnsi"/>
                <w:color w:val="2E74B5" w:themeColor="accent5" w:themeShade="BF"/>
                <w:sz w:val="20"/>
                <w:szCs w:val="20"/>
                <w:lang w:val="es-MX"/>
              </w:rPr>
              <w:t>Qué dificultades tuve para aprender la actividad?</w:t>
            </w:r>
            <w:proofErr w:type="gramEnd"/>
          </w:p>
        </w:tc>
        <w:tc>
          <w:tcPr>
            <w:tcW w:w="936" w:type="dxa"/>
            <w:tcBorders>
              <w:top w:val="single" w:sz="4" w:space="0" w:color="auto"/>
              <w:left w:val="single" w:sz="4" w:space="0" w:color="auto"/>
              <w:bottom w:val="single" w:sz="4" w:space="0" w:color="auto"/>
              <w:right w:val="single" w:sz="4" w:space="0" w:color="auto"/>
            </w:tcBorders>
            <w:vAlign w:val="center"/>
            <w:hideMark/>
          </w:tcPr>
          <w:p w14:paraId="517C4FE3" w14:textId="77777777" w:rsidR="00B17D13" w:rsidRPr="000B68BC" w:rsidRDefault="00B17D13">
            <w:pPr>
              <w:pStyle w:val="Prrafodelista"/>
              <w:spacing w:line="240" w:lineRule="auto"/>
              <w:ind w:left="0"/>
              <w:jc w:val="center"/>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40 minutos</w:t>
            </w:r>
          </w:p>
        </w:tc>
      </w:tr>
    </w:tbl>
    <w:p w14:paraId="225C2ADF" w14:textId="6D41A057" w:rsidR="00B17D13" w:rsidRPr="000B68BC" w:rsidRDefault="00B17D13" w:rsidP="00B17D13">
      <w:pPr>
        <w:pStyle w:val="Prrafodelista"/>
        <w:spacing w:after="120"/>
        <w:ind w:left="851"/>
        <w:jc w:val="both"/>
        <w:rPr>
          <w:rFonts w:asciiTheme="majorHAnsi" w:hAnsiTheme="majorHAnsi" w:cstheme="majorHAnsi"/>
          <w:b/>
          <w:color w:val="2E74B5" w:themeColor="accent5" w:themeShade="BF"/>
          <w:sz w:val="20"/>
          <w:szCs w:val="20"/>
        </w:rPr>
      </w:pPr>
      <w:r w:rsidRPr="000B68BC">
        <w:rPr>
          <w:rFonts w:asciiTheme="majorHAnsi" w:hAnsiTheme="majorHAnsi" w:cstheme="majorHAnsi"/>
          <w:b/>
          <w:color w:val="2E74B5" w:themeColor="accent5" w:themeShade="BF"/>
          <w:sz w:val="20"/>
          <w:szCs w:val="20"/>
        </w:rPr>
        <w:t xml:space="preserve">                                                                                                                                           </w:t>
      </w:r>
      <w:r w:rsidR="009B1D4A">
        <w:rPr>
          <w:rFonts w:asciiTheme="majorHAnsi" w:hAnsiTheme="majorHAnsi" w:cstheme="majorHAnsi"/>
          <w:b/>
          <w:color w:val="2E74B5" w:themeColor="accent5" w:themeShade="BF"/>
          <w:sz w:val="20"/>
          <w:szCs w:val="20"/>
        </w:rPr>
        <w:t xml:space="preserve">                                                   </w:t>
      </w:r>
      <w:r w:rsidRPr="000B68BC">
        <w:rPr>
          <w:rFonts w:asciiTheme="majorHAnsi" w:hAnsiTheme="majorHAnsi" w:cstheme="majorHAnsi"/>
          <w:b/>
          <w:color w:val="2E74B5" w:themeColor="accent5" w:themeShade="BF"/>
          <w:sz w:val="20"/>
          <w:szCs w:val="20"/>
        </w:rPr>
        <w:t xml:space="preserve"> El Carmen de </w:t>
      </w:r>
      <w:proofErr w:type="gramStart"/>
      <w:r w:rsidRPr="000B68BC">
        <w:rPr>
          <w:rFonts w:asciiTheme="majorHAnsi" w:hAnsiTheme="majorHAnsi" w:cstheme="majorHAnsi"/>
          <w:b/>
          <w:color w:val="2E74B5" w:themeColor="accent5" w:themeShade="BF"/>
          <w:sz w:val="20"/>
          <w:szCs w:val="20"/>
        </w:rPr>
        <w:t>Monterrico  Agosto</w:t>
      </w:r>
      <w:proofErr w:type="gramEnd"/>
      <w:r w:rsidRPr="000B68BC">
        <w:rPr>
          <w:rFonts w:asciiTheme="majorHAnsi" w:hAnsiTheme="majorHAnsi" w:cstheme="majorHAnsi"/>
          <w:b/>
          <w:color w:val="2E74B5" w:themeColor="accent5" w:themeShade="BF"/>
          <w:sz w:val="20"/>
          <w:szCs w:val="20"/>
        </w:rPr>
        <w:t xml:space="preserve"> 2025</w:t>
      </w:r>
    </w:p>
    <w:p w14:paraId="44E5759E" w14:textId="77777777" w:rsidR="00B17D13" w:rsidRPr="000B68BC" w:rsidRDefault="00B17D13" w:rsidP="00B17D13">
      <w:pPr>
        <w:pStyle w:val="Prrafodelista"/>
        <w:ind w:left="0"/>
        <w:rPr>
          <w:rFonts w:asciiTheme="majorHAnsi" w:hAnsiTheme="majorHAnsi" w:cstheme="majorHAnsi"/>
          <w:b/>
          <w:color w:val="2E74B5" w:themeColor="accent5" w:themeShade="BF"/>
          <w:sz w:val="20"/>
          <w:szCs w:val="20"/>
        </w:rPr>
      </w:pPr>
    </w:p>
    <w:p w14:paraId="0BB05DEF" w14:textId="77777777" w:rsidR="00B17D13" w:rsidRPr="000B68BC" w:rsidRDefault="00B17D13" w:rsidP="00B17D13">
      <w:pPr>
        <w:pStyle w:val="Prrafodelista"/>
        <w:ind w:left="0"/>
        <w:rPr>
          <w:rFonts w:asciiTheme="majorHAnsi" w:hAnsiTheme="majorHAnsi" w:cstheme="majorHAnsi"/>
          <w:b/>
          <w:bCs/>
          <w:color w:val="2E74B5" w:themeColor="accent5" w:themeShade="BF"/>
          <w:sz w:val="20"/>
          <w:szCs w:val="20"/>
        </w:rPr>
      </w:pPr>
    </w:p>
    <w:p w14:paraId="74FC4E6F" w14:textId="77777777" w:rsidR="00B17D13" w:rsidRPr="000B68BC" w:rsidRDefault="00B17D13" w:rsidP="00B17D13">
      <w:pPr>
        <w:pStyle w:val="Prrafodelista"/>
        <w:ind w:left="0"/>
        <w:rPr>
          <w:rFonts w:asciiTheme="majorHAnsi" w:hAnsiTheme="majorHAnsi" w:cstheme="majorHAnsi"/>
          <w:b/>
          <w:bCs/>
          <w:color w:val="2E74B5" w:themeColor="accent5" w:themeShade="BF"/>
          <w:sz w:val="20"/>
          <w:szCs w:val="20"/>
        </w:rPr>
      </w:pPr>
    </w:p>
    <w:p w14:paraId="14F14C33" w14:textId="081050E6" w:rsidR="00B17D13" w:rsidRPr="000B68BC" w:rsidRDefault="00B17D13" w:rsidP="00B17D13">
      <w:pPr>
        <w:pStyle w:val="Prrafodelista"/>
        <w:ind w:left="0"/>
        <w:rPr>
          <w:rFonts w:asciiTheme="majorHAnsi" w:hAnsiTheme="majorHAnsi" w:cstheme="majorHAnsi"/>
          <w:b/>
          <w:bCs/>
          <w:color w:val="2E74B5" w:themeColor="accent5" w:themeShade="BF"/>
          <w:sz w:val="20"/>
          <w:szCs w:val="20"/>
        </w:rPr>
      </w:pPr>
      <w:r w:rsidRPr="000B68BC">
        <w:rPr>
          <w:rFonts w:asciiTheme="majorHAnsi" w:hAnsiTheme="majorHAnsi" w:cstheme="majorHAnsi"/>
          <w:b/>
          <w:bCs/>
          <w:color w:val="2E74B5" w:themeColor="accent5" w:themeShade="BF"/>
          <w:sz w:val="20"/>
          <w:szCs w:val="20"/>
        </w:rPr>
        <w:t xml:space="preserve">César Augusto Ramos </w:t>
      </w:r>
      <w:proofErr w:type="spellStart"/>
      <w:r w:rsidRPr="000B68BC">
        <w:rPr>
          <w:rFonts w:asciiTheme="majorHAnsi" w:hAnsiTheme="majorHAnsi" w:cstheme="majorHAnsi"/>
          <w:b/>
          <w:bCs/>
          <w:color w:val="2E74B5" w:themeColor="accent5" w:themeShade="BF"/>
          <w:sz w:val="20"/>
          <w:szCs w:val="20"/>
        </w:rPr>
        <w:t>Tipacti</w:t>
      </w:r>
      <w:proofErr w:type="spellEnd"/>
      <w:r w:rsidRPr="000B68BC">
        <w:rPr>
          <w:rFonts w:asciiTheme="majorHAnsi" w:hAnsiTheme="majorHAnsi" w:cstheme="majorHAnsi"/>
          <w:b/>
          <w:bCs/>
          <w:color w:val="2E74B5" w:themeColor="accent5" w:themeShade="BF"/>
          <w:sz w:val="20"/>
          <w:szCs w:val="20"/>
        </w:rPr>
        <w:t xml:space="preserve">                                   William Vegazo Muro                                                    Rony Filomeno Ramos Rivera</w:t>
      </w:r>
    </w:p>
    <w:p w14:paraId="5DDE26A0" w14:textId="7DBD772E" w:rsidR="00055870" w:rsidRPr="000B68BC" w:rsidRDefault="00B17D13" w:rsidP="000B68BC">
      <w:pPr>
        <w:pStyle w:val="Prrafodelista"/>
        <w:ind w:left="0"/>
        <w:rPr>
          <w:rFonts w:asciiTheme="majorHAnsi" w:hAnsiTheme="majorHAnsi" w:cstheme="majorHAnsi"/>
          <w:b/>
          <w:bCs/>
          <w:color w:val="2E74B5" w:themeColor="accent5" w:themeShade="BF"/>
          <w:sz w:val="20"/>
          <w:szCs w:val="20"/>
        </w:rPr>
      </w:pPr>
      <w:r w:rsidRPr="000B68BC">
        <w:rPr>
          <w:rFonts w:asciiTheme="majorHAnsi" w:hAnsiTheme="majorHAnsi" w:cstheme="majorHAnsi"/>
          <w:b/>
          <w:bCs/>
          <w:color w:val="2E74B5" w:themeColor="accent5" w:themeShade="BF"/>
          <w:sz w:val="20"/>
          <w:szCs w:val="20"/>
        </w:rPr>
        <w:t xml:space="preserve">Subdirector                                                                     Profesor </w:t>
      </w:r>
      <w:proofErr w:type="spellStart"/>
      <w:r w:rsidRPr="000B68BC">
        <w:rPr>
          <w:rFonts w:asciiTheme="majorHAnsi" w:hAnsiTheme="majorHAnsi" w:cstheme="majorHAnsi"/>
          <w:b/>
          <w:bCs/>
          <w:color w:val="2E74B5" w:themeColor="accent5" w:themeShade="BF"/>
          <w:sz w:val="20"/>
          <w:szCs w:val="20"/>
        </w:rPr>
        <w:t>CyT</w:t>
      </w:r>
      <w:proofErr w:type="spellEnd"/>
      <w:r w:rsidRPr="000B68BC">
        <w:rPr>
          <w:rFonts w:asciiTheme="majorHAnsi" w:hAnsiTheme="majorHAnsi" w:cstheme="majorHAnsi"/>
          <w:b/>
          <w:bCs/>
          <w:color w:val="2E74B5" w:themeColor="accent5" w:themeShade="BF"/>
          <w:sz w:val="20"/>
          <w:szCs w:val="20"/>
        </w:rPr>
        <w:t xml:space="preserve">                                                                     </w:t>
      </w:r>
      <w:proofErr w:type="gramStart"/>
      <w:r w:rsidRPr="000B68BC">
        <w:rPr>
          <w:rFonts w:asciiTheme="majorHAnsi" w:hAnsiTheme="majorHAnsi" w:cstheme="majorHAnsi"/>
          <w:b/>
          <w:bCs/>
          <w:color w:val="2E74B5" w:themeColor="accent5" w:themeShade="BF"/>
          <w:sz w:val="20"/>
          <w:szCs w:val="20"/>
        </w:rPr>
        <w:t>Subdirector</w:t>
      </w:r>
      <w:proofErr w:type="gramEnd"/>
      <w:r w:rsidRPr="000B68BC">
        <w:rPr>
          <w:rFonts w:asciiTheme="majorHAnsi" w:hAnsiTheme="majorHAnsi" w:cstheme="majorHAnsi"/>
          <w:b/>
          <w:bCs/>
          <w:color w:val="2E74B5" w:themeColor="accent5" w:themeShade="BF"/>
          <w:sz w:val="20"/>
          <w:szCs w:val="20"/>
        </w:rPr>
        <w:t xml:space="preserve"> </w:t>
      </w:r>
    </w:p>
    <w:sectPr w:rsidR="00055870" w:rsidRPr="000B68BC" w:rsidSect="0005587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96A17"/>
    <w:multiLevelType w:val="multilevel"/>
    <w:tmpl w:val="89A05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512EB6"/>
    <w:multiLevelType w:val="hybridMultilevel"/>
    <w:tmpl w:val="8C620E5C"/>
    <w:lvl w:ilvl="0" w:tplc="3880DF18">
      <w:start w:val="1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E394BF9"/>
    <w:multiLevelType w:val="multilevel"/>
    <w:tmpl w:val="A970A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A527A6"/>
    <w:multiLevelType w:val="multilevel"/>
    <w:tmpl w:val="983A8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AA3623"/>
    <w:multiLevelType w:val="multilevel"/>
    <w:tmpl w:val="4494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842303"/>
    <w:multiLevelType w:val="multilevel"/>
    <w:tmpl w:val="B0288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AB4"/>
    <w:rsid w:val="00055870"/>
    <w:rsid w:val="000949B0"/>
    <w:rsid w:val="000B68BC"/>
    <w:rsid w:val="000D40FF"/>
    <w:rsid w:val="003D60D7"/>
    <w:rsid w:val="004170C6"/>
    <w:rsid w:val="004E1595"/>
    <w:rsid w:val="004E517B"/>
    <w:rsid w:val="005801B3"/>
    <w:rsid w:val="00586EBE"/>
    <w:rsid w:val="0062254F"/>
    <w:rsid w:val="00646D31"/>
    <w:rsid w:val="006D1DEF"/>
    <w:rsid w:val="006D7E2E"/>
    <w:rsid w:val="006E5C3D"/>
    <w:rsid w:val="007B5285"/>
    <w:rsid w:val="00804AB4"/>
    <w:rsid w:val="00856B9F"/>
    <w:rsid w:val="009B1D4A"/>
    <w:rsid w:val="00B17D13"/>
    <w:rsid w:val="00C64815"/>
    <w:rsid w:val="00D14ECC"/>
    <w:rsid w:val="00DF525F"/>
    <w:rsid w:val="00E22A7D"/>
    <w:rsid w:val="00F43962"/>
    <w:rsid w:val="00F525D8"/>
    <w:rsid w:val="00F94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45E2C"/>
  <w15:chartTrackingRefBased/>
  <w15:docId w15:val="{083BAE1D-7A62-45E2-89B4-BF820617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804A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04AB4"/>
    <w:rPr>
      <w:b/>
      <w:bCs/>
    </w:rPr>
  </w:style>
  <w:style w:type="table" w:styleId="Tablaconcuadrcula">
    <w:name w:val="Table Grid"/>
    <w:basedOn w:val="Tablanormal"/>
    <w:uiPriority w:val="59"/>
    <w:rsid w:val="00804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04AB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04A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Bulleted List Car,Lista media 2 - Énfasis 41 Car,Fundamentacion Car,Lista vistosa - Énfasis 11 Car,List Paragraph Car,Cita Pie de Página Car,titulo Car,SubPárrafo de lista Car,ASPECTOS GENERALES Car,Lista vistosa - Énfasis 111 Car"/>
    <w:link w:val="Prrafodelista"/>
    <w:uiPriority w:val="1"/>
    <w:qFormat/>
    <w:locked/>
    <w:rsid w:val="00586EBE"/>
    <w:rPr>
      <w:lang w:val="es-PE"/>
    </w:rPr>
  </w:style>
  <w:style w:type="paragraph" w:styleId="Prrafodelista">
    <w:name w:val="List Paragraph"/>
    <w:aliases w:val="Bulleted List,Lista media 2 - Énfasis 41,Fundamentacion,Lista vistosa - Énfasis 11,List Paragraph,Cita Pie de Página,titulo,SubPárrafo de lista,ASPECTOS GENERALES,Lista vistosa - Énfasis 111,Párrafo de lista2,Párrafo de lista1,TITULO A"/>
    <w:basedOn w:val="Normal"/>
    <w:link w:val="PrrafodelistaCar"/>
    <w:uiPriority w:val="1"/>
    <w:qFormat/>
    <w:rsid w:val="00586EBE"/>
    <w:pPr>
      <w:spacing w:line="256" w:lineRule="auto"/>
      <w:ind w:left="720"/>
      <w:contextualSpacing/>
    </w:pPr>
    <w:rPr>
      <w:lang w:val="es-PE"/>
    </w:rPr>
  </w:style>
  <w:style w:type="paragraph" w:styleId="Sinespaciado">
    <w:name w:val="No Spacing"/>
    <w:uiPriority w:val="1"/>
    <w:qFormat/>
    <w:rsid w:val="00E22A7D"/>
    <w:pPr>
      <w:spacing w:after="0" w:line="240" w:lineRule="auto"/>
    </w:pPr>
    <w:rPr>
      <w:lang w:val="es-PE"/>
    </w:rPr>
  </w:style>
  <w:style w:type="character" w:styleId="Hipervnculo">
    <w:name w:val="Hyperlink"/>
    <w:basedOn w:val="Fuentedeprrafopredeter"/>
    <w:uiPriority w:val="99"/>
    <w:unhideWhenUsed/>
    <w:rsid w:val="004170C6"/>
    <w:rPr>
      <w:color w:val="0563C1" w:themeColor="hyperlink"/>
      <w:u w:val="single"/>
    </w:rPr>
  </w:style>
  <w:style w:type="character" w:styleId="Mencinsinresolver">
    <w:name w:val="Unresolved Mention"/>
    <w:basedOn w:val="Fuentedeprrafopredeter"/>
    <w:uiPriority w:val="99"/>
    <w:semiHidden/>
    <w:unhideWhenUsed/>
    <w:rsid w:val="00417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576888">
      <w:bodyDiv w:val="1"/>
      <w:marLeft w:val="0"/>
      <w:marRight w:val="0"/>
      <w:marTop w:val="0"/>
      <w:marBottom w:val="0"/>
      <w:divBdr>
        <w:top w:val="none" w:sz="0" w:space="0" w:color="auto"/>
        <w:left w:val="none" w:sz="0" w:space="0" w:color="auto"/>
        <w:bottom w:val="none" w:sz="0" w:space="0" w:color="auto"/>
        <w:right w:val="none" w:sz="0" w:space="0" w:color="auto"/>
      </w:divBdr>
    </w:div>
    <w:div w:id="719935379">
      <w:bodyDiv w:val="1"/>
      <w:marLeft w:val="0"/>
      <w:marRight w:val="0"/>
      <w:marTop w:val="0"/>
      <w:marBottom w:val="0"/>
      <w:divBdr>
        <w:top w:val="none" w:sz="0" w:space="0" w:color="auto"/>
        <w:left w:val="none" w:sz="0" w:space="0" w:color="auto"/>
        <w:bottom w:val="none" w:sz="0" w:space="0" w:color="auto"/>
        <w:right w:val="none" w:sz="0" w:space="0" w:color="auto"/>
      </w:divBdr>
    </w:div>
    <w:div w:id="770399928">
      <w:bodyDiv w:val="1"/>
      <w:marLeft w:val="0"/>
      <w:marRight w:val="0"/>
      <w:marTop w:val="0"/>
      <w:marBottom w:val="0"/>
      <w:divBdr>
        <w:top w:val="none" w:sz="0" w:space="0" w:color="auto"/>
        <w:left w:val="none" w:sz="0" w:space="0" w:color="auto"/>
        <w:bottom w:val="none" w:sz="0" w:space="0" w:color="auto"/>
        <w:right w:val="none" w:sz="0" w:space="0" w:color="auto"/>
      </w:divBdr>
    </w:div>
    <w:div w:id="793791517">
      <w:bodyDiv w:val="1"/>
      <w:marLeft w:val="0"/>
      <w:marRight w:val="0"/>
      <w:marTop w:val="0"/>
      <w:marBottom w:val="0"/>
      <w:divBdr>
        <w:top w:val="none" w:sz="0" w:space="0" w:color="auto"/>
        <w:left w:val="none" w:sz="0" w:space="0" w:color="auto"/>
        <w:bottom w:val="none" w:sz="0" w:space="0" w:color="auto"/>
        <w:right w:val="none" w:sz="0" w:space="0" w:color="auto"/>
      </w:divBdr>
    </w:div>
    <w:div w:id="892622537">
      <w:bodyDiv w:val="1"/>
      <w:marLeft w:val="0"/>
      <w:marRight w:val="0"/>
      <w:marTop w:val="0"/>
      <w:marBottom w:val="0"/>
      <w:divBdr>
        <w:top w:val="none" w:sz="0" w:space="0" w:color="auto"/>
        <w:left w:val="none" w:sz="0" w:space="0" w:color="auto"/>
        <w:bottom w:val="none" w:sz="0" w:space="0" w:color="auto"/>
        <w:right w:val="none" w:sz="0" w:space="0" w:color="auto"/>
      </w:divBdr>
    </w:div>
    <w:div w:id="1143041038">
      <w:bodyDiv w:val="1"/>
      <w:marLeft w:val="0"/>
      <w:marRight w:val="0"/>
      <w:marTop w:val="0"/>
      <w:marBottom w:val="0"/>
      <w:divBdr>
        <w:top w:val="none" w:sz="0" w:space="0" w:color="auto"/>
        <w:left w:val="none" w:sz="0" w:space="0" w:color="auto"/>
        <w:bottom w:val="none" w:sz="0" w:space="0" w:color="auto"/>
        <w:right w:val="none" w:sz="0" w:space="0" w:color="auto"/>
      </w:divBdr>
    </w:div>
    <w:div w:id="1459688391">
      <w:bodyDiv w:val="1"/>
      <w:marLeft w:val="0"/>
      <w:marRight w:val="0"/>
      <w:marTop w:val="0"/>
      <w:marBottom w:val="0"/>
      <w:divBdr>
        <w:top w:val="none" w:sz="0" w:space="0" w:color="auto"/>
        <w:left w:val="none" w:sz="0" w:space="0" w:color="auto"/>
        <w:bottom w:val="none" w:sz="0" w:space="0" w:color="auto"/>
        <w:right w:val="none" w:sz="0" w:space="0" w:color="auto"/>
      </w:divBdr>
    </w:div>
    <w:div w:id="1475371293">
      <w:bodyDiv w:val="1"/>
      <w:marLeft w:val="0"/>
      <w:marRight w:val="0"/>
      <w:marTop w:val="0"/>
      <w:marBottom w:val="0"/>
      <w:divBdr>
        <w:top w:val="none" w:sz="0" w:space="0" w:color="auto"/>
        <w:left w:val="none" w:sz="0" w:space="0" w:color="auto"/>
        <w:bottom w:val="none" w:sz="0" w:space="0" w:color="auto"/>
        <w:right w:val="none" w:sz="0" w:space="0" w:color="auto"/>
      </w:divBdr>
    </w:div>
    <w:div w:id="1840193606">
      <w:bodyDiv w:val="1"/>
      <w:marLeft w:val="0"/>
      <w:marRight w:val="0"/>
      <w:marTop w:val="0"/>
      <w:marBottom w:val="0"/>
      <w:divBdr>
        <w:top w:val="none" w:sz="0" w:space="0" w:color="auto"/>
        <w:left w:val="none" w:sz="0" w:space="0" w:color="auto"/>
        <w:bottom w:val="none" w:sz="0" w:space="0" w:color="auto"/>
        <w:right w:val="none" w:sz="0" w:space="0" w:color="auto"/>
      </w:divBdr>
    </w:div>
    <w:div w:id="1927423588">
      <w:bodyDiv w:val="1"/>
      <w:marLeft w:val="0"/>
      <w:marRight w:val="0"/>
      <w:marTop w:val="0"/>
      <w:marBottom w:val="0"/>
      <w:divBdr>
        <w:top w:val="none" w:sz="0" w:space="0" w:color="auto"/>
        <w:left w:val="none" w:sz="0" w:space="0" w:color="auto"/>
        <w:bottom w:val="none" w:sz="0" w:space="0" w:color="auto"/>
        <w:right w:val="none" w:sz="0" w:space="0" w:color="auto"/>
      </w:divBdr>
    </w:div>
    <w:div w:id="201255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Pages>
  <Words>1351</Words>
  <Characters>7705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Vegazo Muro</dc:creator>
  <cp:keywords/>
  <dc:description/>
  <cp:lastModifiedBy>William Vegazo Muro</cp:lastModifiedBy>
  <cp:revision>16</cp:revision>
  <dcterms:created xsi:type="dcterms:W3CDTF">2025-07-27T15:46:00Z</dcterms:created>
  <dcterms:modified xsi:type="dcterms:W3CDTF">2025-08-09T13:54:00Z</dcterms:modified>
</cp:coreProperties>
</file>