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1163" w14:textId="7EEA9834" w:rsidR="0091253D" w:rsidRPr="006F6BCA" w:rsidRDefault="001F5924" w:rsidP="006F6BCA">
      <w:pPr>
        <w:spacing w:after="0" w:line="240" w:lineRule="auto"/>
        <w:jc w:val="center"/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</w:pPr>
      <w:r w:rsidRPr="006F6BCA">
        <w:rPr>
          <w:rFonts w:ascii="Century Gothic" w:eastAsia="Arial Narrow" w:hAnsi="Century Gothic" w:cs="Arial Narrow"/>
          <w:b/>
          <w:bCs/>
          <w:color w:val="00B050"/>
          <w:sz w:val="18"/>
          <w:szCs w:val="18"/>
        </w:rPr>
        <w:t>SESIÓN</w:t>
      </w:r>
      <w:r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DE APRENDIZAJE N°</w:t>
      </w:r>
      <w:r w:rsidR="004D51C4"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</w:t>
      </w:r>
      <w:r w:rsidR="00473AE1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20</w:t>
      </w:r>
      <w:r w:rsidR="00E1252E"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– BIMESTRE</w:t>
      </w:r>
      <w:r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I</w:t>
      </w:r>
      <w:r w:rsidR="003A36CD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I</w:t>
      </w:r>
      <w:r w:rsidR="0042473E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I</w:t>
      </w:r>
    </w:p>
    <w:p w14:paraId="0877E3ED" w14:textId="25A1F999" w:rsidR="004933C7" w:rsidRPr="003A36CD" w:rsidRDefault="00756F25" w:rsidP="00DE160D">
      <w:pPr>
        <w:spacing w:after="0" w:line="240" w:lineRule="auto"/>
        <w:jc w:val="center"/>
        <w:rPr>
          <w:rFonts w:ascii="Century Gothic" w:hAnsi="Century Gothic"/>
          <w:b/>
          <w:bCs/>
          <w:color w:val="00B050"/>
          <w:sz w:val="20"/>
          <w:szCs w:val="20"/>
          <w:lang w:val="es-ES"/>
        </w:rPr>
      </w:pPr>
      <w:r w:rsidRPr="00756F25">
        <w:rPr>
          <w:rFonts w:ascii="Century Gothic" w:hAnsi="Century Gothic"/>
          <w:b/>
          <w:bCs/>
          <w:color w:val="00B050"/>
          <w:sz w:val="20"/>
          <w:szCs w:val="20"/>
          <w:lang w:val="es-ES"/>
        </w:rPr>
        <w:t>Calculamos impuestos y promovemos campañas escolares y ambientales sostenibles</w:t>
      </w:r>
      <w:r w:rsidR="002F4BA1" w:rsidRPr="002F4BA1">
        <w:rPr>
          <w:rFonts w:ascii="Century Gothic" w:hAnsi="Century Gothic"/>
          <w:b/>
          <w:bCs/>
          <w:color w:val="00B050"/>
          <w:sz w:val="20"/>
          <w:szCs w:val="20"/>
          <w:lang w:val="es-ES"/>
        </w:rPr>
        <w:t>.</w:t>
      </w:r>
    </w:p>
    <w:p w14:paraId="7A6FB038" w14:textId="77777777" w:rsidR="001F5924" w:rsidRPr="003553CA" w:rsidRDefault="001F5924" w:rsidP="001F5924">
      <w:pPr>
        <w:pStyle w:val="Prrafodelista"/>
        <w:numPr>
          <w:ilvl w:val="0"/>
          <w:numId w:val="1"/>
        </w:numPr>
        <w:ind w:left="284" w:hanging="284"/>
        <w:rPr>
          <w:rFonts w:ascii="Century Gothic" w:eastAsia="Bookman Old Style" w:hAnsi="Century Gothic" w:cs="Bookman Old Style"/>
          <w:b/>
          <w:sz w:val="18"/>
          <w:szCs w:val="18"/>
        </w:rPr>
      </w:pPr>
      <w:r w:rsidRPr="003553CA">
        <w:rPr>
          <w:rFonts w:ascii="Century Gothic" w:eastAsia="Bookman Old Style" w:hAnsi="Century Gothic" w:cs="Bookman Old Style"/>
          <w:b/>
          <w:sz w:val="18"/>
          <w:szCs w:val="18"/>
        </w:rPr>
        <w:t>DATOS INFORMATIVOS</w:t>
      </w:r>
    </w:p>
    <w:p w14:paraId="29C84C3B" w14:textId="490091AC" w:rsidR="001F5924" w:rsidRPr="009B1E8C" w:rsidRDefault="001F5924" w:rsidP="006E06D8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ÁREA Y COMPETENCIA    </w:t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</w:t>
      </w:r>
      <w:r w:rsidR="003A36CD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MATEMÁTICA / RESUELVE PROBLEMAS D</w:t>
      </w:r>
      <w:r w:rsidR="007F3917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E </w:t>
      </w:r>
      <w:r w:rsidR="004D1F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CANTIDAD.</w:t>
      </w:r>
    </w:p>
    <w:p w14:paraId="04213EE4" w14:textId="7694B606" w:rsidR="001F5924" w:rsidRPr="009B1E8C" w:rsidRDefault="001F5924" w:rsidP="006E06D8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CICLO, AÑO Y </w:t>
      </w:r>
      <w:r w:rsidR="008A2AC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SECCIÓN</w:t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8A2AC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:</w:t>
      </w: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 VII / </w:t>
      </w:r>
      <w:r w:rsidR="002B2F9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3</w:t>
      </w: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º </w:t>
      </w:r>
      <w:r w:rsidR="00E1252E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B</w:t>
      </w:r>
    </w:p>
    <w:p w14:paraId="0A7660F0" w14:textId="3EE8C495" w:rsidR="001F5924" w:rsidRPr="009B1E8C" w:rsidRDefault="00552B7E" w:rsidP="007C01B4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16"/>
          <w:szCs w:val="16"/>
        </w:rPr>
      </w:pP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     </w:t>
      </w:r>
      <w:r w:rsidR="001F5924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DURACIÓN</w:t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1F5924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</w:t>
      </w:r>
      <w:r w:rsidR="002B2F9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4</w:t>
      </w:r>
      <w:r w:rsidR="001F5924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HORAS PEDAGÓGICAS</w:t>
      </w:r>
    </w:p>
    <w:p w14:paraId="7A717BD3" w14:textId="6E371E4D" w:rsidR="001F5924" w:rsidRPr="009B1E8C" w:rsidRDefault="001F5924" w:rsidP="007C01B4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FECHA</w:t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</w:t>
      </w:r>
      <w:r w:rsidR="002B2F9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3</w:t>
      </w:r>
      <w:r w:rsidR="005E05E5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º</w:t>
      </w:r>
      <w:r w:rsidR="00E1252E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B</w:t>
      </w:r>
      <w:r w:rsidR="00626EDF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</w:t>
      </w:r>
      <w:r w:rsidR="00CA330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1</w:t>
      </w:r>
      <w:r w:rsidR="00473AE1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8</w:t>
      </w:r>
      <w:r w:rsidR="00DE160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-</w:t>
      </w:r>
      <w:r w:rsidR="00473AE1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21</w:t>
      </w:r>
      <w:r w:rsidR="0033457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/0</w:t>
      </w:r>
      <w:r w:rsidR="0042473E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8</w:t>
      </w:r>
    </w:p>
    <w:p w14:paraId="6EA84709" w14:textId="16EEB305" w:rsidR="009570CC" w:rsidRPr="009B1E8C" w:rsidRDefault="001F5924" w:rsidP="006E06D8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385623" w:themeColor="accent6" w:themeShade="80"/>
          <w:sz w:val="16"/>
          <w:szCs w:val="16"/>
        </w:rPr>
      </w:pP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DOCENTE</w:t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6E06D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</w:t>
      </w:r>
      <w:r w:rsidR="00E1252E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REMUZGO BALTAZAR, WALTER</w:t>
      </w:r>
      <w:r w:rsidR="008A2AC2" w:rsidRPr="009B1E8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.</w:t>
      </w:r>
      <w:r w:rsidRPr="009B1E8C">
        <w:rPr>
          <w:rFonts w:ascii="Century Gothic" w:eastAsia="Bookman Old Style" w:hAnsi="Century Gothic" w:cs="Bookman Old Style"/>
          <w:color w:val="385623" w:themeColor="accent6" w:themeShade="80"/>
          <w:sz w:val="16"/>
          <w:szCs w:val="16"/>
        </w:rPr>
        <w:tab/>
      </w:r>
    </w:p>
    <w:p w14:paraId="48BA0800" w14:textId="77777777" w:rsidR="007C01B4" w:rsidRPr="00507140" w:rsidRDefault="001F5924" w:rsidP="00507140">
      <w:pPr>
        <w:pStyle w:val="Prrafodelista"/>
        <w:numPr>
          <w:ilvl w:val="0"/>
          <w:numId w:val="1"/>
        </w:numPr>
        <w:spacing w:after="0" w:line="240" w:lineRule="auto"/>
        <w:ind w:left="294" w:hanging="294"/>
        <w:rPr>
          <w:rFonts w:ascii="Century Gothic" w:eastAsia="Bookman Old Style" w:hAnsi="Century Gothic" w:cs="Bookman Old Style"/>
          <w:sz w:val="18"/>
          <w:szCs w:val="18"/>
        </w:rPr>
      </w:pPr>
      <w:r w:rsidRPr="0091253D">
        <w:rPr>
          <w:rFonts w:ascii="Century Gothic" w:eastAsia="Bookman Old Style" w:hAnsi="Century Gothic" w:cs="Bookman Old Style"/>
          <w:b/>
          <w:sz w:val="18"/>
          <w:szCs w:val="18"/>
        </w:rPr>
        <w:t>PLANIFICACIÓN</w:t>
      </w:r>
      <w:r w:rsidRPr="0091253D">
        <w:rPr>
          <w:rFonts w:ascii="Century Gothic" w:eastAsia="Bookman Old Style" w:hAnsi="Century Gothic" w:cs="Bookman Old Style"/>
          <w:sz w:val="18"/>
          <w:szCs w:val="18"/>
        </w:rPr>
        <w:t xml:space="preserve"> 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45"/>
        <w:gridCol w:w="1206"/>
        <w:gridCol w:w="709"/>
        <w:gridCol w:w="3260"/>
        <w:gridCol w:w="2693"/>
        <w:gridCol w:w="1276"/>
        <w:gridCol w:w="1559"/>
        <w:gridCol w:w="1418"/>
      </w:tblGrid>
      <w:tr w:rsidR="00583988" w:rsidRPr="009B1E8C" w14:paraId="7308D6CD" w14:textId="77777777" w:rsidTr="008F204F">
        <w:trPr>
          <w:trHeight w:val="675"/>
        </w:trPr>
        <w:tc>
          <w:tcPr>
            <w:tcW w:w="1560" w:type="dxa"/>
            <w:vAlign w:val="center"/>
          </w:tcPr>
          <w:p w14:paraId="23D1B8DA" w14:textId="77777777" w:rsidR="00583988" w:rsidRPr="009B1E8C" w:rsidRDefault="00583988" w:rsidP="00235B6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</w:rPr>
              <w:t>SITUACIÓN SIGNIFICATIVA</w:t>
            </w:r>
          </w:p>
        </w:tc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B1D" w14:textId="77777777" w:rsidR="00473AE1" w:rsidRDefault="00473AE1" w:rsidP="00334578">
            <w:pPr>
              <w:spacing w:after="0" w:line="240" w:lineRule="auto"/>
              <w:jc w:val="both"/>
              <w:rPr>
                <w:rStyle w:val="a0"/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473AE1">
              <w:rPr>
                <w:rStyle w:val="a0"/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La institución “San Pedro de Chorrillos” requiere recolectar fondos para implementar campañas contra el bullying y fomentar el cuidado del ambiente. Para ello, los estudiantes deberán planificar compras de materiales y calcular impuestos (IGV e ITF) con precisión, con el fin de organizar presupuestos sostenibles.</w:t>
            </w:r>
          </w:p>
          <w:p w14:paraId="3FAD364C" w14:textId="30C4467E" w:rsidR="00583988" w:rsidRPr="009B1E8C" w:rsidRDefault="00334578" w:rsidP="00334578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334578">
              <w:rPr>
                <w:rStyle w:val="a0"/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Ante esta situación, nos preguntamos:</w:t>
            </w:r>
          </w:p>
        </w:tc>
      </w:tr>
      <w:tr w:rsidR="00583988" w:rsidRPr="009B1E8C" w14:paraId="4E4610A0" w14:textId="77777777" w:rsidTr="007C01B4">
        <w:trPr>
          <w:trHeight w:val="13"/>
        </w:trPr>
        <w:tc>
          <w:tcPr>
            <w:tcW w:w="1560" w:type="dxa"/>
            <w:vAlign w:val="center"/>
          </w:tcPr>
          <w:p w14:paraId="35256478" w14:textId="77777777" w:rsidR="00583988" w:rsidRPr="009B1E8C" w:rsidRDefault="00583988" w:rsidP="00235B6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</w:rPr>
              <w:t>RETO</w:t>
            </w:r>
          </w:p>
        </w:tc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1BF1" w14:textId="77777777" w:rsidR="00235B6E" w:rsidRPr="009B1E8C" w:rsidRDefault="00235B6E" w:rsidP="00DD79F9">
            <w:pPr>
              <w:spacing w:after="0" w:line="240" w:lineRule="auto"/>
              <w:jc w:val="both"/>
              <w:rPr>
                <w:rFonts w:ascii="Century Gothic" w:eastAsia="Cambria" w:hAnsi="Century Gothic" w:cs="Cambria"/>
                <w:color w:val="000000"/>
                <w:sz w:val="16"/>
                <w:szCs w:val="16"/>
              </w:rPr>
            </w:pPr>
            <w:r w:rsidRPr="009B1E8C">
              <w:rPr>
                <w:rFonts w:ascii="Century Gothic" w:eastAsia="Cambria" w:hAnsi="Century Gothic" w:cs="Cambria"/>
                <w:color w:val="000000"/>
                <w:sz w:val="16"/>
                <w:szCs w:val="16"/>
              </w:rPr>
              <w:t>Frente a esta situación se plantea el siguiente reto:</w:t>
            </w:r>
          </w:p>
          <w:p w14:paraId="30231E16" w14:textId="77E65774" w:rsidR="00583988" w:rsidRPr="009B1E8C" w:rsidRDefault="00FC0E44" w:rsidP="006E06D8">
            <w:pPr>
              <w:spacing w:after="0" w:line="240" w:lineRule="auto"/>
              <w:jc w:val="both"/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</w:pPr>
            <w:r w:rsidRPr="00FC0E44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>¿Cómo podemos calcular correctamente los impuestos al consumo y transacciones bancarias para realizar campañas escolares sostenibles?</w:t>
            </w:r>
          </w:p>
        </w:tc>
      </w:tr>
      <w:tr w:rsidR="00DB1D95" w:rsidRPr="009B1E8C" w14:paraId="09C66318" w14:textId="77777777" w:rsidTr="00774ADA">
        <w:trPr>
          <w:trHeight w:val="79"/>
        </w:trPr>
        <w:tc>
          <w:tcPr>
            <w:tcW w:w="1560" w:type="dxa"/>
          </w:tcPr>
          <w:p w14:paraId="1015911E" w14:textId="08C284FA" w:rsidR="007C01B4" w:rsidRPr="009B1E8C" w:rsidRDefault="00DB1D95" w:rsidP="006A7F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PROPÓSITO DE APRENDIZAJE</w:t>
            </w:r>
          </w:p>
        </w:tc>
        <w:tc>
          <w:tcPr>
            <w:tcW w:w="2551" w:type="dxa"/>
            <w:gridSpan w:val="2"/>
            <w:vAlign w:val="center"/>
          </w:tcPr>
          <w:p w14:paraId="266CEBD0" w14:textId="77777777" w:rsidR="00DB1D95" w:rsidRPr="009B1E8C" w:rsidRDefault="00DB1D95" w:rsidP="006A7F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CAPACIDADES</w:t>
            </w:r>
          </w:p>
        </w:tc>
        <w:tc>
          <w:tcPr>
            <w:tcW w:w="3969" w:type="dxa"/>
            <w:gridSpan w:val="2"/>
            <w:vAlign w:val="center"/>
          </w:tcPr>
          <w:p w14:paraId="3B9F6214" w14:textId="77777777" w:rsidR="00DB1D95" w:rsidRPr="009B1E8C" w:rsidRDefault="00DB1D95" w:rsidP="006A7F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DESEMPEÑOS PRECISADOS</w:t>
            </w:r>
          </w:p>
        </w:tc>
        <w:tc>
          <w:tcPr>
            <w:tcW w:w="3969" w:type="dxa"/>
            <w:gridSpan w:val="2"/>
            <w:vAlign w:val="center"/>
          </w:tcPr>
          <w:p w14:paraId="6C827919" w14:textId="77777777" w:rsidR="00DB1D95" w:rsidRPr="009B1E8C" w:rsidRDefault="00DB1D95" w:rsidP="006A7F5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CRITERIOS DE EVALUACIÓN</w:t>
            </w:r>
          </w:p>
        </w:tc>
        <w:tc>
          <w:tcPr>
            <w:tcW w:w="1559" w:type="dxa"/>
            <w:vAlign w:val="center"/>
          </w:tcPr>
          <w:p w14:paraId="646C9A22" w14:textId="77777777" w:rsidR="00DB1D95" w:rsidRPr="009B1E8C" w:rsidRDefault="00DB1D95" w:rsidP="007E706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EVIDENCIA</w:t>
            </w:r>
          </w:p>
        </w:tc>
        <w:tc>
          <w:tcPr>
            <w:tcW w:w="1418" w:type="dxa"/>
          </w:tcPr>
          <w:p w14:paraId="3561F37A" w14:textId="338A1363" w:rsidR="00DB1D95" w:rsidRPr="009B1E8C" w:rsidRDefault="003A2E6E" w:rsidP="007E706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INSTRUMENTO EVALUACIÓN</w:t>
            </w:r>
          </w:p>
        </w:tc>
      </w:tr>
      <w:tr w:rsidR="00235B6E" w:rsidRPr="009B1E8C" w14:paraId="7DD81B31" w14:textId="77777777" w:rsidTr="00774ADA">
        <w:trPr>
          <w:trHeight w:val="2657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1AD4460B" w14:textId="46EAF4D5" w:rsidR="00235B6E" w:rsidRPr="009B1E8C" w:rsidRDefault="00334578" w:rsidP="00AC3B99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34578">
              <w:rPr>
                <w:rFonts w:ascii="Century Gothic" w:eastAsia="Arial" w:hAnsi="Century Gothic"/>
                <w:sz w:val="16"/>
                <w:szCs w:val="16"/>
              </w:rPr>
              <w:t xml:space="preserve">Resuelve problemas de </w:t>
            </w:r>
            <w:r w:rsidR="00AC3B99">
              <w:rPr>
                <w:rFonts w:ascii="Century Gothic" w:eastAsia="Arial" w:hAnsi="Century Gothic"/>
                <w:sz w:val="16"/>
                <w:szCs w:val="16"/>
              </w:rPr>
              <w:t>cantidad.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vAlign w:val="center"/>
          </w:tcPr>
          <w:p w14:paraId="4B6C12BA" w14:textId="77777777" w:rsidR="00AC3B99" w:rsidRPr="00774ADA" w:rsidRDefault="00AC3B99" w:rsidP="00AC3B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80" w:after="0" w:line="181" w:lineRule="atLeast"/>
              <w:ind w:left="179" w:hanging="142"/>
              <w:jc w:val="both"/>
              <w:rPr>
                <w:rFonts w:ascii="Century Gothic" w:hAnsi="Century Gothic" w:cs="Calibri Light"/>
                <w:color w:val="FF0000"/>
                <w:sz w:val="18"/>
                <w:szCs w:val="20"/>
              </w:rPr>
            </w:pPr>
            <w:r w:rsidRPr="00774ADA">
              <w:rPr>
                <w:rFonts w:ascii="Century Gothic" w:hAnsi="Century Gothic" w:cs="Calibri Light"/>
                <w:color w:val="FF0000"/>
                <w:sz w:val="18"/>
                <w:szCs w:val="20"/>
              </w:rPr>
              <w:t>Traduce cantidades a expresiones numéricas.</w:t>
            </w:r>
          </w:p>
          <w:p w14:paraId="0C17461D" w14:textId="77777777" w:rsidR="00AC3B99" w:rsidRPr="00774ADA" w:rsidRDefault="00AC3B99" w:rsidP="00AC3B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80" w:after="0" w:line="181" w:lineRule="atLeast"/>
              <w:ind w:left="179" w:hanging="142"/>
              <w:jc w:val="both"/>
              <w:rPr>
                <w:rFonts w:ascii="Century Gothic" w:hAnsi="Century Gothic" w:cs="Calibri Light"/>
                <w:color w:val="00B050"/>
                <w:sz w:val="18"/>
                <w:szCs w:val="20"/>
              </w:rPr>
            </w:pPr>
            <w:r w:rsidRPr="00774ADA">
              <w:rPr>
                <w:rFonts w:ascii="Century Gothic" w:hAnsi="Century Gothic" w:cs="Calibri Light"/>
                <w:color w:val="00B050"/>
                <w:sz w:val="18"/>
                <w:szCs w:val="20"/>
              </w:rPr>
              <w:t>Comunica su comprensión sobre los números y las operaciones.</w:t>
            </w:r>
          </w:p>
          <w:p w14:paraId="73E97729" w14:textId="77777777" w:rsidR="00AC3B99" w:rsidRPr="00774ADA" w:rsidRDefault="00AC3B99" w:rsidP="00AC3B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80" w:after="0" w:line="181" w:lineRule="atLeast"/>
              <w:ind w:left="179" w:hanging="142"/>
              <w:jc w:val="both"/>
              <w:rPr>
                <w:rFonts w:ascii="Century Gothic" w:hAnsi="Century Gothic" w:cs="Calibri Light"/>
                <w:color w:val="2E74B5" w:themeColor="accent5" w:themeShade="BF"/>
                <w:sz w:val="18"/>
                <w:szCs w:val="20"/>
              </w:rPr>
            </w:pPr>
            <w:r w:rsidRPr="00774ADA">
              <w:rPr>
                <w:rFonts w:ascii="Century Gothic" w:hAnsi="Century Gothic" w:cs="Calibri Light"/>
                <w:color w:val="2E74B5" w:themeColor="accent5" w:themeShade="BF"/>
                <w:sz w:val="18"/>
                <w:szCs w:val="20"/>
              </w:rPr>
              <w:t>Usa estrategias y procedimientos de estimación y cálculo.</w:t>
            </w:r>
          </w:p>
          <w:p w14:paraId="19C8408B" w14:textId="5E8D5BAD" w:rsidR="00642C27" w:rsidRPr="00774ADA" w:rsidRDefault="00AC3B99" w:rsidP="00AC3B9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80" w:after="0" w:line="181" w:lineRule="atLeast"/>
              <w:ind w:left="179" w:hanging="142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774ADA">
              <w:rPr>
                <w:rFonts w:ascii="Century Gothic" w:hAnsi="Century Gothic" w:cs="Calibri Light"/>
                <w:color w:val="00B0F0"/>
                <w:sz w:val="18"/>
                <w:szCs w:val="20"/>
              </w:rPr>
              <w:t>Argumenta afirmaciones sobre las relaciones numéricas y las operaciones.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3E156F9F" w14:textId="77777777" w:rsidR="00774ADA" w:rsidRPr="00774ADA" w:rsidRDefault="00774ADA" w:rsidP="00774ADA">
            <w:pPr>
              <w:autoSpaceDE w:val="0"/>
              <w:autoSpaceDN w:val="0"/>
              <w:adjustRightInd w:val="0"/>
              <w:spacing w:before="80" w:after="0" w:line="181" w:lineRule="atLeast"/>
              <w:jc w:val="both"/>
              <w:rPr>
                <w:rFonts w:ascii="Century Gothic" w:hAnsi="Century Gothic" w:cs="Arial"/>
                <w:color w:val="00B050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FF0000"/>
                <w:sz w:val="18"/>
                <w:szCs w:val="18"/>
              </w:rPr>
              <w:t>Establece relaciones entre datos y acciones referidas a comparar, igualar cantidades o trabajar con tasas de interés simple y transacciones financieras. Las transforma a expresiones numéricas (modelos) como el interés simple y expresa los datos en unidades.</w:t>
            </w:r>
          </w:p>
          <w:p w14:paraId="5767EA7F" w14:textId="77777777" w:rsidR="00774ADA" w:rsidRPr="00774ADA" w:rsidRDefault="00774ADA" w:rsidP="00774ADA">
            <w:pPr>
              <w:autoSpaceDE w:val="0"/>
              <w:autoSpaceDN w:val="0"/>
              <w:adjustRightInd w:val="0"/>
              <w:spacing w:before="80" w:after="0" w:line="181" w:lineRule="atLeast"/>
              <w:jc w:val="both"/>
              <w:rPr>
                <w:rFonts w:ascii="Century Gothic" w:hAnsi="Century Gothic" w:cs="Arial"/>
                <w:color w:val="0070C0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00B050"/>
                <w:sz w:val="18"/>
                <w:szCs w:val="18"/>
              </w:rPr>
              <w:t>Expresa con diversas representaciones y lenguaje numérico su comprensión sobre las tasas de interés simple y términos financieros (tasa mensual, tasa anual e impuesto a las transacciones financieras —ITF) para interpretar el problema en su contexto y estableciendo relaciones entre representaciones.</w:t>
            </w:r>
          </w:p>
          <w:p w14:paraId="489BEBC5" w14:textId="77777777" w:rsidR="00774ADA" w:rsidRPr="00774ADA" w:rsidRDefault="00774ADA" w:rsidP="00774ADA">
            <w:pPr>
              <w:autoSpaceDE w:val="0"/>
              <w:autoSpaceDN w:val="0"/>
              <w:adjustRightInd w:val="0"/>
              <w:spacing w:before="80" w:after="0" w:line="181" w:lineRule="atLeast"/>
              <w:jc w:val="both"/>
              <w:rPr>
                <w:rFonts w:ascii="Century Gothic" w:hAnsi="Century Gothic" w:cs="Arial"/>
                <w:color w:val="00B0F0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0070C0"/>
                <w:sz w:val="18"/>
                <w:szCs w:val="18"/>
              </w:rPr>
              <w:t>Selecciona, emplea y combina estrategias de cálculo y estimación, recursos y procedimientos diversos para determinar tasas de interés y el valor de impuesto a las transacciones financieras (ITF), según se adecúen a las condiciones de la situación.</w:t>
            </w:r>
          </w:p>
          <w:p w14:paraId="64561E26" w14:textId="77777777" w:rsidR="00240553" w:rsidRDefault="00774ADA" w:rsidP="00774ADA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 w:cs="Arial"/>
                <w:color w:val="00B0F0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00B0F0"/>
                <w:sz w:val="18"/>
                <w:szCs w:val="18"/>
              </w:rPr>
              <w:t>Plantea afirmaciones sobre las equivalencias entre tasas de interés, u otras relaciones que descubre. Justifica dichas afirmaciones usando ejemplos y comprueba la validez de sus afirmaciones.</w:t>
            </w:r>
          </w:p>
          <w:p w14:paraId="0CEF2E29" w14:textId="20B0B20B" w:rsidR="00191F7E" w:rsidRPr="00774ADA" w:rsidRDefault="00191F7E" w:rsidP="00774ADA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44E0CB92" w14:textId="60EE2402" w:rsidR="00774ADA" w:rsidRPr="00774ADA" w:rsidRDefault="00774ADA" w:rsidP="00774A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80" w:after="0" w:line="181" w:lineRule="atLeast"/>
              <w:ind w:left="172" w:hanging="28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EE0000"/>
                <w:sz w:val="18"/>
                <w:szCs w:val="18"/>
              </w:rPr>
              <w:t xml:space="preserve">Resuelve 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problemas referidos a </w:t>
            </w:r>
            <w:r w:rsidR="002F4BA1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>porcentajes</w:t>
            </w:r>
            <w:r w:rsidR="0069142A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 y en la aplicación en los impuestos (IGV, ITF)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. Evaluando si los modelos utilizados </w:t>
            </w:r>
            <w:r w:rsidRPr="00774ADA">
              <w:rPr>
                <w:rFonts w:ascii="Century Gothic" w:hAnsi="Century Gothic" w:cs="Arial"/>
                <w:color w:val="7030A0"/>
                <w:sz w:val="18"/>
                <w:szCs w:val="18"/>
              </w:rPr>
              <w:t>cumplen con las condiciones iniciales del problema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7EEE6738" w14:textId="0A942925" w:rsidR="00774ADA" w:rsidRPr="00774ADA" w:rsidRDefault="00774ADA" w:rsidP="00774A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80" w:after="0" w:line="181" w:lineRule="atLeast"/>
              <w:ind w:left="172" w:hanging="28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EE0000"/>
                <w:sz w:val="18"/>
                <w:szCs w:val="18"/>
              </w:rPr>
              <w:t xml:space="preserve">Expresa 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con lenguaje numérico su comprensión sobre </w:t>
            </w:r>
            <w:r w:rsidR="002F4BA1">
              <w:rPr>
                <w:rFonts w:ascii="Century Gothic" w:hAnsi="Century Gothic" w:cs="Arial"/>
                <w:sz w:val="18"/>
                <w:szCs w:val="18"/>
              </w:rPr>
              <w:t xml:space="preserve">los </w:t>
            </w:r>
            <w:r w:rsidR="002F4BA1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>porcentajes</w:t>
            </w:r>
            <w:r w:rsid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 y </w:t>
            </w:r>
            <w:r w:rsidR="0069142A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>los impuestos (IGV, ITF)</w:t>
            </w:r>
            <w:r w:rsidRPr="00774AD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 </w:t>
            </w:r>
            <w:r w:rsidR="002F4BA1" w:rsidRPr="00774ADA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774ADA">
              <w:rPr>
                <w:rFonts w:ascii="Century Gothic" w:hAnsi="Century Gothic" w:cs="Arial"/>
                <w:color w:val="7030A0"/>
                <w:sz w:val="18"/>
                <w:szCs w:val="18"/>
              </w:rPr>
              <w:t>integrando la información contenida en varias fuentes de información.</w:t>
            </w:r>
          </w:p>
          <w:p w14:paraId="1AFABE9D" w14:textId="6775F940" w:rsidR="00774ADA" w:rsidRPr="00774ADA" w:rsidRDefault="00774ADA" w:rsidP="00774A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80" w:after="0" w:line="181" w:lineRule="atLeast"/>
              <w:ind w:left="172" w:hanging="283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774ADA">
              <w:rPr>
                <w:rFonts w:ascii="Century Gothic" w:hAnsi="Century Gothic" w:cs="Arial"/>
                <w:color w:val="EE0000"/>
                <w:sz w:val="18"/>
                <w:szCs w:val="18"/>
              </w:rPr>
              <w:t>Emplea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 estrategias de cálculo y procedimientos diversos para determinar</w:t>
            </w:r>
            <w:r w:rsidR="002F4BA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F4BA1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porcentajes y </w:t>
            </w:r>
            <w:r w:rsidR="0069142A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>los impuestos (IGV, ITF)</w:t>
            </w:r>
            <w:r w:rsid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, </w:t>
            </w:r>
            <w:r w:rsidRPr="00774ADA">
              <w:rPr>
                <w:rFonts w:ascii="Century Gothic" w:hAnsi="Century Gothic" w:cs="Arial"/>
                <w:color w:val="7030A0"/>
                <w:sz w:val="18"/>
                <w:szCs w:val="18"/>
              </w:rPr>
              <w:t>según las condiciones de la situación.</w:t>
            </w:r>
          </w:p>
          <w:p w14:paraId="250344E2" w14:textId="3C0DDB42" w:rsidR="00240553" w:rsidRPr="00774ADA" w:rsidRDefault="00774ADA" w:rsidP="00774AD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80" w:after="0" w:line="181" w:lineRule="atLeast"/>
              <w:ind w:left="172" w:hanging="283"/>
              <w:jc w:val="both"/>
              <w:rPr>
                <w:rFonts w:ascii="Century Gothic" w:hAnsi="Century Gothic"/>
                <w:color w:val="0070C0"/>
                <w:sz w:val="16"/>
                <w:szCs w:val="16"/>
              </w:rPr>
            </w:pPr>
            <w:r w:rsidRPr="00774ADA">
              <w:rPr>
                <w:rFonts w:ascii="Century Gothic" w:hAnsi="Century Gothic" w:cs="Arial"/>
                <w:color w:val="EE0000"/>
                <w:sz w:val="18"/>
                <w:szCs w:val="18"/>
              </w:rPr>
              <w:t>Justifica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 con </w:t>
            </w:r>
            <w:r w:rsidRPr="00774ADA">
              <w:rPr>
                <w:rFonts w:ascii="Century Gothic" w:hAnsi="Century Gothic" w:cs="Arial"/>
                <w:color w:val="7030A0"/>
                <w:sz w:val="18"/>
                <w:szCs w:val="18"/>
              </w:rPr>
              <w:t xml:space="preserve">ejemplos y con sus conocimientos matemáticos 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afirmaciones sobre las </w:t>
            </w:r>
            <w:r w:rsidRPr="00774ADA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equivalencias entre </w:t>
            </w:r>
            <w:r w:rsidR="002F4BA1">
              <w:rPr>
                <w:rFonts w:ascii="Century Gothic" w:hAnsi="Century Gothic" w:cs="Arial"/>
                <w:color w:val="0070C0"/>
                <w:sz w:val="18"/>
                <w:szCs w:val="18"/>
              </w:rPr>
              <w:t xml:space="preserve">porcentajes, decimales, fracciones y </w:t>
            </w:r>
            <w:r w:rsidR="0069142A" w:rsidRPr="0069142A">
              <w:rPr>
                <w:rFonts w:ascii="Century Gothic" w:hAnsi="Century Gothic" w:cs="Arial"/>
                <w:color w:val="0070C0"/>
                <w:sz w:val="18"/>
                <w:szCs w:val="18"/>
              </w:rPr>
              <w:t>los impuestos (IGV, ITF)</w:t>
            </w:r>
            <w:r w:rsidRPr="00774ADA">
              <w:rPr>
                <w:rFonts w:ascii="Century Gothic" w:hAnsi="Century Gothic" w:cs="Arial"/>
                <w:sz w:val="18"/>
                <w:szCs w:val="18"/>
              </w:rPr>
              <w:t xml:space="preserve">, y </w:t>
            </w:r>
            <w:r w:rsidRPr="00774ADA">
              <w:rPr>
                <w:rFonts w:ascii="Century Gothic" w:hAnsi="Century Gothic" w:cs="Arial"/>
                <w:color w:val="7030A0"/>
                <w:sz w:val="18"/>
                <w:szCs w:val="18"/>
              </w:rPr>
              <w:t>corrige errores si los hubiera.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C350F76" w14:textId="6825141E" w:rsidR="00191F7E" w:rsidRPr="009B1E8C" w:rsidRDefault="00191F7E" w:rsidP="00DD7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" w:hanging="142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191F7E">
              <w:rPr>
                <w:rFonts w:ascii="Century Gothic" w:hAnsi="Century Gothic"/>
                <w:sz w:val="16"/>
                <w:szCs w:val="16"/>
                <w:lang w:val="es-ES"/>
              </w:rPr>
              <w:t>Fichas de resolución de problemas contextualizados que contienen porcentajes y resolución y socialización de la Ficha 5.</w:t>
            </w:r>
          </w:p>
        </w:tc>
        <w:tc>
          <w:tcPr>
            <w:tcW w:w="1418" w:type="dxa"/>
          </w:tcPr>
          <w:p w14:paraId="553047B1" w14:textId="298B5BD4" w:rsidR="00D63961" w:rsidRPr="00D63961" w:rsidRDefault="00D63961" w:rsidP="00D6396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D63961">
              <w:rPr>
                <w:rFonts w:ascii="Century Gothic" w:eastAsia="Times New Roman" w:hAnsi="Century Gothic" w:cs="Times New Roman"/>
                <w:sz w:val="16"/>
                <w:szCs w:val="16"/>
              </w:rPr>
              <w:t>Lista de cotejo.</w:t>
            </w:r>
          </w:p>
          <w:p w14:paraId="3A9EEC32" w14:textId="385341AC" w:rsidR="00A85A38" w:rsidRPr="009B1E8C" w:rsidRDefault="00191F7E" w:rsidP="00D6396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</w:rPr>
              <w:t>Ficha desarrolla tus capacidades.</w:t>
            </w:r>
          </w:p>
        </w:tc>
      </w:tr>
      <w:tr w:rsidR="00673CEC" w:rsidRPr="009B1E8C" w14:paraId="13BCAD19" w14:textId="77777777" w:rsidTr="00521647">
        <w:trPr>
          <w:trHeight w:val="85"/>
        </w:trPr>
        <w:tc>
          <w:tcPr>
            <w:tcW w:w="2905" w:type="dxa"/>
            <w:gridSpan w:val="2"/>
            <w:tcBorders>
              <w:bottom w:val="single" w:sz="4" w:space="0" w:color="000000"/>
            </w:tcBorders>
            <w:vAlign w:val="center"/>
          </w:tcPr>
          <w:p w14:paraId="66982F9E" w14:textId="77777777" w:rsidR="00673CEC" w:rsidRPr="009B1E8C" w:rsidRDefault="00673CEC" w:rsidP="00907352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lastRenderedPageBreak/>
              <w:t>COMPETENCIA TRANSVERSAL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  <w:vAlign w:val="center"/>
          </w:tcPr>
          <w:p w14:paraId="7767B44F" w14:textId="77777777" w:rsidR="00673CEC" w:rsidRPr="009B1E8C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DESEMPEÑO PRECISADO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607D3AD3" w14:textId="77777777" w:rsidR="00673CEC" w:rsidRPr="009B1E8C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EVIDENCIA DE APRENDIZAJE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F46A1DF" w14:textId="77777777" w:rsidR="00673CEC" w:rsidRPr="009B1E8C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INSTRUMENTO</w:t>
            </w:r>
          </w:p>
        </w:tc>
      </w:tr>
      <w:tr w:rsidR="008A0E1D" w:rsidRPr="009B1E8C" w14:paraId="06FD1EBF" w14:textId="77777777" w:rsidTr="00521647">
        <w:trPr>
          <w:trHeight w:val="282"/>
        </w:trPr>
        <w:tc>
          <w:tcPr>
            <w:tcW w:w="2905" w:type="dxa"/>
            <w:gridSpan w:val="2"/>
            <w:tcBorders>
              <w:bottom w:val="single" w:sz="4" w:space="0" w:color="000000"/>
            </w:tcBorders>
            <w:vAlign w:val="center"/>
          </w:tcPr>
          <w:p w14:paraId="48495DB1" w14:textId="77777777" w:rsidR="008A0E1D" w:rsidRPr="009B1E8C" w:rsidRDefault="008A0E1D" w:rsidP="00DD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Se desenvuelve en entornos virtuales generados por las TIC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  <w:vAlign w:val="center"/>
          </w:tcPr>
          <w:p w14:paraId="419C1F53" w14:textId="65A58F1B" w:rsidR="008A0E1D" w:rsidRPr="009B1E8C" w:rsidRDefault="008A0E1D" w:rsidP="00DD79F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4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Utiliza herramientas multimedia e interactivas cuando desarrolla capacidades relacionadas con diversas áreas del conocimiento. Resuelve problemas de cantidad, utilizando textos </w:t>
            </w:r>
            <w:r w:rsidR="003A2E6E"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virtuales.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1D6A8CB2" w14:textId="189D94E8" w:rsidR="008A0E1D" w:rsidRPr="009B1E8C" w:rsidRDefault="008A0E1D" w:rsidP="00DD79F9">
            <w:pPr>
              <w:spacing w:after="0" w:line="276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Utiliza conceptos de </w:t>
            </w:r>
            <w:r w:rsidR="00D47A8A"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Khan Academy</w:t>
            </w: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con ejercicios para afianzar sus aprendizajes</w:t>
            </w:r>
          </w:p>
        </w:tc>
        <w:tc>
          <w:tcPr>
            <w:tcW w:w="1418" w:type="dxa"/>
            <w:vMerge w:val="restart"/>
          </w:tcPr>
          <w:p w14:paraId="1E400571" w14:textId="77777777" w:rsidR="00D47A8A" w:rsidRPr="009B1E8C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</w:p>
          <w:p w14:paraId="1D5B2BE3" w14:textId="77777777" w:rsidR="00D47A8A" w:rsidRPr="009B1E8C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</w:p>
          <w:p w14:paraId="1BA43E77" w14:textId="191D8A9B" w:rsidR="008A0E1D" w:rsidRPr="009B1E8C" w:rsidRDefault="008A0E1D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  <w:t>Lista de cotejo</w:t>
            </w:r>
          </w:p>
        </w:tc>
      </w:tr>
      <w:tr w:rsidR="00673CEC" w:rsidRPr="009B1E8C" w14:paraId="3D2ED4FE" w14:textId="77777777" w:rsidTr="00521647">
        <w:trPr>
          <w:trHeight w:val="505"/>
        </w:trPr>
        <w:tc>
          <w:tcPr>
            <w:tcW w:w="2905" w:type="dxa"/>
            <w:gridSpan w:val="2"/>
            <w:tcBorders>
              <w:bottom w:val="single" w:sz="4" w:space="0" w:color="000000"/>
            </w:tcBorders>
          </w:tcPr>
          <w:p w14:paraId="37912BC0" w14:textId="77777777" w:rsidR="00673CEC" w:rsidRPr="009B1E8C" w:rsidRDefault="00673CEC" w:rsidP="00DD79F9">
            <w:pPr>
              <w:spacing w:after="0" w:line="276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B1E8C">
              <w:rPr>
                <w:rFonts w:ascii="Century Gothic" w:eastAsia="Century Gothic" w:hAnsi="Century Gothic" w:cstheme="minorHAnsi"/>
                <w:color w:val="000000" w:themeColor="text1"/>
                <w:sz w:val="16"/>
                <w:szCs w:val="16"/>
              </w:rPr>
              <w:t>Gestiona su aprendizaje de manera autónoma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</w:tcPr>
          <w:p w14:paraId="57483E97" w14:textId="77777777" w:rsidR="00673CEC" w:rsidRPr="009B1E8C" w:rsidRDefault="00673CEC" w:rsidP="00DD79F9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Determina metas de aprendizaje viables asociadas a sus potencialidades, conocimientos, estilos de aprendizaje, habilidades y actitudes para el logro de la tarea, formulando preguntas de manera reflexiva.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39DE28FA" w14:textId="40029279" w:rsidR="004933C7" w:rsidRPr="009B1E8C" w:rsidRDefault="00673CEC" w:rsidP="00DD79F9">
            <w:pPr>
              <w:spacing w:after="0" w:line="276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B1E8C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Conoce sus competencias y capacidades matemáticas, así como sus habilidades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AD6CACD" w14:textId="77777777" w:rsidR="00673CEC" w:rsidRPr="009B1E8C" w:rsidRDefault="00673CEC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</w:p>
        </w:tc>
      </w:tr>
      <w:tr w:rsidR="00673CEC" w:rsidRPr="009B1E8C" w14:paraId="57564BC5" w14:textId="77777777" w:rsidTr="00774ADA">
        <w:trPr>
          <w:trHeight w:val="183"/>
        </w:trPr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14:paraId="48ADE8CB" w14:textId="77777777" w:rsidR="00673CEC" w:rsidRPr="009B1E8C" w:rsidRDefault="00673CEC" w:rsidP="00DD79F9">
            <w:pPr>
              <w:shd w:val="clear" w:color="auto" w:fill="FFFFFF"/>
              <w:spacing w:after="0" w:line="360" w:lineRule="auto"/>
              <w:ind w:left="29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t>ENFOQUE TRANSVERSAL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2C88963" w14:textId="77777777" w:rsidR="00673CEC" w:rsidRPr="009B1E8C" w:rsidRDefault="00673CEC" w:rsidP="00DD79F9">
            <w:pPr>
              <w:spacing w:after="0" w:line="36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t>VALORES PRIORIZADOS</w:t>
            </w:r>
          </w:p>
        </w:tc>
        <w:tc>
          <w:tcPr>
            <w:tcW w:w="6946" w:type="dxa"/>
            <w:gridSpan w:val="4"/>
            <w:tcBorders>
              <w:bottom w:val="single" w:sz="4" w:space="0" w:color="000000"/>
            </w:tcBorders>
          </w:tcPr>
          <w:p w14:paraId="724B8C67" w14:textId="77777777" w:rsidR="00673CEC" w:rsidRPr="009B1E8C" w:rsidRDefault="00673CEC" w:rsidP="00DD79F9">
            <w:pPr>
              <w:spacing w:after="0" w:line="36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B1E8C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ACTITUDES OBSERVABLES</w:t>
            </w:r>
          </w:p>
        </w:tc>
      </w:tr>
      <w:tr w:rsidR="00673CEC" w:rsidRPr="009B1E8C" w14:paraId="1C487A9B" w14:textId="77777777" w:rsidTr="00774ADA">
        <w:trPr>
          <w:trHeight w:val="253"/>
        </w:trPr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14:paraId="2B0CE3D0" w14:textId="77777777" w:rsidR="00D63961" w:rsidRDefault="00D63961" w:rsidP="00DD79F9">
            <w:pPr>
              <w:spacing w:after="0" w:line="240" w:lineRule="auto"/>
              <w:jc w:val="both"/>
              <w:rPr>
                <w:rFonts w:ascii="Century Gothic" w:eastAsia="Arial Narrow" w:hAnsi="Century Gothic"/>
                <w:b/>
                <w:color w:val="000000"/>
                <w:sz w:val="16"/>
                <w:szCs w:val="16"/>
              </w:rPr>
            </w:pPr>
            <w:r w:rsidRPr="00D63961">
              <w:rPr>
                <w:rFonts w:ascii="Century Gothic" w:eastAsia="Arial Narrow" w:hAnsi="Century Gothic"/>
                <w:b/>
                <w:color w:val="000000"/>
                <w:sz w:val="16"/>
                <w:szCs w:val="16"/>
              </w:rPr>
              <w:t>Enfoque inclusivo o Atención a la Diversidad</w:t>
            </w:r>
            <w:r>
              <w:rPr>
                <w:rFonts w:ascii="Century Gothic" w:eastAsia="Arial Narrow" w:hAnsi="Century Gothic"/>
                <w:b/>
                <w:color w:val="000000"/>
                <w:sz w:val="16"/>
                <w:szCs w:val="16"/>
              </w:rPr>
              <w:t>.</w:t>
            </w:r>
          </w:p>
          <w:p w14:paraId="32DCF801" w14:textId="00B0514E" w:rsidR="00673CEC" w:rsidRPr="009B1E8C" w:rsidRDefault="00D63961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D63961">
              <w:rPr>
                <w:rFonts w:ascii="Century Gothic" w:eastAsia="Cambria" w:hAnsi="Century Gothic"/>
                <w:color w:val="000000"/>
                <w:sz w:val="16"/>
                <w:szCs w:val="16"/>
              </w:rPr>
              <w:t>Reconocimiento al valor inherente de cada persona y de sus derechos, por encima de cualquier diferencia.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62230372" w14:textId="3770FA80" w:rsidR="00673CEC" w:rsidRPr="009B1E8C" w:rsidRDefault="00D63961" w:rsidP="006F6BCA">
            <w:pPr>
              <w:spacing w:after="0" w:line="276" w:lineRule="auto"/>
              <w:jc w:val="center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  <w:r w:rsidRPr="00D63961">
              <w:rPr>
                <w:rFonts w:ascii="Century Gothic" w:eastAsia="Times New Roman" w:hAnsi="Century Gothic" w:cstheme="minorHAnsi"/>
                <w:sz w:val="16"/>
                <w:szCs w:val="16"/>
              </w:rPr>
              <w:t>Respeto por las diferencias</w:t>
            </w:r>
            <w:r>
              <w:rPr>
                <w:rFonts w:ascii="Century Gothic" w:eastAsia="Times New Roman" w:hAnsi="Century Gothic" w:cstheme="minorHAnsi"/>
                <w:sz w:val="16"/>
                <w:szCs w:val="16"/>
              </w:rPr>
              <w:t>.</w:t>
            </w:r>
          </w:p>
        </w:tc>
        <w:tc>
          <w:tcPr>
            <w:tcW w:w="6946" w:type="dxa"/>
            <w:gridSpan w:val="4"/>
            <w:tcBorders>
              <w:bottom w:val="single" w:sz="4" w:space="0" w:color="000000"/>
            </w:tcBorders>
          </w:tcPr>
          <w:p w14:paraId="0E959A2D" w14:textId="152520C9" w:rsidR="00673CEC" w:rsidRPr="00D63961" w:rsidRDefault="00D63961" w:rsidP="00D63961">
            <w:pPr>
              <w:numPr>
                <w:ilvl w:val="0"/>
                <w:numId w:val="22"/>
              </w:numPr>
              <w:spacing w:after="0" w:line="240" w:lineRule="auto"/>
              <w:ind w:left="28" w:hanging="142"/>
              <w:jc w:val="both"/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</w:pPr>
            <w:r w:rsidRPr="00D63961"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  <w:t>Docentes y estudiantes demuestran tolerancia, apertura y respeto a todos y cada uno, evitando cualquier forma de discriminación basada en el prejuicio a cualquier diferencia</w:t>
            </w:r>
            <w:r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  <w:t>.</w:t>
            </w:r>
          </w:p>
        </w:tc>
      </w:tr>
      <w:tr w:rsidR="00673CEC" w:rsidRPr="009B1E8C" w14:paraId="0968734F" w14:textId="77777777" w:rsidTr="00552B7E">
        <w:trPr>
          <w:trHeight w:val="76"/>
        </w:trPr>
        <w:tc>
          <w:tcPr>
            <w:tcW w:w="15026" w:type="dxa"/>
            <w:gridSpan w:val="9"/>
          </w:tcPr>
          <w:p w14:paraId="23944003" w14:textId="10891FCF" w:rsidR="00673CEC" w:rsidRPr="00AD08C2" w:rsidRDefault="00673CEC" w:rsidP="00673CE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highlight w:val="white"/>
              </w:rPr>
            </w:pPr>
            <w:r w:rsidRPr="00AD08C2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</w:rPr>
              <w:t>SECUENCIA DE LA ACTIVIDAD</w:t>
            </w:r>
            <w:r w:rsidR="00D47A8A" w:rsidRPr="00AD08C2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</w:rPr>
              <w:t>ES</w:t>
            </w:r>
          </w:p>
        </w:tc>
      </w:tr>
      <w:tr w:rsidR="006F6BCA" w:rsidRPr="009B1E8C" w14:paraId="6F30F83F" w14:textId="77777777" w:rsidTr="006F6BCA">
        <w:trPr>
          <w:trHeight w:val="76"/>
        </w:trPr>
        <w:tc>
          <w:tcPr>
            <w:tcW w:w="15026" w:type="dxa"/>
            <w:gridSpan w:val="9"/>
            <w:shd w:val="clear" w:color="auto" w:fill="FBE4D5" w:themeFill="accent2" w:themeFillTint="33"/>
          </w:tcPr>
          <w:p w14:paraId="6C17FC25" w14:textId="1ACD0780" w:rsidR="00D47A8A" w:rsidRPr="009B1E8C" w:rsidRDefault="00D47A8A" w:rsidP="006F6BCA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SESIÓN 1: </w:t>
            </w:r>
            <w:r w:rsidR="00345C49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Construimos</w:t>
            </w:r>
            <w:r w:rsidR="00193713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 nuestros aprendizajes.</w:t>
            </w:r>
          </w:p>
        </w:tc>
      </w:tr>
      <w:tr w:rsidR="009970CF" w:rsidRPr="009B1E8C" w14:paraId="13138B51" w14:textId="77777777" w:rsidTr="007C01B4">
        <w:trPr>
          <w:trHeight w:val="435"/>
        </w:trPr>
        <w:tc>
          <w:tcPr>
            <w:tcW w:w="1560" w:type="dxa"/>
            <w:tcBorders>
              <w:bottom w:val="single" w:sz="4" w:space="0" w:color="000000"/>
              <w:right w:val="single" w:sz="6" w:space="0" w:color="000000"/>
            </w:tcBorders>
          </w:tcPr>
          <w:p w14:paraId="071C445E" w14:textId="77777777" w:rsidR="009970CF" w:rsidRPr="009B1E8C" w:rsidRDefault="009970CF" w:rsidP="009970CF">
            <w:pPr>
              <w:ind w:left="-112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 xml:space="preserve">INICIO 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F50331" w14:textId="77777777" w:rsidR="008F204F" w:rsidRPr="009B1E8C" w:rsidRDefault="008F204F" w:rsidP="008F204F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Se saluda a los estudiantes y se establecen los acuerdos de convivencia:</w:t>
            </w:r>
          </w:p>
          <w:p w14:paraId="0988292C" w14:textId="77777777" w:rsidR="008F204F" w:rsidRPr="009B1E8C" w:rsidRDefault="008F204F" w:rsidP="002F3CF0">
            <w:pPr>
              <w:pStyle w:val="Prrafodelista"/>
              <w:numPr>
                <w:ilvl w:val="0"/>
                <w:numId w:val="27"/>
              </w:numPr>
              <w:ind w:left="336" w:hanging="284"/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Escucha activa: Todos deben sentirse cómodos para expresarse sin interrupciones.</w:t>
            </w:r>
          </w:p>
          <w:p w14:paraId="47A04391" w14:textId="77777777" w:rsidR="008F204F" w:rsidRPr="009B1E8C" w:rsidRDefault="008F204F" w:rsidP="002F3CF0">
            <w:pPr>
              <w:pStyle w:val="Prrafodelista"/>
              <w:numPr>
                <w:ilvl w:val="0"/>
                <w:numId w:val="27"/>
              </w:numPr>
              <w:ind w:left="336" w:hanging="284"/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Respeto mutuo: Valorando las opiniones y sentimientos de cada uno.</w:t>
            </w:r>
          </w:p>
          <w:p w14:paraId="6A4CEF8F" w14:textId="77777777" w:rsidR="008F204F" w:rsidRPr="009B1E8C" w:rsidRDefault="008F204F" w:rsidP="002F3CF0">
            <w:pPr>
              <w:pStyle w:val="Prrafodelista"/>
              <w:numPr>
                <w:ilvl w:val="0"/>
                <w:numId w:val="27"/>
              </w:numPr>
              <w:ind w:left="336" w:hanging="284"/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Participación activa: Invitamos a todos a compartir sus ideas y pensamientos.</w:t>
            </w:r>
          </w:p>
          <w:p w14:paraId="6713ADC3" w14:textId="77777777" w:rsidR="008F204F" w:rsidRPr="00337F64" w:rsidRDefault="008F204F" w:rsidP="002F3CF0">
            <w:pPr>
              <w:pStyle w:val="Sinespaciado"/>
              <w:rPr>
                <w:rFonts w:ascii="Century Gothic" w:hAnsi="Century Gothic"/>
                <w:sz w:val="16"/>
                <w:szCs w:val="16"/>
                <w:lang w:val="es-MX" w:eastAsia="es-ES"/>
              </w:rPr>
            </w:pPr>
            <w:r w:rsidRPr="00337F64">
              <w:rPr>
                <w:rFonts w:ascii="Century Gothic" w:hAnsi="Century Gothic"/>
                <w:sz w:val="16"/>
                <w:szCs w:val="16"/>
                <w:lang w:val="es-MX" w:eastAsia="es-ES"/>
              </w:rPr>
              <w:t>Se plantea las siguientes pautas de trabajo:</w:t>
            </w:r>
          </w:p>
          <w:p w14:paraId="454F09F2" w14:textId="77777777" w:rsidR="008F204F" w:rsidRPr="009B1E8C" w:rsidRDefault="008F204F" w:rsidP="008F204F">
            <w:pPr>
              <w:pStyle w:val="Prrafodelista"/>
              <w:numPr>
                <w:ilvl w:val="0"/>
                <w:numId w:val="27"/>
              </w:numPr>
              <w:ind w:left="336" w:hanging="284"/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Se comunica que se deben respetar los acuerdos y los tiempos estipulados para cada actividad, lo que garantizará un trabajo efectivo.</w:t>
            </w:r>
          </w:p>
          <w:p w14:paraId="043D5DA9" w14:textId="77777777" w:rsidR="008F204F" w:rsidRDefault="008F204F" w:rsidP="008F204F">
            <w:pPr>
              <w:pStyle w:val="Prrafodelista"/>
              <w:numPr>
                <w:ilvl w:val="0"/>
                <w:numId w:val="27"/>
              </w:numPr>
              <w:ind w:left="336" w:hanging="284"/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Se deben respetar las opiniones e intervenciones de los estudiantes y se fomenta los espacios de diálogo y reflexión.</w:t>
            </w:r>
          </w:p>
          <w:p w14:paraId="04EBE7D9" w14:textId="38D4543D" w:rsidR="00191F7E" w:rsidRPr="00191F7E" w:rsidRDefault="00191F7E" w:rsidP="00191F7E">
            <w:p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191F7E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 xml:space="preserve">Activación: </w:t>
            </w:r>
            <w:r w:rsidR="00255AF1" w:rsidRPr="00255AF1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Video corto sobre cómo los impuestos financian proyectos sociales y ambientales (ejemplo: parques públicos o talleres escolares)</w:t>
            </w:r>
            <w:r w:rsidR="009C52F0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 xml:space="preserve">, </w:t>
            </w:r>
            <w:r w:rsidR="009C52F0" w:rsidRPr="009C52F0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 xml:space="preserve">¿Qué es el IGV? ¿Dónde lo </w:t>
            </w:r>
            <w:r w:rsidR="00A5077C" w:rsidRPr="009C52F0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encontramos?</w:t>
            </w:r>
          </w:p>
          <w:p w14:paraId="12FDA3D4" w14:textId="1E8F2294" w:rsidR="00191F7E" w:rsidRPr="00191F7E" w:rsidRDefault="00191F7E" w:rsidP="00191F7E">
            <w:p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191F7E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 xml:space="preserve">Problemática: Preguntar: </w:t>
            </w:r>
            <w:r w:rsidR="00255AF1" w:rsidRPr="00255AF1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¿Cómo calcular el costo real de los talleres antibullying incluyendo impuestos?</w:t>
            </w:r>
          </w:p>
          <w:p w14:paraId="1018848A" w14:textId="164D93C7" w:rsidR="004B2E2E" w:rsidRDefault="004B2E2E" w:rsidP="00A0705C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4B2E2E">
              <w:rPr>
                <w:rFonts w:ascii="Century Gothic" w:hAnsi="Century Gothic" w:cstheme="minorHAnsi"/>
                <w:sz w:val="16"/>
                <w:szCs w:val="16"/>
              </w:rPr>
              <w:t xml:space="preserve">El docente relaciona estas ideas con el concepto </w:t>
            </w:r>
            <w:r w:rsidR="00345C49">
              <w:rPr>
                <w:rFonts w:ascii="Century Gothic" w:hAnsi="Century Gothic" w:cstheme="minorHAnsi"/>
                <w:sz w:val="16"/>
                <w:szCs w:val="16"/>
              </w:rPr>
              <w:t xml:space="preserve">el uso de </w:t>
            </w:r>
            <w:r w:rsidR="00191F7E">
              <w:rPr>
                <w:rFonts w:ascii="Century Gothic" w:hAnsi="Century Gothic" w:cstheme="minorHAnsi"/>
                <w:sz w:val="16"/>
                <w:szCs w:val="16"/>
              </w:rPr>
              <w:t>porcentajes</w:t>
            </w:r>
            <w:r w:rsidR="00345C49">
              <w:rPr>
                <w:rFonts w:ascii="Century Gothic" w:hAnsi="Century Gothic" w:cstheme="minorHAnsi"/>
                <w:sz w:val="16"/>
                <w:szCs w:val="16"/>
              </w:rPr>
              <w:t xml:space="preserve"> en la vida diaria</w:t>
            </w:r>
            <w:r w:rsidRPr="004B2E2E">
              <w:rPr>
                <w:rFonts w:ascii="Century Gothic" w:hAnsi="Century Gothic" w:cstheme="minorHAnsi"/>
                <w:sz w:val="16"/>
                <w:szCs w:val="16"/>
              </w:rPr>
              <w:t>, enfatizando que</w:t>
            </w:r>
            <w:r w:rsidR="00345C4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191F7E">
              <w:rPr>
                <w:rFonts w:ascii="Century Gothic" w:hAnsi="Century Gothic" w:cstheme="minorHAnsi"/>
                <w:sz w:val="16"/>
                <w:szCs w:val="16"/>
              </w:rPr>
              <w:t>los porcentajes</w:t>
            </w:r>
            <w:r w:rsidR="00345C49">
              <w:rPr>
                <w:rFonts w:ascii="Century Gothic" w:hAnsi="Century Gothic" w:cstheme="minorHAnsi"/>
                <w:sz w:val="16"/>
                <w:szCs w:val="16"/>
              </w:rPr>
              <w:t xml:space="preserve"> tiene una utilidad en </w:t>
            </w:r>
            <w:r w:rsidR="00255AF1">
              <w:rPr>
                <w:rFonts w:ascii="Century Gothic" w:hAnsi="Century Gothic" w:cstheme="minorHAnsi"/>
                <w:sz w:val="16"/>
                <w:szCs w:val="16"/>
              </w:rPr>
              <w:t>el cálculo de los impuestos como el IGV y el ITF</w:t>
            </w:r>
            <w:r w:rsidR="00191F7E">
              <w:rPr>
                <w:rFonts w:ascii="Century Gothic" w:hAnsi="Century Gothic" w:cstheme="minorHAnsi"/>
                <w:sz w:val="16"/>
                <w:szCs w:val="16"/>
              </w:rPr>
              <w:t xml:space="preserve"> situaciones en las cuales se necesi</w:t>
            </w:r>
            <w:r w:rsidR="00255AF1">
              <w:rPr>
                <w:rFonts w:ascii="Century Gothic" w:hAnsi="Century Gothic" w:cstheme="minorHAnsi"/>
                <w:sz w:val="16"/>
                <w:szCs w:val="16"/>
              </w:rPr>
              <w:t>ta calcular</w:t>
            </w:r>
            <w:r w:rsidRPr="004B2E2E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  <w:p w14:paraId="03A3A013" w14:textId="5D8A3447" w:rsidR="00A0705C" w:rsidRPr="00B71C18" w:rsidRDefault="00A0705C" w:rsidP="00DE160D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71C18">
              <w:rPr>
                <w:rFonts w:ascii="Century Gothic" w:hAnsi="Century Gothic" w:cstheme="minorHAnsi"/>
                <w:sz w:val="16"/>
                <w:szCs w:val="16"/>
              </w:rPr>
              <w:t xml:space="preserve">Se escribe el título en la pizarra y se socializa el propósito de la sesión: </w:t>
            </w:r>
            <w:r w:rsidRPr="00F54B67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“</w:t>
            </w:r>
            <w:r w:rsid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Resolver situaciones en donde se requiere calcular el IGV y el ITF y e</w:t>
            </w:r>
            <w:r w:rsidR="00255AF1" w:rsidRP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xpresa</w:t>
            </w:r>
            <w:r w:rsid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r</w:t>
            </w:r>
            <w:r w:rsidR="00255AF1" w:rsidRP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con lenguaje numérico su comprensión sobre</w:t>
            </w:r>
            <w:r w:rsid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="00255AF1" w:rsidRPr="00255AF1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los impuestos (IGV, ITF)</w:t>
            </w:r>
            <w:r w:rsidR="009C52F0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, empleando estrategias de cálculo y procedimientos para su resolución, </w:t>
            </w:r>
            <w:r w:rsidR="00191F7E" w:rsidRPr="00191F7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argumenta</w:t>
            </w:r>
            <w:r w:rsidR="009C52F0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ndo</w:t>
            </w:r>
            <w:r w:rsidR="00191F7E" w:rsidRPr="00191F7E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propuestas de solución.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”</w:t>
            </w:r>
          </w:p>
          <w:p w14:paraId="3740BB71" w14:textId="77777777" w:rsidR="00A0705C" w:rsidRPr="00B71C18" w:rsidRDefault="00A0705C" w:rsidP="00A0705C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71C18">
              <w:rPr>
                <w:rFonts w:ascii="Century Gothic" w:hAnsi="Century Gothic" w:cstheme="minorHAnsi"/>
                <w:sz w:val="16"/>
                <w:szCs w:val="16"/>
              </w:rPr>
              <w:t>Se socializa los criterios de evaluación.</w:t>
            </w:r>
          </w:p>
          <w:p w14:paraId="6C2A3A2F" w14:textId="15965BD1" w:rsidR="0009784A" w:rsidRPr="0009784A" w:rsidRDefault="009C52F0" w:rsidP="009C52F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>Resolver situaciones en donde se requiere calcular el IGV y el ITF</w:t>
            </w:r>
            <w:r w:rsidR="0009784A" w:rsidRPr="0009784A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5B68824B" w14:textId="57C2FE6E" w:rsidR="0009784A" w:rsidRDefault="0009784A" w:rsidP="009C52F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9784A">
              <w:rPr>
                <w:rFonts w:ascii="Century Gothic" w:hAnsi="Century Gothic"/>
                <w:sz w:val="16"/>
                <w:szCs w:val="16"/>
                <w:lang w:val="es-ES"/>
              </w:rPr>
              <w:t>Comunica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 w:rsidRPr="0009784A">
              <w:rPr>
                <w:rFonts w:ascii="Century Gothic" w:hAnsi="Century Gothic"/>
                <w:sz w:val="16"/>
                <w:szCs w:val="16"/>
                <w:lang w:val="es-ES"/>
              </w:rPr>
              <w:t xml:space="preserve"> su comprensión usando lenguaje matemático claro.</w:t>
            </w:r>
          </w:p>
          <w:p w14:paraId="0D1747C5" w14:textId="415C1455" w:rsidR="0009784A" w:rsidRDefault="009C52F0" w:rsidP="009C52F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>E</w:t>
            </w: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>mplea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estrategias de cálculo y procedimientos para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resolver problemas</w:t>
            </w:r>
            <w:r w:rsidR="0009784A" w:rsidRPr="0009784A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74A87A77" w14:textId="7625E1B9" w:rsidR="009C52F0" w:rsidRPr="0009784A" w:rsidRDefault="009C52F0" w:rsidP="009C52F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>Justifica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 w:rsidRPr="009C52F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con ejemplos y con sus conocimientos matemáticos afirmaciones sobre los impuestos (IGV, ITF), y corrige errores si los hubiera.</w:t>
            </w:r>
          </w:p>
          <w:p w14:paraId="577087B8" w14:textId="26D323F5" w:rsidR="009970CF" w:rsidRPr="00DE160D" w:rsidRDefault="004B2E2E" w:rsidP="0009784A">
            <w:pPr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DE160D">
              <w:rPr>
                <w:rFonts w:ascii="Century Gothic" w:hAnsi="Century Gothic"/>
                <w:sz w:val="16"/>
                <w:szCs w:val="16"/>
                <w:lang w:val="es-ES"/>
              </w:rPr>
              <w:t>El docente enfatiza que la actividad principal será el desarrollo de situaciones problemáticas que les permitirán demostrar lo aprendido.</w:t>
            </w:r>
          </w:p>
        </w:tc>
      </w:tr>
      <w:tr w:rsidR="009970CF" w:rsidRPr="009B1E8C" w14:paraId="1A7F91B6" w14:textId="77777777" w:rsidTr="007C01B4">
        <w:trPr>
          <w:trHeight w:val="435"/>
        </w:trPr>
        <w:tc>
          <w:tcPr>
            <w:tcW w:w="1560" w:type="dxa"/>
            <w:tcBorders>
              <w:bottom w:val="single" w:sz="4" w:space="0" w:color="000000"/>
              <w:right w:val="single" w:sz="6" w:space="0" w:color="000000"/>
            </w:tcBorders>
          </w:tcPr>
          <w:p w14:paraId="6FD4645C" w14:textId="77777777" w:rsidR="009970CF" w:rsidRPr="009B1E8C" w:rsidRDefault="009970CF" w:rsidP="009970CF">
            <w:pPr>
              <w:ind w:left="-112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PROCESO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3767D" w14:textId="77777777" w:rsidR="009C52F0" w:rsidRPr="009C52F0" w:rsidRDefault="009C52F0" w:rsidP="001F650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Actividad 1 (30 min): Simulación de compra de materiales</w:t>
            </w:r>
          </w:p>
          <w:p w14:paraId="287314F8" w14:textId="77777777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Contexto: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Comprar materiales para talleres (S/ 2,000) y reciclaje (S/ 500).</w:t>
            </w:r>
          </w:p>
          <w:p w14:paraId="083243F2" w14:textId="77777777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Trabajo en equipos: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Calcular IGV (18%) e ITF (0.005%) para cada rubro.</w:t>
            </w:r>
          </w:p>
          <w:p w14:paraId="65EB03AD" w14:textId="7C6B62AA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Ejemplo: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IGV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=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2000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×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0.18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=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360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soles</w:t>
            </w:r>
          </w:p>
          <w:p w14:paraId="44EB3106" w14:textId="5EDDF411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ITF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=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2000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×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0.00005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=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="001F650B"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0.10</w:t>
            </w:r>
            <w:r w:rsidR="001F650B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="001F650B"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soles</w:t>
            </w:r>
          </w:p>
          <w:p w14:paraId="0B4A4A9D" w14:textId="77777777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Mediación docente: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Guiar con preguntas: "¿Por qué el ITF es casi insignificante? ¿Cómo afecta el IGV al presupuesto?"</w:t>
            </w:r>
          </w:p>
          <w:p w14:paraId="41CD96EE" w14:textId="46EC26E3" w:rsidR="009C52F0" w:rsidRPr="001F650B" w:rsidRDefault="009C52F0" w:rsidP="001F650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Actividad 2: Khan Academy</w:t>
            </w:r>
          </w:p>
          <w:p w14:paraId="6A0EE4C5" w14:textId="5B597702" w:rsidR="009C52F0" w:rsidRPr="001F650B" w:rsidRDefault="009C52F0" w:rsidP="001F650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Diferenciación</w:t>
            </w:r>
            <w:r w:rsidR="001F650B"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 xml:space="preserve"> (DUA)</w:t>
            </w: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:</w:t>
            </w:r>
          </w:p>
          <w:p w14:paraId="288AF5CF" w14:textId="77777777" w:rsidR="009C52F0" w:rsidRPr="009C52F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i/>
                <w:iCs/>
                <w:sz w:val="16"/>
                <w:szCs w:val="16"/>
                <w:lang w:val="es-ES"/>
              </w:rPr>
              <w:t>Nivel básico: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Problemas con números enteros (ej: calcular 10% de 100).</w:t>
            </w:r>
          </w:p>
          <w:p w14:paraId="5E95237E" w14:textId="33B7B572" w:rsidR="00DD79F9" w:rsidRPr="00663930" w:rsidRDefault="009C52F0" w:rsidP="009C52F0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i/>
                <w:iCs/>
                <w:sz w:val="16"/>
                <w:szCs w:val="16"/>
                <w:lang w:val="es-ES"/>
              </w:rPr>
              <w:t>Nivel avanzado: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Problemas con decimales (ej: 18.5% de 1,250).</w:t>
            </w:r>
          </w:p>
        </w:tc>
      </w:tr>
      <w:tr w:rsidR="009970CF" w:rsidRPr="009B1E8C" w14:paraId="225B2E02" w14:textId="77777777" w:rsidTr="007C01B4">
        <w:trPr>
          <w:trHeight w:val="25"/>
        </w:trPr>
        <w:tc>
          <w:tcPr>
            <w:tcW w:w="1560" w:type="dxa"/>
            <w:tcBorders>
              <w:right w:val="single" w:sz="4" w:space="0" w:color="000000"/>
            </w:tcBorders>
          </w:tcPr>
          <w:p w14:paraId="2B05AD0A" w14:textId="77777777" w:rsidR="009970CF" w:rsidRPr="009B1E8C" w:rsidRDefault="009970CF" w:rsidP="009970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CIERRE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right w:val="single" w:sz="6" w:space="0" w:color="000000"/>
            </w:tcBorders>
          </w:tcPr>
          <w:p w14:paraId="7268ED92" w14:textId="77777777" w:rsidR="001F650B" w:rsidRPr="001F650B" w:rsidRDefault="001F650B" w:rsidP="001F650B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Reflexión:</w:t>
            </w:r>
            <w:r w:rsidRPr="001F650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"¿Cómo impactan los impuestos en proyectos sociales?"</w:t>
            </w:r>
          </w:p>
          <w:p w14:paraId="2AB88C7A" w14:textId="77777777" w:rsidR="009970CF" w:rsidRDefault="001F650B" w:rsidP="00A5077C">
            <w:pPr>
              <w:tabs>
                <w:tab w:val="left" w:pos="6900"/>
              </w:tabs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Tarea:</w:t>
            </w:r>
            <w:r w:rsidRPr="001F650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Investigar un producto cotidiano (ej: cuaderno) y calcular su precio con IGV.</w:t>
            </w:r>
            <w:r w:rsidR="00A5077C">
              <w:rPr>
                <w:rFonts w:ascii="Century Gothic" w:hAnsi="Century Gothic"/>
                <w:sz w:val="16"/>
                <w:szCs w:val="16"/>
                <w:lang w:val="es-ES"/>
              </w:rPr>
              <w:tab/>
            </w:r>
          </w:p>
          <w:p w14:paraId="185224D1" w14:textId="324C0CD6" w:rsidR="00A5077C" w:rsidRPr="00A5077C" w:rsidRDefault="00A5077C" w:rsidP="00A5077C">
            <w:pPr>
              <w:spacing w:after="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 xml:space="preserve">Asignación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diferenciada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 xml:space="preserve"> de acuerdo a los n9veles de logro </w:t>
            </w:r>
            <w:r w:rsidRPr="001F650B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en plataforma: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Ejercicios interactivos sobre porcentajes (IGV) en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r w:rsidRPr="009C52F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Khan Academy - Porcentajes.</w:t>
            </w:r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  <w:hyperlink r:id="rId8" w:history="1">
              <w:r w:rsidRPr="00623F74">
                <w:rPr>
                  <w:rStyle w:val="Hipervnculo"/>
                  <w:rFonts w:ascii="Century Gothic" w:hAnsi="Century Gothic" w:cstheme="minorHAnsi"/>
                  <w:sz w:val="16"/>
                  <w:szCs w:val="16"/>
                  <w:lang w:val="es-ES"/>
                </w:rPr>
                <w:t>https://acortar.link/tKCIhx</w:t>
              </w:r>
            </w:hyperlink>
            <w:r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</w:t>
            </w:r>
          </w:p>
        </w:tc>
      </w:tr>
      <w:tr w:rsidR="006F6BCA" w:rsidRPr="009B1E8C" w14:paraId="4278935E" w14:textId="77777777" w:rsidTr="007B5D1B">
        <w:trPr>
          <w:trHeight w:val="76"/>
        </w:trPr>
        <w:tc>
          <w:tcPr>
            <w:tcW w:w="15026" w:type="dxa"/>
            <w:gridSpan w:val="9"/>
            <w:shd w:val="clear" w:color="auto" w:fill="FBE4D5" w:themeFill="accent2" w:themeFillTint="33"/>
          </w:tcPr>
          <w:p w14:paraId="160B16DB" w14:textId="59E4A112" w:rsidR="006F6BCA" w:rsidRPr="009B1E8C" w:rsidRDefault="00AE1619" w:rsidP="007B5D1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</w:pPr>
            <w:r w:rsidRPr="00542680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SESIÓN 2: </w:t>
            </w:r>
            <w:r w:rsidR="007E7754" w:rsidRPr="00542680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Co</w:t>
            </w:r>
            <w:r w:rsidR="007E7754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mprobamos</w:t>
            </w:r>
            <w:r w:rsidRPr="00542680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 nuestros aprendizajes.</w:t>
            </w:r>
          </w:p>
        </w:tc>
      </w:tr>
      <w:tr w:rsidR="006F6BCA" w:rsidRPr="009B1E8C" w14:paraId="654A1391" w14:textId="77777777" w:rsidTr="007C01B4">
        <w:trPr>
          <w:trHeight w:val="25"/>
        </w:trPr>
        <w:tc>
          <w:tcPr>
            <w:tcW w:w="1560" w:type="dxa"/>
            <w:tcBorders>
              <w:right w:val="single" w:sz="4" w:space="0" w:color="000000"/>
            </w:tcBorders>
          </w:tcPr>
          <w:p w14:paraId="4AB07F7F" w14:textId="2A6A4955" w:rsidR="006F6BCA" w:rsidRPr="009B1E8C" w:rsidRDefault="006F6BCA" w:rsidP="006F6BC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 xml:space="preserve">INICIO 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right w:val="single" w:sz="6" w:space="0" w:color="000000"/>
            </w:tcBorders>
          </w:tcPr>
          <w:p w14:paraId="522BB36A" w14:textId="77777777" w:rsidR="00DE160D" w:rsidRPr="009B1E8C" w:rsidRDefault="00DE160D" w:rsidP="00DE160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B1E8C">
              <w:rPr>
                <w:rFonts w:ascii="Century Gothic" w:hAnsi="Century Gothic"/>
                <w:sz w:val="16"/>
                <w:szCs w:val="16"/>
                <w:lang w:val="es-ES"/>
              </w:rPr>
              <w:t>Se recuerda a los estudiantes las normas de convivencia y las pautas de trabajo individual y en equipo.</w:t>
            </w:r>
          </w:p>
          <w:p w14:paraId="02A78D2B" w14:textId="77777777" w:rsidR="001F650B" w:rsidRPr="009B1E8C" w:rsidRDefault="001F650B" w:rsidP="001F650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B1E8C">
              <w:rPr>
                <w:rFonts w:ascii="Century Gothic" w:hAnsi="Century Gothic"/>
                <w:sz w:val="16"/>
                <w:szCs w:val="16"/>
                <w:lang w:val="es-ES"/>
              </w:rPr>
              <w:t>Recordamos conceptos clave del día anterior (con apoyo visual en pizarra).</w:t>
            </w:r>
          </w:p>
          <w:p w14:paraId="0F8C809E" w14:textId="77777777" w:rsidR="00DE160D" w:rsidRPr="009B1E8C" w:rsidRDefault="00DE160D" w:rsidP="00DE160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B1E8C">
              <w:rPr>
                <w:rFonts w:ascii="Century Gothic" w:hAnsi="Century Gothic"/>
                <w:sz w:val="16"/>
                <w:szCs w:val="16"/>
                <w:lang w:val="es-ES"/>
              </w:rPr>
              <w:t>Se retroalimenta afianzando algunos conocimientos, se absuelven las dudas y se aclaran los conceptos teóricos.</w:t>
            </w:r>
          </w:p>
          <w:p w14:paraId="1C2ED723" w14:textId="5B7F4D28" w:rsidR="00DE160D" w:rsidRPr="009B1E8C" w:rsidRDefault="00DE160D" w:rsidP="00DE160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B1E8C">
              <w:rPr>
                <w:rFonts w:ascii="Century Gothic" w:hAnsi="Century Gothic"/>
                <w:sz w:val="16"/>
                <w:szCs w:val="16"/>
                <w:lang w:val="es-ES"/>
              </w:rPr>
              <w:t xml:space="preserve">Se aclara y se corrige algunos errores cometidos en la sesión anterior sobre </w:t>
            </w:r>
            <w:r w:rsidR="002F4BA1">
              <w:rPr>
                <w:rFonts w:ascii="Century Gothic" w:hAnsi="Century Gothic"/>
                <w:sz w:val="16"/>
                <w:szCs w:val="16"/>
                <w:lang w:val="es-ES"/>
              </w:rPr>
              <w:t>los porcentajes</w:t>
            </w:r>
            <w:r w:rsidRPr="009B1E8C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12A5A443" w14:textId="77777777" w:rsidR="001F650B" w:rsidRDefault="001F650B" w:rsidP="001F650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/>
                <w:sz w:val="16"/>
                <w:szCs w:val="16"/>
                <w:lang w:val="es-ES"/>
              </w:rPr>
              <w:t>Revisión de tarea (cálculo de IGV en productos).</w:t>
            </w:r>
          </w:p>
          <w:p w14:paraId="2EA5E59E" w14:textId="2C6FFAF2" w:rsidR="00DE160D" w:rsidRPr="001F650B" w:rsidRDefault="00DE160D" w:rsidP="001F650B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1F650B">
              <w:rPr>
                <w:rFonts w:ascii="Century Gothic" w:hAnsi="Century Gothic"/>
                <w:sz w:val="16"/>
                <w:szCs w:val="16"/>
                <w:lang w:val="es-ES"/>
              </w:rPr>
              <w:t xml:space="preserve">Se escribe el título en la pizarra y se socializa el propósito de la sesión: </w:t>
            </w:r>
            <w:r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“</w:t>
            </w:r>
            <w:r w:rsidR="00B77B06"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 xml:space="preserve">Resolver problemas referidos a </w:t>
            </w:r>
            <w:r w:rsid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el cálculo de impuestos</w:t>
            </w:r>
            <w:r w:rsidR="00B77B06"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, empleando estrategias de cálculo y procedimientos diversos para determinar</w:t>
            </w:r>
            <w:r w:rsid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los</w:t>
            </w:r>
            <w:r w:rsidR="00B77B06"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, según las condiciones de la situación</w:t>
            </w:r>
            <w:r w:rsidR="00B77B06" w:rsidRPr="001F650B">
              <w:rPr>
                <w:lang w:val="es-ES"/>
              </w:rPr>
              <w:t xml:space="preserve">. </w:t>
            </w:r>
            <w:r w:rsidR="00B77B06"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 xml:space="preserve">También justificar con ejemplos y conocimientos matemáticos afirmaciones sobre </w:t>
            </w:r>
            <w:r w:rsidR="009E3A2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>el cálculo de impuestos</w:t>
            </w:r>
            <w:r w:rsidR="00B77B06" w:rsidRPr="001F650B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s-ES"/>
              </w:rPr>
              <w:t xml:space="preserve"> y corregir errores si los hubiera.”</w:t>
            </w:r>
          </w:p>
          <w:p w14:paraId="2D66A79B" w14:textId="77777777" w:rsidR="00DE160D" w:rsidRPr="0083398C" w:rsidRDefault="00DE160D" w:rsidP="00DE160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83398C">
              <w:rPr>
                <w:rFonts w:ascii="Century Gothic" w:hAnsi="Century Gothic"/>
                <w:sz w:val="16"/>
                <w:szCs w:val="16"/>
                <w:lang w:val="es-ES"/>
              </w:rPr>
              <w:t>Se socializa los criterios de evaluación.</w:t>
            </w:r>
          </w:p>
          <w:p w14:paraId="14FABD66" w14:textId="0B538701" w:rsidR="00B77B06" w:rsidRPr="00B77B06" w:rsidRDefault="00B77B06" w:rsidP="00B77B0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>Res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olver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 xml:space="preserve"> problemas referidos a </w:t>
            </w:r>
            <w:r w:rsidR="009E3A21">
              <w:rPr>
                <w:rFonts w:ascii="Century Gothic" w:hAnsi="Century Gothic"/>
                <w:sz w:val="16"/>
                <w:szCs w:val="16"/>
                <w:lang w:val="es-ES"/>
              </w:rPr>
              <w:t>impuestos (IGV e ITF)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>. Evaluando si l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as operaciones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 xml:space="preserve"> utilizadas cumplen con las condiciones iniciales del problema.</w:t>
            </w:r>
          </w:p>
          <w:p w14:paraId="7240A4B4" w14:textId="5E54F266" w:rsidR="00B77B06" w:rsidRPr="00B77B06" w:rsidRDefault="00B77B06" w:rsidP="00B77B0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>Expresa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 xml:space="preserve"> con lenguaje numérico su comprensión sobre los porcentajes</w:t>
            </w:r>
            <w:r w:rsidR="009E3A21">
              <w:rPr>
                <w:rFonts w:ascii="Century Gothic" w:hAnsi="Century Gothic"/>
                <w:sz w:val="16"/>
                <w:szCs w:val="16"/>
                <w:lang w:val="es-ES"/>
              </w:rPr>
              <w:t xml:space="preserve"> (IGV, ITF)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 xml:space="preserve"> e integrando la información contenida en varias fuentes de información.</w:t>
            </w:r>
          </w:p>
          <w:p w14:paraId="34FB8580" w14:textId="3BCF839C" w:rsidR="00B77B06" w:rsidRPr="00B77B06" w:rsidRDefault="00B77B06" w:rsidP="00B77B0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>Emplea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 xml:space="preserve"> estrategias de cálculo y procedimientos diversos para determinar </w:t>
            </w:r>
            <w:r w:rsidR="009E3A21">
              <w:rPr>
                <w:rFonts w:ascii="Century Gothic" w:hAnsi="Century Gothic"/>
                <w:sz w:val="16"/>
                <w:szCs w:val="16"/>
                <w:lang w:val="es-ES"/>
              </w:rPr>
              <w:t>el IGV e ITF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, </w:t>
            </w:r>
            <w:r w:rsidRPr="00B77B06">
              <w:rPr>
                <w:rFonts w:ascii="Century Gothic" w:hAnsi="Century Gothic"/>
                <w:sz w:val="16"/>
                <w:szCs w:val="16"/>
                <w:lang w:val="es-ES"/>
              </w:rPr>
              <w:t>según las condiciones de la situación.</w:t>
            </w:r>
          </w:p>
          <w:p w14:paraId="70180A25" w14:textId="1597A1E6" w:rsidR="0083398C" w:rsidRPr="009E3A21" w:rsidRDefault="009E3A21" w:rsidP="009E3A2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sz w:val="16"/>
                <w:szCs w:val="16"/>
                <w:lang w:val="es-ES"/>
              </w:rPr>
              <w:t>Justificar con ejemplos y con sus conocimientos matemáticos afirmaciones sobre los impuestos (IGV, ITF), y corrige errores si los hubiera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</w:tc>
      </w:tr>
      <w:tr w:rsidR="006F6BCA" w:rsidRPr="009B1E8C" w14:paraId="11D16B27" w14:textId="77777777" w:rsidTr="007C01B4">
        <w:trPr>
          <w:trHeight w:val="25"/>
        </w:trPr>
        <w:tc>
          <w:tcPr>
            <w:tcW w:w="1560" w:type="dxa"/>
            <w:tcBorders>
              <w:right w:val="single" w:sz="4" w:space="0" w:color="000000"/>
            </w:tcBorders>
          </w:tcPr>
          <w:p w14:paraId="65DD91B1" w14:textId="4C82955D" w:rsidR="006F6BCA" w:rsidRPr="009B1E8C" w:rsidRDefault="006F6BCA" w:rsidP="006F6BC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PROCESO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right w:val="single" w:sz="6" w:space="0" w:color="000000"/>
            </w:tcBorders>
          </w:tcPr>
          <w:p w14:paraId="1781F220" w14:textId="7DDF26F1" w:rsidR="009E3A21" w:rsidRPr="009E3A21" w:rsidRDefault="009E3A21" w:rsidP="009E3A2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Actividad 3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: </w:t>
            </w: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Elaboración de presupuestos</w:t>
            </w:r>
          </w:p>
          <w:p w14:paraId="615F1355" w14:textId="691DC91A" w:rsidR="009E3A21" w:rsidRPr="009E3A21" w:rsidRDefault="009E3A21" w:rsidP="009E3A21">
            <w:pPr>
              <w:spacing w:after="0" w:line="240" w:lineRule="auto"/>
              <w:ind w:left="179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Problema retador: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9E3A21">
              <w:rPr>
                <w:rFonts w:ascii="Century Gothic" w:hAnsi="Century Gothic"/>
                <w:sz w:val="16"/>
                <w:szCs w:val="16"/>
                <w:lang w:val="es-ES"/>
              </w:rPr>
              <w:t>El colegio recaudó S/ 4,000. Si el 60% es para talleres y el 40% para reciclaje, calcula el costo total con impuestos.</w:t>
            </w:r>
          </w:p>
          <w:p w14:paraId="1164CD85" w14:textId="77777777" w:rsidR="009E3A21" w:rsidRPr="009E3A21" w:rsidRDefault="009E3A21" w:rsidP="009E3A21">
            <w:pPr>
              <w:spacing w:after="0" w:line="240" w:lineRule="auto"/>
              <w:ind w:left="179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Técnica cooperativa: </w:t>
            </w:r>
            <w:r w:rsidRPr="009E3A21">
              <w:rPr>
                <w:rFonts w:ascii="Century Gothic" w:hAnsi="Century Gothic"/>
                <w:sz w:val="16"/>
                <w:szCs w:val="16"/>
                <w:lang w:val="es-ES"/>
              </w:rPr>
              <w:t>"Rompecabezas" (cada equipo calcula un rubro y luego se ensamblan los resultados).</w:t>
            </w:r>
          </w:p>
          <w:p w14:paraId="54587031" w14:textId="5EB4E1AC" w:rsidR="009E3A21" w:rsidRPr="009E3A21" w:rsidRDefault="009E3A21" w:rsidP="009E3A2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Actividad 4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: </w:t>
            </w: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Análisis crítico</w:t>
            </w:r>
          </w:p>
          <w:p w14:paraId="0884785A" w14:textId="77777777" w:rsidR="009E3A21" w:rsidRPr="009E3A21" w:rsidRDefault="009E3A21" w:rsidP="00A5077C">
            <w:pPr>
              <w:spacing w:after="0" w:line="240" w:lineRule="auto"/>
              <w:ind w:left="179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Conexión con ambiente: </w:t>
            </w:r>
            <w:r w:rsidRPr="00A5077C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Comparar costos con/sin impuestos y proponer ahorros (ej: reutilizar materiales).</w:t>
            </w:r>
          </w:p>
          <w:p w14:paraId="5D09CF36" w14:textId="77777777" w:rsidR="009E3A21" w:rsidRPr="009E3A21" w:rsidRDefault="009E3A21" w:rsidP="009E3A21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</w:p>
          <w:p w14:paraId="4A8D8B2A" w14:textId="77777777" w:rsidR="00A5077C" w:rsidRDefault="009E3A21" w:rsidP="009E3A21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</w:pPr>
            <w:r w:rsidRPr="009E3A21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Uso de GeoGebra: </w:t>
            </w:r>
            <w:r w:rsidRPr="00A5077C">
              <w:rPr>
                <w:rFonts w:ascii="Century Gothic" w:hAnsi="Century Gothic"/>
                <w:sz w:val="16"/>
                <w:szCs w:val="16"/>
                <w:lang w:val="es-ES"/>
              </w:rPr>
              <w:t>Graficar cómo varía el presupuesto al cambiar porcentajes de distribución.</w:t>
            </w:r>
            <w:r w:rsidR="00A5077C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7287E8D9" w14:textId="7A9894B3" w:rsidR="008C47EE" w:rsidRPr="00314D8D" w:rsidRDefault="0029215F" w:rsidP="009E3A21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14D8D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Actividad diferenciada:</w:t>
            </w:r>
            <w:r w:rsidRPr="00314D8D">
              <w:rPr>
                <w:rFonts w:ascii="Century Gothic" w:hAnsi="Century Gothic"/>
                <w:sz w:val="16"/>
                <w:szCs w:val="16"/>
                <w:lang w:val="es-ES"/>
              </w:rPr>
              <w:t xml:space="preserve"> </w:t>
            </w:r>
            <w:r w:rsidR="008C47EE" w:rsidRPr="00314D8D">
              <w:rPr>
                <w:rFonts w:ascii="Century Gothic" w:hAnsi="Century Gothic"/>
                <w:sz w:val="16"/>
                <w:szCs w:val="16"/>
                <w:lang w:val="es-ES"/>
              </w:rPr>
              <w:t>U</w:t>
            </w:r>
            <w:r w:rsidRPr="00314D8D">
              <w:rPr>
                <w:rFonts w:ascii="Century Gothic" w:hAnsi="Century Gothic"/>
                <w:sz w:val="16"/>
                <w:szCs w:val="16"/>
                <w:lang w:val="es-ES"/>
              </w:rPr>
              <w:t>so de una ficha de apoyo con frases guía para estudiantes con dificultad.</w:t>
            </w:r>
            <w:r w:rsidR="008C47EE" w:rsidRPr="00314D8D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Dividir la actividad en segmentos cortos con pausas activas. Simplificar los problemas con ejemplos concretos (ej: usar números enteros). Ofrecer plantillas para conversiones de porcentajes.</w:t>
            </w:r>
          </w:p>
          <w:p w14:paraId="002B2259" w14:textId="3ABED411" w:rsidR="006F6BCA" w:rsidRPr="008C47EE" w:rsidRDefault="0029215F" w:rsidP="0029215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42680">
              <w:rPr>
                <w:rFonts w:ascii="Century Gothic" w:hAnsi="Century Gothic"/>
                <w:sz w:val="16"/>
                <w:szCs w:val="16"/>
                <w:lang w:val="es-ES"/>
              </w:rPr>
              <w:t>Durante el desarrollo de la actividad, se brinda retroalimentación de manera oportuna y según las necesidades individuales.</w:t>
            </w:r>
          </w:p>
        </w:tc>
      </w:tr>
      <w:tr w:rsidR="006F6BCA" w:rsidRPr="009B1E8C" w14:paraId="0238C9BD" w14:textId="77777777" w:rsidTr="007C01B4">
        <w:trPr>
          <w:trHeight w:val="25"/>
        </w:trPr>
        <w:tc>
          <w:tcPr>
            <w:tcW w:w="1560" w:type="dxa"/>
            <w:tcBorders>
              <w:right w:val="single" w:sz="4" w:space="0" w:color="000000"/>
            </w:tcBorders>
          </w:tcPr>
          <w:p w14:paraId="2A088133" w14:textId="3CEA3D39" w:rsidR="006F6BCA" w:rsidRPr="009B1E8C" w:rsidRDefault="006F6BCA" w:rsidP="006F6BC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CIERRE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right w:val="single" w:sz="6" w:space="0" w:color="000000"/>
            </w:tcBorders>
          </w:tcPr>
          <w:p w14:paraId="3D8ED67D" w14:textId="77777777" w:rsidR="00A5077C" w:rsidRPr="00A5077C" w:rsidRDefault="00A5077C" w:rsidP="00A5077C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5077C">
              <w:rPr>
                <w:rFonts w:ascii="Century Gothic" w:hAnsi="Century Gothic"/>
                <w:b/>
                <w:bCs/>
                <w:sz w:val="16"/>
                <w:szCs w:val="16"/>
                <w:lang w:val="es-ES"/>
              </w:rPr>
              <w:t>Metacognición:</w:t>
            </w:r>
            <w:r w:rsidRPr="00A5077C">
              <w:rPr>
                <w:rFonts w:ascii="Century Gothic" w:hAnsi="Century Gothic"/>
                <w:sz w:val="16"/>
                <w:szCs w:val="16"/>
                <w:lang w:val="es-ES"/>
              </w:rPr>
              <w:t xml:space="preserve"> "¿Qué estrategias usaron para cálculos rápidos?"</w:t>
            </w:r>
          </w:p>
          <w:p w14:paraId="44A527FB" w14:textId="77777777" w:rsidR="00A5077C" w:rsidRDefault="00A5077C" w:rsidP="00A507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5077C">
              <w:rPr>
                <w:rFonts w:ascii="Century Gothic" w:hAnsi="Century Gothic"/>
                <w:sz w:val="16"/>
                <w:szCs w:val="16"/>
                <w:lang w:val="es-ES"/>
              </w:rPr>
              <w:t>Compromiso: Proponer una acción para reducir costos (ej: reciclar papel para talleres).</w:t>
            </w:r>
          </w:p>
          <w:p w14:paraId="2351550E" w14:textId="5024091D" w:rsidR="006F6BCA" w:rsidRPr="008C47EE" w:rsidRDefault="008C47EE" w:rsidP="00A5077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8C47EE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Actividad asincrónica </w:t>
            </w:r>
            <w:r w:rsidR="00A5077C">
              <w:rPr>
                <w:rFonts w:ascii="Century Gothic" w:hAnsi="Century Gothic"/>
                <w:sz w:val="16"/>
                <w:szCs w:val="16"/>
                <w:lang w:val="es-ES"/>
              </w:rPr>
              <w:t xml:space="preserve">y diferenciada de acuerdo al nivel de logro </w:t>
            </w:r>
            <w:r w:rsidRPr="008C47EE">
              <w:rPr>
                <w:rFonts w:ascii="Century Gothic" w:hAnsi="Century Gothic"/>
                <w:sz w:val="16"/>
                <w:szCs w:val="16"/>
                <w:lang w:val="es-ES"/>
              </w:rPr>
              <w:t xml:space="preserve">en Khan Academy: </w:t>
            </w:r>
            <w:hyperlink r:id="rId9" w:history="1">
              <w:r w:rsidRPr="00B16342">
                <w:rPr>
                  <w:rStyle w:val="Hipervnculo"/>
                  <w:rFonts w:ascii="Century Gothic" w:hAnsi="Century Gothic"/>
                  <w:sz w:val="16"/>
                  <w:szCs w:val="16"/>
                  <w:lang w:val="es-ES"/>
                </w:rPr>
                <w:t>https://acortar.link/GWyVeO</w:t>
              </w:r>
            </w:hyperlink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 </w:t>
            </w:r>
          </w:p>
        </w:tc>
      </w:tr>
      <w:tr w:rsidR="009970CF" w:rsidRPr="009B1E8C" w14:paraId="7CAC5A5F" w14:textId="77777777" w:rsidTr="007C01B4">
        <w:trPr>
          <w:trHeight w:val="25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1F00D287" w14:textId="77777777" w:rsidR="009970CF" w:rsidRPr="009B1E8C" w:rsidRDefault="009970CF" w:rsidP="009970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B1E8C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MATERIALES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4FC611" w14:textId="77777777" w:rsidR="009970CF" w:rsidRPr="00931CF6" w:rsidRDefault="009970CF" w:rsidP="009970C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1CF6">
              <w:rPr>
                <w:rFonts w:ascii="Century Gothic" w:hAnsi="Century Gothic"/>
                <w:sz w:val="16"/>
                <w:szCs w:val="16"/>
                <w:lang w:val="es-ES"/>
              </w:rPr>
              <w:t>Ficha de trabajo</w:t>
            </w:r>
            <w:r w:rsidR="00BC7D00" w:rsidRPr="00931CF6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7047873F" w14:textId="77777777" w:rsidR="00BC7D00" w:rsidRPr="00931CF6" w:rsidRDefault="00BC7D00" w:rsidP="009970C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1CF6">
              <w:rPr>
                <w:rFonts w:ascii="Century Gothic" w:hAnsi="Century Gothic"/>
                <w:sz w:val="16"/>
                <w:szCs w:val="16"/>
                <w:lang w:val="es-ES"/>
              </w:rPr>
              <w:t>Plataforma Khan Academy.</w:t>
            </w:r>
          </w:p>
          <w:p w14:paraId="7D9949AD" w14:textId="15E228DD" w:rsidR="00BC7D00" w:rsidRPr="00931CF6" w:rsidRDefault="00BC7D00" w:rsidP="009970C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1CF6">
              <w:rPr>
                <w:rFonts w:ascii="Century Gothic" w:hAnsi="Century Gothic"/>
                <w:sz w:val="16"/>
                <w:szCs w:val="16"/>
                <w:lang w:val="es-ES"/>
              </w:rPr>
              <w:t>Pizarra, plumones, papelotes</w:t>
            </w:r>
          </w:p>
        </w:tc>
      </w:tr>
    </w:tbl>
    <w:p w14:paraId="7B13D755" w14:textId="058AB367" w:rsidR="00655B29" w:rsidRPr="0051522A" w:rsidRDefault="00E1252E" w:rsidP="009A312D">
      <w:pPr>
        <w:spacing w:line="240" w:lineRule="auto"/>
        <w:rPr>
          <w:rFonts w:ascii="Century Gothic" w:eastAsia="Times New Roman" w:hAnsi="Century Gothic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C146AE" wp14:editId="79F3185C">
            <wp:simplePos x="0" y="0"/>
            <wp:positionH relativeFrom="column">
              <wp:posOffset>2152650</wp:posOffset>
            </wp:positionH>
            <wp:positionV relativeFrom="paragraph">
              <wp:posOffset>219710</wp:posOffset>
            </wp:positionV>
            <wp:extent cx="552450" cy="702945"/>
            <wp:effectExtent l="0" t="0" r="0" b="1905"/>
            <wp:wrapNone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7F00906B-5114-4D98-A197-19039B38FB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7F00906B-5114-4D98-A197-19039B38FB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8DC94" w14:textId="77777777" w:rsidR="00B52498" w:rsidRDefault="00B52498" w:rsidP="009A312D">
      <w:pPr>
        <w:spacing w:line="240" w:lineRule="auto"/>
        <w:rPr>
          <w:rFonts w:ascii="Century Gothic" w:eastAsia="Times New Roman" w:hAnsi="Century Gothic" w:cs="Times New Roman"/>
          <w:sz w:val="16"/>
          <w:szCs w:val="16"/>
        </w:rPr>
      </w:pPr>
    </w:p>
    <w:p w14:paraId="7772E79D" w14:textId="084621C8" w:rsidR="00B52498" w:rsidRPr="00240C25" w:rsidRDefault="00B52498" w:rsidP="009A312D">
      <w:pPr>
        <w:spacing w:line="240" w:lineRule="auto"/>
        <w:rPr>
          <w:rFonts w:ascii="Century Gothic" w:eastAsia="Times New Roman" w:hAnsi="Century Gothic" w:cs="Times New Roman"/>
          <w:sz w:val="16"/>
          <w:szCs w:val="16"/>
        </w:rPr>
      </w:pPr>
    </w:p>
    <w:p w14:paraId="0E2C67AD" w14:textId="309A4732" w:rsidR="00234AEA" w:rsidRPr="008975FD" w:rsidRDefault="00234AEA" w:rsidP="00234AEA">
      <w:pPr>
        <w:spacing w:line="240" w:lineRule="auto"/>
        <w:ind w:left="1854" w:firstLine="305"/>
        <w:rPr>
          <w:rFonts w:ascii="Century Gothic" w:eastAsia="Times New Roman" w:hAnsi="Century Gothic" w:cs="Times New Roman"/>
          <w:sz w:val="18"/>
          <w:szCs w:val="18"/>
        </w:rPr>
      </w:pPr>
      <w:r w:rsidRPr="008975FD">
        <w:rPr>
          <w:rFonts w:ascii="Century Gothic" w:eastAsia="Times New Roman" w:hAnsi="Century Gothic" w:cs="Times New Roman"/>
          <w:sz w:val="18"/>
          <w:szCs w:val="18"/>
        </w:rPr>
        <w:t>--------------------------------------------</w:t>
      </w:r>
      <w:r w:rsidR="00E1252E">
        <w:rPr>
          <w:rFonts w:ascii="Century Gothic" w:eastAsia="Times New Roman" w:hAnsi="Century Gothic" w:cs="Times New Roman"/>
          <w:sz w:val="18"/>
          <w:szCs w:val="18"/>
        </w:rPr>
        <w:t>----------</w:t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  <w:t xml:space="preserve">                  —----------------------------------------</w:t>
      </w:r>
    </w:p>
    <w:p w14:paraId="2878461E" w14:textId="7A8E5C8A" w:rsidR="00234AEA" w:rsidRDefault="00862F7E" w:rsidP="00234AEA">
      <w:pPr>
        <w:spacing w:line="240" w:lineRule="auto"/>
        <w:ind w:left="1854" w:firstLine="305"/>
        <w:rPr>
          <w:rFonts w:ascii="Century Gothic" w:eastAsia="Times New Roman" w:hAnsi="Century Gothic" w:cs="Times New Roman"/>
          <w:sz w:val="16"/>
          <w:szCs w:val="16"/>
        </w:rPr>
      </w:pPr>
      <w:r>
        <w:rPr>
          <w:rFonts w:ascii="Century Gothic" w:eastAsia="Times New Roman" w:hAnsi="Century Gothic" w:cs="Times New Roman"/>
          <w:sz w:val="16"/>
          <w:szCs w:val="16"/>
        </w:rPr>
        <w:t xml:space="preserve">  </w:t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>DOCENTE</w:t>
      </w:r>
      <w:r w:rsidR="00107AE5">
        <w:rPr>
          <w:rFonts w:ascii="Century Gothic" w:eastAsia="Times New Roman" w:hAnsi="Century Gothic" w:cs="Times New Roman"/>
          <w:sz w:val="16"/>
          <w:szCs w:val="16"/>
        </w:rPr>
        <w:t xml:space="preserve">: </w:t>
      </w:r>
      <w:r w:rsidR="00E1252E">
        <w:rPr>
          <w:rFonts w:ascii="Century Gothic" w:eastAsia="Times New Roman" w:hAnsi="Century Gothic" w:cs="Times New Roman"/>
          <w:sz w:val="16"/>
          <w:szCs w:val="16"/>
        </w:rPr>
        <w:t>WALTER REMUZGO BALTAZAR</w:t>
      </w:r>
      <w:r w:rsidR="00107AE5">
        <w:rPr>
          <w:rFonts w:ascii="Century Gothic" w:eastAsia="Times New Roman" w:hAnsi="Century Gothic" w:cs="Times New Roman"/>
          <w:sz w:val="16"/>
          <w:szCs w:val="16"/>
        </w:rPr>
        <w:t>.</w:t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  <w:t xml:space="preserve">                 SUBDIRECC</w:t>
      </w:r>
      <w:r w:rsidR="001A031C" w:rsidRPr="003553CA">
        <w:rPr>
          <w:rFonts w:ascii="Century Gothic" w:eastAsia="Times New Roman" w:hAnsi="Century Gothic" w:cs="Times New Roman"/>
          <w:sz w:val="16"/>
          <w:szCs w:val="16"/>
        </w:rPr>
        <w:t>IO</w:t>
      </w:r>
      <w:r w:rsidR="006F6BCA">
        <w:rPr>
          <w:rFonts w:ascii="Century Gothic" w:eastAsia="Times New Roman" w:hAnsi="Century Gothic" w:cs="Times New Roman"/>
          <w:sz w:val="16"/>
          <w:szCs w:val="16"/>
        </w:rPr>
        <w:t>N</w:t>
      </w:r>
    </w:p>
    <w:p w14:paraId="76D1B4EC" w14:textId="2EF03553" w:rsidR="00071EC7" w:rsidRDefault="00071EC7" w:rsidP="006F6BCA">
      <w:pPr>
        <w:tabs>
          <w:tab w:val="left" w:pos="6450"/>
        </w:tabs>
      </w:pPr>
    </w:p>
    <w:p w14:paraId="0A54D36B" w14:textId="77777777" w:rsidR="00BC7D00" w:rsidRDefault="00BC7D00" w:rsidP="006F6BCA">
      <w:pPr>
        <w:tabs>
          <w:tab w:val="left" w:pos="6450"/>
        </w:tabs>
        <w:sectPr w:rsidR="00BC7D00" w:rsidSect="006F6BCA">
          <w:headerReference w:type="default" r:id="rId11"/>
          <w:pgSz w:w="16838" w:h="11906" w:orient="landscape" w:code="9"/>
          <w:pgMar w:top="720" w:right="720" w:bottom="720" w:left="720" w:header="691" w:footer="709" w:gutter="0"/>
          <w:cols w:space="708"/>
          <w:docGrid w:linePitch="360"/>
        </w:sectPr>
      </w:pPr>
    </w:p>
    <w:p w14:paraId="41447EB9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  <w:r w:rsidRPr="003F1B25">
        <w:rPr>
          <w:rFonts w:ascii="Century Gothic" w:hAnsi="Century Gothic"/>
          <w:b/>
          <w:bCs/>
          <w:sz w:val="18"/>
          <w:szCs w:val="18"/>
        </w:rPr>
        <w:t>LISTA DE COTEJO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567"/>
        <w:gridCol w:w="709"/>
        <w:gridCol w:w="567"/>
        <w:gridCol w:w="567"/>
        <w:gridCol w:w="425"/>
        <w:gridCol w:w="425"/>
        <w:gridCol w:w="567"/>
        <w:gridCol w:w="567"/>
        <w:gridCol w:w="435"/>
        <w:gridCol w:w="416"/>
      </w:tblGrid>
      <w:tr w:rsidR="00BC7D00" w:rsidRPr="00967611" w14:paraId="253F9A4E" w14:textId="77777777" w:rsidTr="00FF0715">
        <w:trPr>
          <w:cantSplit/>
          <w:trHeight w:val="4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406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br w:type="page"/>
            </w:r>
            <w:r w:rsidRPr="00967611">
              <w:rPr>
                <w:rFonts w:cs="Arial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BB2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DB85E4" wp14:editId="7DAC2FF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-2540</wp:posOffset>
                      </wp:positionV>
                      <wp:extent cx="3124200" cy="2895600"/>
                      <wp:effectExtent l="0" t="0" r="19050" b="19050"/>
                      <wp:wrapNone/>
                      <wp:docPr id="8" name="Conector recto de flech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289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B17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8" o:spid="_x0000_s1026" type="#_x0000_t32" style="position:absolute;margin-left:-3.35pt;margin-top:-.2pt;width:246pt;height:2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"/>
                  </w:pict>
                </mc:Fallback>
              </mc:AlternateContent>
            </w:r>
          </w:p>
          <w:p w14:paraId="558C9CB2" w14:textId="77777777" w:rsidR="00BC7D00" w:rsidRPr="00967611" w:rsidRDefault="00BC7D00" w:rsidP="00C1462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  <w:p w14:paraId="0E643B20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</w:rPr>
            </w:pPr>
            <w:r w:rsidRPr="00967611">
              <w:rPr>
                <w:rFonts w:cs="Arial"/>
                <w:color w:val="000000"/>
              </w:rPr>
              <w:t xml:space="preserve">                             Criterios </w:t>
            </w:r>
          </w:p>
          <w:p w14:paraId="363CE1AA" w14:textId="77777777" w:rsidR="00BC7D00" w:rsidRPr="00967611" w:rsidRDefault="00BC7D00" w:rsidP="00C1462B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58AA0296" w14:textId="77777777" w:rsidR="00BC7D00" w:rsidRPr="00967611" w:rsidRDefault="00BC7D00" w:rsidP="00C1462B">
            <w:pPr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24"/>
                <w:szCs w:val="24"/>
              </w:rPr>
              <w:t xml:space="preserve">        Estudiantes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320771" w14:textId="660792ED" w:rsidR="00BC7D00" w:rsidRPr="00D51716" w:rsidRDefault="003142D1" w:rsidP="00C1462B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000000" w:themeColor="text1"/>
                <w:sz w:val="18"/>
                <w:szCs w:val="18"/>
              </w:rPr>
            </w:pPr>
            <w:r w:rsidRPr="003142D1">
              <w:rPr>
                <w:color w:val="FF0000"/>
                <w:sz w:val="18"/>
                <w:szCs w:val="18"/>
              </w:rPr>
              <w:t>Resuelve problemas referidos a porcentajes y en la aplicación en los impuestos (IGV, ITF). Evaluando si los modelos utilizados cumplen con las condiciones iniciales del problema.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43073" w14:textId="574157B6" w:rsidR="00BC7D00" w:rsidRPr="00D51716" w:rsidRDefault="003142D1" w:rsidP="00C1462B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00B050"/>
                <w:sz w:val="18"/>
                <w:szCs w:val="18"/>
              </w:rPr>
            </w:pPr>
            <w:r w:rsidRPr="003142D1">
              <w:rPr>
                <w:color w:val="00B050"/>
                <w:sz w:val="18"/>
                <w:szCs w:val="18"/>
              </w:rPr>
              <w:t>Expresa con lenguaje numérico su comprensión sobre los porcentajes y los impuestos (IGV, ITF) e integrando la información contenida en varias fuentes de información.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380AB" w14:textId="2C24096A" w:rsidR="00BC7D00" w:rsidRPr="00D51716" w:rsidRDefault="003142D1" w:rsidP="000A54B0">
            <w:pPr>
              <w:rPr>
                <w:color w:val="7030A0"/>
                <w:sz w:val="18"/>
                <w:szCs w:val="18"/>
              </w:rPr>
            </w:pPr>
            <w:r w:rsidRPr="003142D1">
              <w:rPr>
                <w:color w:val="7030A0"/>
                <w:sz w:val="18"/>
                <w:szCs w:val="18"/>
              </w:rPr>
              <w:t>Emplea estrategias de cálculo y procedimientos diversos para determinar porcentajes y los impuestos (IGV, ITF), según las condiciones de la situación.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FC189B" w14:textId="5052CA87" w:rsidR="00BC7D00" w:rsidRPr="00967611" w:rsidRDefault="003142D1" w:rsidP="00C1462B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7030A0"/>
                <w:sz w:val="18"/>
                <w:szCs w:val="18"/>
              </w:rPr>
            </w:pPr>
            <w:r w:rsidRPr="003142D1">
              <w:rPr>
                <w:color w:val="00B0F0"/>
                <w:sz w:val="18"/>
                <w:szCs w:val="18"/>
              </w:rPr>
              <w:t>Justifica con ejemplos y con sus conocimientos matemáticos afirmaciones sobre las equivalencias entre porcentajes, decimales, fracciones y los impuestos (IGV, ITF), y corrige errores si los hubiera.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48CF26" w14:textId="77777777" w:rsidR="00BC7D00" w:rsidRPr="00967611" w:rsidRDefault="00BC7D00" w:rsidP="00C1462B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7030A0"/>
                <w:sz w:val="18"/>
                <w:szCs w:val="18"/>
              </w:rPr>
            </w:pPr>
          </w:p>
        </w:tc>
      </w:tr>
      <w:tr w:rsidR="00BC7D00" w:rsidRPr="00967611" w14:paraId="5691C7D8" w14:textId="77777777" w:rsidTr="00FF0715">
        <w:trPr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7057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7074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EA7A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5071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DE48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6B30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42A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E678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6323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B84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EA76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3F5" w14:textId="77777777" w:rsidR="00BC7D00" w:rsidRPr="00967611" w:rsidRDefault="00BC7D00" w:rsidP="00C1462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</w:tr>
      <w:tr w:rsidR="00BC7D00" w:rsidRPr="00967611" w14:paraId="02196338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7B2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D78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AMAYA BUITRON, THIAGO FABIAN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2D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E0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7F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C5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A1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34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93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A4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E7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3A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635E844B" w14:textId="77777777" w:rsidTr="00FF0715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000B8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6E5A7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BARTOLO VELASCO, D'ALEXANDRO DEL PIERO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51D9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C451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2DE5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893C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A5A3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4B64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236E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05B9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566A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B9A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3AF9BC60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288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9D7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CABANILLAS CHAMANA, LEONARDO ANTONIO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E2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2B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5A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69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A1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6F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3C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54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C4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53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021A170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BC903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51938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CALDERON YUMBATO, ANGELI LARISSA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55C9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F338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88DD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776F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B71C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8411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62E3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5DB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3846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C645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072AFDF9" w14:textId="77777777" w:rsidTr="00FF0715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24F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646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CHILCHO BORDA, CAMILA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AE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00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C6D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D2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7B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BD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7A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02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98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73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72AB94BF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DDB0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85D69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CONDEZO PRADO, STEFFANO FABIAN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42BA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BB3C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DD5A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95BA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CF6A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FED6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2E50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A07C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83D7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B140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7A3FD4C1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658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263D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DIAZ ROJAS, LUHANA VALERIA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A7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4B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DC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EE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8A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5B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27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64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54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89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0F055E4E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1F97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BD564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FUENTES YATACO DAHIRA SAMARY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6601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0B7C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54C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30600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14D7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6261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072B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CC891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B4890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8CE0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65E23D41" w14:textId="77777777" w:rsidTr="00FF0715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95C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AD8A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GARCIA GARCIA, LUCIANA AINHOA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FB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D2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C6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57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67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68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2C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AB7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F0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DF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4A2387FD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4D3D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07251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GARRIDO COBOS LESLIE ANTUANNET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E6DA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0C26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DFDF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5015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03B6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369A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9357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4CB2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193F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668E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63186CC8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A7A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4CB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HUARACA HALANOCA KAMILO SALVADOR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DD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9C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56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71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03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28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0B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15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63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A0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CD42B01" w14:textId="77777777" w:rsidTr="00FF0715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1232FC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AD0D4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JALLURANA FERNANDEZ, GIANFRANCO ARMANDO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A225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44ED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0F21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3EC0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D22DD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6846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131E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4AC1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A85C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C2A6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2E5F93F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A0ED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7C96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JERI LOPEZ VALERIA GIORGELLY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43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C4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DA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B2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79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A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9E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EB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81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07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01456C27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7D72D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6CBC3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MENDEZ REMON, DAYANNY ESMERALDA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3DFB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959D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48BDC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5ADD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B31E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63D1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3655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3925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22EB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6AF7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43B3E3B5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F6F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92B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MONTESINOS ISUIZA, CIELO NICOLE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E8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B2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70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20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A6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1B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C1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51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74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8D6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02A23AD0" w14:textId="77777777" w:rsidTr="00FF0715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33814D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4C0D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MORALES CARRIZALES LUCIANA HARUMI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1669D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70BC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BFE1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0F19D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FE99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1D39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F6AD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1FD1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8211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979C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61E58B2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FDC7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853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NOLAZCO QUISPE, YASURI YAMILET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82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B9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F1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F7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CA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AA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C2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1A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51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A9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3EAF8177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3D7D27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72EDE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ORTIZ LOZANO, JANELA ESMERALDA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DAB2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AD87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F6F6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0926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DAC8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F629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7497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BA8D6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ECE0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C3C6D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28CB9F08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92E3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472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PILLACA SULCA, GABRIEL ANDRE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52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A4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FD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25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B6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3C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B8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5A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D9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C4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6C714C79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0AD35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7FAD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PORTAL CCAPCHA, DAFNE ALBA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BFD3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9F14D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FED8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8111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353A7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F974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2C632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4A48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80B2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0E80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B27BE3" w14:paraId="149E6BB2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D31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E358C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REQUENA GUTIERREZ, TRACY SABY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00C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B14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304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580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932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7C3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A18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B50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66D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B27" w14:textId="77777777" w:rsidR="00BC7D00" w:rsidRPr="00880F37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BC7D00" w:rsidRPr="00756F25" w14:paraId="318FCA99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64BCE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E3E5" w14:textId="77777777" w:rsidR="00BC7D00" w:rsidRPr="0051485D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ROBLES SOTIL, ISAYD RUBY ALEXIA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19BA9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D8992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38473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D0486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34CDD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89F5C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68DE7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E859A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81EA4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C4E2B" w14:textId="77777777" w:rsidR="00BC7D00" w:rsidRPr="0051485D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BC7D00" w:rsidRPr="00967611" w14:paraId="7814C6B8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689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98680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ROJAS MEJIA, RICHARD ANTONIO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26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75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66A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1F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5B9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347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C9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07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A2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0F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16B32420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87A60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A6B1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ROJAS RODRIGUEZ, ALLANIS RUBI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6AAC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2129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6F3E2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F890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9846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829B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65A2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E6FB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1045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4F77C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3C703A7E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BC0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2D391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SOTO HUAYANAY NICOLAS AGUSTIN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46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DC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F1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F26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02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A8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E5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DD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43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7C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208FB84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0C7C5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9BCB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URBINA VASQUEZ, ADRIAN ESTEBAN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1A2A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A77D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B81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738A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5208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DCE4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CF87E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EA54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688C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91B4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650D0395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AD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3BEE1" w14:textId="77777777" w:rsidR="00BC7D00" w:rsidRPr="00880F37" w:rsidRDefault="00BC7D00" w:rsidP="00C1462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VILCHEZ MENDOZA ADRIAN ESTEBAN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40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C3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E9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C9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73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29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D2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F6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FBF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E8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717142DD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F6A48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2F5C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  <w:r w:rsidRPr="00D51716">
              <w:rPr>
                <w:rFonts w:asciiTheme="minorHAnsi" w:hAnsiTheme="minorHAnsi" w:cstheme="minorHAnsi"/>
                <w:sz w:val="20"/>
                <w:szCs w:val="20"/>
              </w:rPr>
              <w:t>VILLAVERDE OLIVA, GENESIS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EC92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7596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E5AE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3160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0116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37C17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056BB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02068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1219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3633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0A8D3C54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010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22F51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  <w:r w:rsidRPr="00D51716">
              <w:rPr>
                <w:sz w:val="20"/>
              </w:rPr>
              <w:t>ZAMORA HIDALGO, RENZO ADRIANO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78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A5D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5A9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09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D0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DE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DD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48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719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FF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49FFC63B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008F4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974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  <w:r w:rsidRPr="00880F3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ZARDAN FRIAS MATHIAS FABRICIO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85E5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7964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D130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F1F2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BC6F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C750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2671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96CC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F6B4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28FB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598C623A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71A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033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2D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1B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78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43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C9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7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7A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6F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0D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71A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43DC5136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1267B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E2D9A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83C9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79704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544B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C9B2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B616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42E3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DF29B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1237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A492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5042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7B2D8867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BAE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4F5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9D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45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854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1E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38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42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08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CB4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D51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ACD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7D00" w:rsidRPr="00967611" w14:paraId="706B85ED" w14:textId="77777777" w:rsidTr="00FF0715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6BE86" w14:textId="77777777" w:rsidR="00BC7D00" w:rsidRPr="00967611" w:rsidRDefault="00BC7D00" w:rsidP="00C1462B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7CBC1" w14:textId="77777777" w:rsidR="00BC7D00" w:rsidRPr="00967611" w:rsidRDefault="00BC7D00" w:rsidP="00C1462B">
            <w:pPr>
              <w:pStyle w:val="Sinespaciad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0AA57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3B5EE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73BA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79D5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B7370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853F3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956F6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9F25C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388D8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57CA5" w14:textId="77777777" w:rsidR="00BC7D00" w:rsidRPr="00967611" w:rsidRDefault="00BC7D00" w:rsidP="00C1462B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7FDD9F2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8379DE4" w14:textId="77777777" w:rsidR="00BC7D00" w:rsidRDefault="00BC7D00" w:rsidP="00BC7D00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279D7661" w14:textId="77777777" w:rsidR="00BC7D00" w:rsidRDefault="00BC7D00" w:rsidP="00BC7D00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64CB839B" w14:textId="77777777" w:rsidR="00BC7D00" w:rsidRDefault="00BC7D00" w:rsidP="00BC7D00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109EF4B4" w14:textId="5ED321FB" w:rsidR="00BC7D00" w:rsidRPr="00E936CD" w:rsidRDefault="00BC7D00" w:rsidP="00BC7D00">
      <w:pPr>
        <w:jc w:val="center"/>
        <w:rPr>
          <w:b/>
          <w:bCs/>
          <w:color w:val="000000" w:themeColor="text1"/>
          <w:sz w:val="20"/>
          <w:szCs w:val="20"/>
        </w:rPr>
      </w:pPr>
      <w:r w:rsidRPr="00E936CD">
        <w:rPr>
          <w:b/>
          <w:bCs/>
          <w:color w:val="000000" w:themeColor="text1"/>
          <w:sz w:val="20"/>
          <w:szCs w:val="20"/>
        </w:rPr>
        <w:t>LISTA DE COTEJO – COMPETENCIA TRANSVERSAL: GESTIONA SU APRENDIZAJE DE MANERA AUTÓNOMA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69"/>
        <w:gridCol w:w="576"/>
        <w:gridCol w:w="576"/>
        <w:gridCol w:w="3335"/>
      </w:tblGrid>
      <w:tr w:rsidR="00BC7D00" w:rsidRPr="00E936CD" w14:paraId="5559393F" w14:textId="77777777" w:rsidTr="00C1462B">
        <w:tc>
          <w:tcPr>
            <w:tcW w:w="6232" w:type="dxa"/>
            <w:vAlign w:val="center"/>
            <w:hideMark/>
          </w:tcPr>
          <w:p w14:paraId="3D1E646C" w14:textId="77777777" w:rsidR="00BC7D00" w:rsidRPr="00E936CD" w:rsidRDefault="00BC7D00" w:rsidP="00C146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Criterios de Evaluación</w:t>
            </w:r>
          </w:p>
        </w:tc>
        <w:tc>
          <w:tcPr>
            <w:tcW w:w="462" w:type="dxa"/>
            <w:vAlign w:val="center"/>
            <w:hideMark/>
          </w:tcPr>
          <w:p w14:paraId="51FF6491" w14:textId="77777777" w:rsidR="00BC7D00" w:rsidRPr="00E936CD" w:rsidRDefault="00BC7D00" w:rsidP="00C146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Sí (</w:t>
            </w:r>
            <w:r w:rsidRPr="00E936CD">
              <w:rPr>
                <w:rFonts w:ascii="Segoe UI Emoji" w:hAnsi="Segoe UI Emoji" w:cs="Segoe UI Emoji"/>
                <w:b/>
                <w:bCs/>
                <w:color w:val="00B050"/>
                <w:sz w:val="18"/>
                <w:szCs w:val="18"/>
              </w:rPr>
              <w:t>✔️</w:t>
            </w: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dxa"/>
            <w:vAlign w:val="center"/>
            <w:hideMark/>
          </w:tcPr>
          <w:p w14:paraId="4DC1E6A4" w14:textId="77777777" w:rsidR="00BC7D00" w:rsidRPr="00E936CD" w:rsidRDefault="00BC7D00" w:rsidP="00C146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No (</w:t>
            </w:r>
            <w:r w:rsidRPr="00E936CD">
              <w:rPr>
                <w:rFonts w:ascii="Segoe UI Emoji" w:hAnsi="Segoe UI Emoji" w:cs="Segoe UI Emoji"/>
                <w:b/>
                <w:bCs/>
                <w:color w:val="FF0000"/>
                <w:sz w:val="18"/>
                <w:szCs w:val="18"/>
              </w:rPr>
              <w:t>❌</w:t>
            </w: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446" w:type="dxa"/>
            <w:vAlign w:val="center"/>
            <w:hideMark/>
          </w:tcPr>
          <w:p w14:paraId="22BA04DC" w14:textId="77777777" w:rsidR="00BC7D00" w:rsidRPr="00E936CD" w:rsidRDefault="00BC7D00" w:rsidP="00C1462B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Observaciones</w:t>
            </w:r>
          </w:p>
        </w:tc>
      </w:tr>
      <w:tr w:rsidR="00BC7D00" w:rsidRPr="00E936CD" w14:paraId="23111929" w14:textId="77777777" w:rsidTr="00C1462B">
        <w:tc>
          <w:tcPr>
            <w:tcW w:w="6232" w:type="dxa"/>
            <w:hideMark/>
          </w:tcPr>
          <w:p w14:paraId="5AF6111C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Identifica sus fortalezas y dificultades en el aprendizaje del tema.</w:t>
            </w:r>
          </w:p>
        </w:tc>
        <w:tc>
          <w:tcPr>
            <w:tcW w:w="462" w:type="dxa"/>
            <w:hideMark/>
          </w:tcPr>
          <w:p w14:paraId="2CFB363D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3C5C9E8C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483B3946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59C1F0CA" w14:textId="77777777" w:rsidTr="00C1462B">
        <w:tc>
          <w:tcPr>
            <w:tcW w:w="6232" w:type="dxa"/>
            <w:hideMark/>
          </w:tcPr>
          <w:p w14:paraId="61FEEE7E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Establece metas claras y realistas para su aprendizaje.</w:t>
            </w:r>
          </w:p>
        </w:tc>
        <w:tc>
          <w:tcPr>
            <w:tcW w:w="462" w:type="dxa"/>
            <w:hideMark/>
          </w:tcPr>
          <w:p w14:paraId="0C10453F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673D43D2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345FC980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61E6865D" w14:textId="77777777" w:rsidTr="00C1462B">
        <w:tc>
          <w:tcPr>
            <w:tcW w:w="6232" w:type="dxa"/>
            <w:hideMark/>
          </w:tcPr>
          <w:p w14:paraId="003F658E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Organiza su tiempo y recursos para avanzar en sus tareas.</w:t>
            </w:r>
          </w:p>
        </w:tc>
        <w:tc>
          <w:tcPr>
            <w:tcW w:w="462" w:type="dxa"/>
            <w:hideMark/>
          </w:tcPr>
          <w:p w14:paraId="1B27A8D8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5B85190C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1C1EBA87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74B6BEA6" w14:textId="77777777" w:rsidTr="00C1462B">
        <w:tc>
          <w:tcPr>
            <w:tcW w:w="6232" w:type="dxa"/>
            <w:hideMark/>
          </w:tcPr>
          <w:p w14:paraId="63BD75E6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Utiliza estrategias de aprendizaje adecuadas a sus necesidades.</w:t>
            </w:r>
          </w:p>
        </w:tc>
        <w:tc>
          <w:tcPr>
            <w:tcW w:w="462" w:type="dxa"/>
            <w:hideMark/>
          </w:tcPr>
          <w:p w14:paraId="7660E9C5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7EF51603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1B5A5D37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68F1C27C" w14:textId="77777777" w:rsidTr="00C1462B">
        <w:tc>
          <w:tcPr>
            <w:tcW w:w="6232" w:type="dxa"/>
            <w:hideMark/>
          </w:tcPr>
          <w:p w14:paraId="21BCE4F0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Monitorea su progreso a lo largo del proceso de aprendizaje.</w:t>
            </w:r>
          </w:p>
        </w:tc>
        <w:tc>
          <w:tcPr>
            <w:tcW w:w="462" w:type="dxa"/>
            <w:hideMark/>
          </w:tcPr>
          <w:p w14:paraId="66A77DC3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429092FB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3F638BAA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4B0017C4" w14:textId="77777777" w:rsidTr="00C1462B">
        <w:tc>
          <w:tcPr>
            <w:tcW w:w="6232" w:type="dxa"/>
            <w:hideMark/>
          </w:tcPr>
          <w:p w14:paraId="1DBF0510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Registra sus avances y reflexiona sobre su aprendizaje.</w:t>
            </w:r>
          </w:p>
        </w:tc>
        <w:tc>
          <w:tcPr>
            <w:tcW w:w="462" w:type="dxa"/>
            <w:hideMark/>
          </w:tcPr>
          <w:p w14:paraId="4431ED83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4A7184FE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0007EC47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48B32B2C" w14:textId="77777777" w:rsidTr="00C1462B">
        <w:tc>
          <w:tcPr>
            <w:tcW w:w="6232" w:type="dxa"/>
            <w:hideMark/>
          </w:tcPr>
          <w:p w14:paraId="5D9C87FB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Compara sus logros con los de sus compañeros para mejorar su desempeño.</w:t>
            </w:r>
          </w:p>
        </w:tc>
        <w:tc>
          <w:tcPr>
            <w:tcW w:w="462" w:type="dxa"/>
            <w:hideMark/>
          </w:tcPr>
          <w:p w14:paraId="59197E20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42087894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5A068F45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7801ECB5" w14:textId="77777777" w:rsidTr="00C1462B">
        <w:tc>
          <w:tcPr>
            <w:tcW w:w="6232" w:type="dxa"/>
            <w:hideMark/>
          </w:tcPr>
          <w:p w14:paraId="1C8C2069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Adapta su plan de trabajo cuando enfrenta dificultades.</w:t>
            </w:r>
          </w:p>
        </w:tc>
        <w:tc>
          <w:tcPr>
            <w:tcW w:w="462" w:type="dxa"/>
            <w:hideMark/>
          </w:tcPr>
          <w:p w14:paraId="46C4256D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6DDC92CC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41F891E6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324600E3" w14:textId="77777777" w:rsidTr="00C1462B">
        <w:tc>
          <w:tcPr>
            <w:tcW w:w="6232" w:type="dxa"/>
            <w:hideMark/>
          </w:tcPr>
          <w:p w14:paraId="7CE2D8E1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Busca apoyo en recursos digitales o en el docente cuando es necesario.</w:t>
            </w:r>
          </w:p>
        </w:tc>
        <w:tc>
          <w:tcPr>
            <w:tcW w:w="462" w:type="dxa"/>
            <w:hideMark/>
          </w:tcPr>
          <w:p w14:paraId="25A73D21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1BE0EB8A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1EB8CABA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7D00" w:rsidRPr="00E936CD" w14:paraId="1159EC56" w14:textId="77777777" w:rsidTr="00C1462B">
        <w:tc>
          <w:tcPr>
            <w:tcW w:w="6232" w:type="dxa"/>
            <w:hideMark/>
          </w:tcPr>
          <w:p w14:paraId="429CCA99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36CD">
              <w:rPr>
                <w:rFonts w:cstheme="minorHAnsi"/>
                <w:color w:val="000000" w:themeColor="text1"/>
                <w:sz w:val="18"/>
                <w:szCs w:val="18"/>
              </w:rPr>
              <w:t>Muestra flexibilidad ante cambios y ajustes en su proceso de aprendizaje.</w:t>
            </w:r>
          </w:p>
        </w:tc>
        <w:tc>
          <w:tcPr>
            <w:tcW w:w="462" w:type="dxa"/>
            <w:hideMark/>
          </w:tcPr>
          <w:p w14:paraId="14152A06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dxa"/>
            <w:hideMark/>
          </w:tcPr>
          <w:p w14:paraId="0AF9E4E0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46" w:type="dxa"/>
            <w:hideMark/>
          </w:tcPr>
          <w:p w14:paraId="2FCE1DCC" w14:textId="77777777" w:rsidR="00BC7D00" w:rsidRPr="00E936CD" w:rsidRDefault="00BC7D00" w:rsidP="00C146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1CC4ED2" w14:textId="77777777" w:rsidR="00BC7D00" w:rsidRDefault="00BC7D00" w:rsidP="00BC7D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55F8B53D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  <w:r w:rsidRPr="009740DE">
        <w:rPr>
          <w:rFonts w:ascii="Century Gothic" w:hAnsi="Century Gothic"/>
          <w:b/>
          <w:bCs/>
          <w:sz w:val="18"/>
          <w:szCs w:val="18"/>
        </w:rPr>
        <w:t>LISTA DE COTEJO – COMPETENCIA TRANSVERSAL: SE DESENVUELVE EN ENTORNOS VIRTUALES GENERADOS POR LAS TIC</w:t>
      </w:r>
    </w:p>
    <w:p w14:paraId="414DD507" w14:textId="77777777" w:rsidR="00BC7D00" w:rsidRPr="009740DE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126"/>
        <w:gridCol w:w="1672"/>
      </w:tblGrid>
      <w:tr w:rsidR="00BC7D00" w:rsidRPr="009740DE" w14:paraId="620A9E7F" w14:textId="77777777" w:rsidTr="003142D1">
        <w:tc>
          <w:tcPr>
            <w:tcW w:w="4815" w:type="dxa"/>
            <w:vAlign w:val="center"/>
            <w:hideMark/>
          </w:tcPr>
          <w:p w14:paraId="61F24EA6" w14:textId="77777777" w:rsidR="00BC7D00" w:rsidRPr="009740DE" w:rsidRDefault="00BC7D00" w:rsidP="00C1462B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740DE">
              <w:rPr>
                <w:rFonts w:ascii="Century Gothic" w:hAnsi="Century Gothic"/>
                <w:b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1843" w:type="dxa"/>
            <w:vAlign w:val="center"/>
            <w:hideMark/>
          </w:tcPr>
          <w:p w14:paraId="27C01FBB" w14:textId="00C329B4" w:rsidR="00BC7D00" w:rsidRPr="009740DE" w:rsidRDefault="00A5077C" w:rsidP="00C1462B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LOGRADO</w:t>
            </w:r>
          </w:p>
        </w:tc>
        <w:tc>
          <w:tcPr>
            <w:tcW w:w="2126" w:type="dxa"/>
            <w:vAlign w:val="center"/>
            <w:hideMark/>
          </w:tcPr>
          <w:p w14:paraId="108E1237" w14:textId="2C0C0488" w:rsidR="00BC7D00" w:rsidRPr="009740DE" w:rsidRDefault="00A5077C" w:rsidP="00C1462B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PROCESO</w:t>
            </w:r>
          </w:p>
        </w:tc>
        <w:tc>
          <w:tcPr>
            <w:tcW w:w="1672" w:type="dxa"/>
            <w:vAlign w:val="center"/>
            <w:hideMark/>
          </w:tcPr>
          <w:p w14:paraId="355D942F" w14:textId="06616A00" w:rsidR="00BC7D00" w:rsidRPr="009740DE" w:rsidRDefault="00A5077C" w:rsidP="00C1462B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INICIO</w:t>
            </w:r>
          </w:p>
        </w:tc>
      </w:tr>
      <w:tr w:rsidR="00BC7D00" w:rsidRPr="009740DE" w14:paraId="77A56E5E" w14:textId="77777777" w:rsidTr="003142D1">
        <w:tc>
          <w:tcPr>
            <w:tcW w:w="4815" w:type="dxa"/>
            <w:vAlign w:val="center"/>
            <w:hideMark/>
          </w:tcPr>
          <w:p w14:paraId="0D661439" w14:textId="5F66C1E2" w:rsidR="00BC7D00" w:rsidRPr="009740DE" w:rsidRDefault="00BC7D00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9740DE">
              <w:rPr>
                <w:rFonts w:ascii="Century Gothic" w:hAnsi="Century Gothic"/>
                <w:sz w:val="18"/>
                <w:szCs w:val="18"/>
              </w:rPr>
              <w:t>Interactúa en entornos virtuales colaborativos (</w:t>
            </w:r>
            <w:r w:rsidR="00A5077C" w:rsidRPr="00A5077C">
              <w:rPr>
                <w:rFonts w:ascii="Century Gothic" w:hAnsi="Century Gothic"/>
                <w:sz w:val="18"/>
                <w:szCs w:val="18"/>
              </w:rPr>
              <w:t>Uso autónomo de la plataforma</w:t>
            </w:r>
            <w:r w:rsidR="00A5077C">
              <w:rPr>
                <w:rFonts w:ascii="Century Gothic" w:hAnsi="Century Gothic"/>
                <w:sz w:val="18"/>
                <w:szCs w:val="18"/>
              </w:rPr>
              <w:t xml:space="preserve"> Khan Academy</w:t>
            </w:r>
            <w:r w:rsidRPr="009740DE">
              <w:rPr>
                <w:rFonts w:ascii="Century Gothic" w:hAnsi="Century Gothic"/>
                <w:sz w:val="18"/>
                <w:szCs w:val="18"/>
              </w:rPr>
              <w:t>).</w:t>
            </w:r>
          </w:p>
        </w:tc>
        <w:tc>
          <w:tcPr>
            <w:tcW w:w="1843" w:type="dxa"/>
            <w:vAlign w:val="center"/>
            <w:hideMark/>
          </w:tcPr>
          <w:p w14:paraId="202293DE" w14:textId="267EC12B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Completa ejercicios sin ayuda</w:t>
            </w:r>
          </w:p>
        </w:tc>
        <w:tc>
          <w:tcPr>
            <w:tcW w:w="2126" w:type="dxa"/>
            <w:vAlign w:val="center"/>
            <w:hideMark/>
          </w:tcPr>
          <w:p w14:paraId="698F7839" w14:textId="4A6ED114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Necesita recordatorios</w:t>
            </w:r>
            <w:r w:rsidRPr="003142D1"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1672" w:type="dxa"/>
            <w:vAlign w:val="center"/>
            <w:hideMark/>
          </w:tcPr>
          <w:p w14:paraId="400414F9" w14:textId="2F05BFE5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No accede</w:t>
            </w:r>
          </w:p>
        </w:tc>
      </w:tr>
      <w:tr w:rsidR="00BC7D00" w:rsidRPr="009740DE" w14:paraId="07DFEAD1" w14:textId="77777777" w:rsidTr="003142D1">
        <w:tc>
          <w:tcPr>
            <w:tcW w:w="4815" w:type="dxa"/>
            <w:vAlign w:val="center"/>
            <w:hideMark/>
          </w:tcPr>
          <w:p w14:paraId="23CA2531" w14:textId="27C5271E" w:rsidR="00BC7D00" w:rsidRPr="009740DE" w:rsidRDefault="00BC7D00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9740DE">
              <w:rPr>
                <w:rFonts w:ascii="Century Gothic" w:hAnsi="Century Gothic"/>
                <w:sz w:val="18"/>
                <w:szCs w:val="18"/>
              </w:rPr>
              <w:t>Utiliza herramientas digitales para realizar cálculos con números racionales de manera eficiente (</w:t>
            </w:r>
            <w:r w:rsidR="003142D1" w:rsidRPr="003142D1">
              <w:rPr>
                <w:rFonts w:ascii="Century Gothic" w:hAnsi="Century Gothic"/>
                <w:sz w:val="18"/>
                <w:szCs w:val="18"/>
              </w:rPr>
              <w:t>Precisión en cálculos</w:t>
            </w:r>
            <w:r w:rsidR="003142D1">
              <w:rPr>
                <w:rFonts w:ascii="Century Gothic" w:hAnsi="Century Gothic"/>
                <w:sz w:val="18"/>
                <w:szCs w:val="18"/>
              </w:rPr>
              <w:t xml:space="preserve"> del </w:t>
            </w:r>
            <w:r w:rsidRPr="009740DE">
              <w:rPr>
                <w:rFonts w:ascii="Century Gothic" w:hAnsi="Century Gothic"/>
                <w:sz w:val="18"/>
                <w:szCs w:val="18"/>
              </w:rPr>
              <w:t>Khan Academy).</w:t>
            </w:r>
          </w:p>
        </w:tc>
        <w:tc>
          <w:tcPr>
            <w:tcW w:w="1843" w:type="dxa"/>
            <w:vAlign w:val="center"/>
            <w:hideMark/>
          </w:tcPr>
          <w:p w14:paraId="1D019D79" w14:textId="683F2511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90-100% correctos</w:t>
            </w:r>
          </w:p>
        </w:tc>
        <w:tc>
          <w:tcPr>
            <w:tcW w:w="2126" w:type="dxa"/>
            <w:vAlign w:val="center"/>
            <w:hideMark/>
          </w:tcPr>
          <w:p w14:paraId="6202E82C" w14:textId="3E5D44EC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60-89% correctos</w:t>
            </w:r>
          </w:p>
        </w:tc>
        <w:tc>
          <w:tcPr>
            <w:tcW w:w="1672" w:type="dxa"/>
            <w:vAlign w:val="center"/>
            <w:hideMark/>
          </w:tcPr>
          <w:p w14:paraId="2491C930" w14:textId="7630E4F7" w:rsidR="00BC7D00" w:rsidRPr="009740DE" w:rsidRDefault="003142D1" w:rsidP="00C1462B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3142D1">
              <w:rPr>
                <w:rFonts w:ascii="Century Gothic" w:hAnsi="Century Gothic"/>
                <w:sz w:val="18"/>
                <w:szCs w:val="18"/>
              </w:rPr>
              <w:t>&lt;60% correctos</w:t>
            </w:r>
          </w:p>
        </w:tc>
      </w:tr>
    </w:tbl>
    <w:p w14:paraId="224A01F4" w14:textId="77777777" w:rsidR="00BC7D00" w:rsidRPr="009740DE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0C39AEAF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BEF162A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3E3211A4" w14:textId="77777777" w:rsidR="00BC7D00" w:rsidRDefault="00BC7D00" w:rsidP="00BC7D00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64D923B6" w14:textId="77777777" w:rsidR="00BC7D00" w:rsidRDefault="00BC7D00" w:rsidP="006F6BCA">
      <w:pPr>
        <w:tabs>
          <w:tab w:val="left" w:pos="6450"/>
        </w:tabs>
      </w:pPr>
    </w:p>
    <w:sectPr w:rsidR="00BC7D00" w:rsidSect="00BC7D00">
      <w:pgSz w:w="11906" w:h="16838" w:code="9"/>
      <w:pgMar w:top="720" w:right="720" w:bottom="720" w:left="720" w:header="6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3D41" w14:textId="77777777" w:rsidR="00AE715E" w:rsidRDefault="00AE715E">
      <w:pPr>
        <w:spacing w:after="0" w:line="240" w:lineRule="auto"/>
      </w:pPr>
      <w:r>
        <w:separator/>
      </w:r>
    </w:p>
  </w:endnote>
  <w:endnote w:type="continuationSeparator" w:id="0">
    <w:p w14:paraId="7BCFA706" w14:textId="77777777" w:rsidR="00AE715E" w:rsidRDefault="00AE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3AD2" w14:textId="77777777" w:rsidR="00AE715E" w:rsidRDefault="00AE715E">
      <w:pPr>
        <w:spacing w:after="0" w:line="240" w:lineRule="auto"/>
      </w:pPr>
      <w:r>
        <w:separator/>
      </w:r>
    </w:p>
  </w:footnote>
  <w:footnote w:type="continuationSeparator" w:id="0">
    <w:p w14:paraId="3DED9D8A" w14:textId="77777777" w:rsidR="00AE715E" w:rsidRDefault="00AE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2DF" w14:textId="41816EE6" w:rsidR="002F257C" w:rsidRDefault="006F6BCA">
    <w:pPr>
      <w:pStyle w:val="Encabezado"/>
    </w:pPr>
    <w:r w:rsidRPr="006F6BCA">
      <w:rPr>
        <w:rFonts w:ascii="Arial Narrow" w:eastAsia="Arial Narrow" w:hAnsi="Arial Narrow" w:cs="Arial Narrow"/>
        <w:noProof/>
        <w:color w:val="00B05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8552F" wp14:editId="11355158">
              <wp:simplePos x="0" y="0"/>
              <wp:positionH relativeFrom="column">
                <wp:posOffset>104774</wp:posOffset>
              </wp:positionH>
              <wp:positionV relativeFrom="paragraph">
                <wp:posOffset>-95885</wp:posOffset>
              </wp:positionV>
              <wp:extent cx="9686925" cy="369948"/>
              <wp:effectExtent l="0" t="0" r="9525" b="0"/>
              <wp:wrapNone/>
              <wp:docPr id="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6925" cy="3699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F73202" w14:textId="2D217186" w:rsidR="006F6BCA" w:rsidRPr="00DD79F9" w:rsidRDefault="006F6BCA" w:rsidP="006F6BCA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  <w:r w:rsidRPr="00DD79F9"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>I.E. “SAN PEDRO DE CHORRILLOS”</w:t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 w:rsidRPr="00DD79F9">
                            <w:rPr>
                              <w:rFonts w:ascii="Century Gothic" w:hAnsi="Century Gothic"/>
                              <w:b/>
                              <w:color w:val="002060"/>
                              <w:sz w:val="18"/>
                              <w:szCs w:val="18"/>
                            </w:rPr>
                            <w:t>UGEL 07 – SAN BORJA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8552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.25pt;margin-top:-7.55pt;width:762.7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" fillcolor="white [3201]" stroked="f" strokeweight=".5pt">
              <v:textbox>
                <w:txbxContent>
                  <w:p w14:paraId="73F73202" w14:textId="2D217186" w:rsidR="006F6BCA" w:rsidRPr="00DD79F9" w:rsidRDefault="006F6BCA" w:rsidP="006F6BCA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2060"/>
                        <w:sz w:val="18"/>
                        <w:szCs w:val="18"/>
                      </w:rPr>
                    </w:pPr>
                    <w:r w:rsidRPr="00DD79F9"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>I.E. “SAN PEDRO DE CHORRILLOS”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 w:rsidRPr="00DD79F9">
                      <w:rPr>
                        <w:rFonts w:ascii="Century Gothic" w:hAnsi="Century Gothic"/>
                        <w:b/>
                        <w:color w:val="002060"/>
                        <w:sz w:val="18"/>
                        <w:szCs w:val="18"/>
                      </w:rPr>
                      <w:t>UGEL 07 – SAN BORJA</w:t>
                    </w:r>
                  </w:p>
                </w:txbxContent>
              </v:textbox>
            </v:shape>
          </w:pict>
        </mc:Fallback>
      </mc:AlternateContent>
    </w:r>
  </w:p>
  <w:p w14:paraId="6C7664D8" w14:textId="77777777" w:rsidR="002F257C" w:rsidRDefault="002F257C">
    <w:pPr>
      <w:widowControl w:val="0"/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1DA"/>
    <w:multiLevelType w:val="hybridMultilevel"/>
    <w:tmpl w:val="F14CA684"/>
    <w:lvl w:ilvl="0" w:tplc="2702BF44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  <w:color w:val="CC0066"/>
      </w:rPr>
    </w:lvl>
    <w:lvl w:ilvl="1" w:tplc="0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67E316B"/>
    <w:multiLevelType w:val="hybridMultilevel"/>
    <w:tmpl w:val="07BCEFB8"/>
    <w:lvl w:ilvl="0" w:tplc="5DBC53F6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sz w:val="18"/>
        <w:szCs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6433"/>
    <w:multiLevelType w:val="hybridMultilevel"/>
    <w:tmpl w:val="86EEC10E"/>
    <w:lvl w:ilvl="0" w:tplc="0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AFE57BF"/>
    <w:multiLevelType w:val="hybridMultilevel"/>
    <w:tmpl w:val="026E8DA4"/>
    <w:lvl w:ilvl="0" w:tplc="4AE6E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7E77"/>
    <w:multiLevelType w:val="hybridMultilevel"/>
    <w:tmpl w:val="D1982BFE"/>
    <w:lvl w:ilvl="0" w:tplc="F9F010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A3B41"/>
    <w:multiLevelType w:val="hybridMultilevel"/>
    <w:tmpl w:val="F1E0D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43FE0"/>
    <w:multiLevelType w:val="hybridMultilevel"/>
    <w:tmpl w:val="56A2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65A0"/>
    <w:multiLevelType w:val="multilevel"/>
    <w:tmpl w:val="057831FE"/>
    <w:lvl w:ilvl="0">
      <w:start w:val="1"/>
      <w:numFmt w:val="bullet"/>
      <w:lvlText w:val="●"/>
      <w:lvlJc w:val="left"/>
      <w:pPr>
        <w:ind w:left="720" w:hanging="360"/>
      </w:pPr>
      <w:rPr>
        <w:rFonts w:ascii="Century Gothic" w:eastAsia="Noto Sans Symbols" w:hAnsi="Century Gothic" w:cs="Noto Sans Symbols" w:hint="default"/>
        <w:color w:val="000000" w:themeColor="text1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3805C3"/>
    <w:multiLevelType w:val="multilevel"/>
    <w:tmpl w:val="5268E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B04A1C"/>
    <w:multiLevelType w:val="hybridMultilevel"/>
    <w:tmpl w:val="FC6EC2F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24BB2"/>
    <w:multiLevelType w:val="hybridMultilevel"/>
    <w:tmpl w:val="D1AC667E"/>
    <w:lvl w:ilvl="0" w:tplc="53766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A3C68"/>
    <w:multiLevelType w:val="hybridMultilevel"/>
    <w:tmpl w:val="10D401FE"/>
    <w:lvl w:ilvl="0" w:tplc="5C885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365F"/>
    <w:multiLevelType w:val="multilevel"/>
    <w:tmpl w:val="12660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43394"/>
    <w:multiLevelType w:val="hybridMultilevel"/>
    <w:tmpl w:val="E522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91F3D"/>
    <w:multiLevelType w:val="multilevel"/>
    <w:tmpl w:val="3E909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31233B04"/>
    <w:multiLevelType w:val="hybridMultilevel"/>
    <w:tmpl w:val="6D6EA5A8"/>
    <w:lvl w:ilvl="0" w:tplc="5DBC53F6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  <w:sz w:val="18"/>
        <w:szCs w:val="18"/>
      </w:rPr>
    </w:lvl>
    <w:lvl w:ilvl="1" w:tplc="04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32C57848"/>
    <w:multiLevelType w:val="hybridMultilevel"/>
    <w:tmpl w:val="5FE41AE4"/>
    <w:lvl w:ilvl="0" w:tplc="0520D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87C63"/>
    <w:multiLevelType w:val="hybridMultilevel"/>
    <w:tmpl w:val="7A5A6ECA"/>
    <w:lvl w:ilvl="0" w:tplc="0C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45BC7E95"/>
    <w:multiLevelType w:val="hybridMultilevel"/>
    <w:tmpl w:val="79264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211DF"/>
    <w:multiLevelType w:val="hybridMultilevel"/>
    <w:tmpl w:val="BC327B5E"/>
    <w:lvl w:ilvl="0" w:tplc="32484D68">
      <w:numFmt w:val="bullet"/>
      <w:lvlText w:val="·"/>
      <w:lvlJc w:val="left"/>
      <w:pPr>
        <w:ind w:left="723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E918A6"/>
    <w:multiLevelType w:val="hybridMultilevel"/>
    <w:tmpl w:val="A740E178"/>
    <w:lvl w:ilvl="0" w:tplc="04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4D25402D"/>
    <w:multiLevelType w:val="hybridMultilevel"/>
    <w:tmpl w:val="E6F259B6"/>
    <w:lvl w:ilvl="0" w:tplc="28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4057E2A"/>
    <w:multiLevelType w:val="hybridMultilevel"/>
    <w:tmpl w:val="6E2CF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52683"/>
    <w:multiLevelType w:val="hybridMultilevel"/>
    <w:tmpl w:val="ABA0C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6043D"/>
    <w:multiLevelType w:val="hybridMultilevel"/>
    <w:tmpl w:val="A740BB66"/>
    <w:lvl w:ilvl="0" w:tplc="040A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5" w15:restartNumberingAfterBreak="0">
    <w:nsid w:val="59A4316E"/>
    <w:multiLevelType w:val="hybridMultilevel"/>
    <w:tmpl w:val="31BC77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8513B"/>
    <w:multiLevelType w:val="hybridMultilevel"/>
    <w:tmpl w:val="0400B546"/>
    <w:lvl w:ilvl="0" w:tplc="280A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7" w15:restartNumberingAfterBreak="0">
    <w:nsid w:val="644163AC"/>
    <w:multiLevelType w:val="hybridMultilevel"/>
    <w:tmpl w:val="0C6A8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565C9"/>
    <w:multiLevelType w:val="hybridMultilevel"/>
    <w:tmpl w:val="2CD2C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47E79"/>
    <w:multiLevelType w:val="hybridMultilevel"/>
    <w:tmpl w:val="ED2C613C"/>
    <w:lvl w:ilvl="0" w:tplc="776622B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20" w:hanging="360"/>
      </w:p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74DA1C0C"/>
    <w:multiLevelType w:val="hybridMultilevel"/>
    <w:tmpl w:val="67C2DECA"/>
    <w:lvl w:ilvl="0" w:tplc="4AE6E742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  <w:color w:val="CC0066"/>
      </w:rPr>
    </w:lvl>
    <w:lvl w:ilvl="1" w:tplc="0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77873FDE"/>
    <w:multiLevelType w:val="hybridMultilevel"/>
    <w:tmpl w:val="6E2CF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105">
    <w:abstractNumId w:val="29"/>
  </w:num>
  <w:num w:numId="2" w16cid:durableId="325942071">
    <w:abstractNumId w:val="13"/>
  </w:num>
  <w:num w:numId="3" w16cid:durableId="653215648">
    <w:abstractNumId w:val="11"/>
  </w:num>
  <w:num w:numId="4" w16cid:durableId="357856230">
    <w:abstractNumId w:val="3"/>
  </w:num>
  <w:num w:numId="5" w16cid:durableId="1978336853">
    <w:abstractNumId w:val="30"/>
  </w:num>
  <w:num w:numId="6" w16cid:durableId="815295536">
    <w:abstractNumId w:val="9"/>
  </w:num>
  <w:num w:numId="7" w16cid:durableId="323514676">
    <w:abstractNumId w:val="28"/>
  </w:num>
  <w:num w:numId="8" w16cid:durableId="685861461">
    <w:abstractNumId w:val="6"/>
  </w:num>
  <w:num w:numId="9" w16cid:durableId="906568393">
    <w:abstractNumId w:val="7"/>
  </w:num>
  <w:num w:numId="10" w16cid:durableId="1677729958">
    <w:abstractNumId w:val="19"/>
  </w:num>
  <w:num w:numId="11" w16cid:durableId="898203240">
    <w:abstractNumId w:val="8"/>
  </w:num>
  <w:num w:numId="12" w16cid:durableId="519662609">
    <w:abstractNumId w:val="17"/>
  </w:num>
  <w:num w:numId="13" w16cid:durableId="1410691416">
    <w:abstractNumId w:val="18"/>
  </w:num>
  <w:num w:numId="14" w16cid:durableId="1137914327">
    <w:abstractNumId w:val="25"/>
  </w:num>
  <w:num w:numId="15" w16cid:durableId="2107461166">
    <w:abstractNumId w:val="20"/>
  </w:num>
  <w:num w:numId="16" w16cid:durableId="1795245111">
    <w:abstractNumId w:val="10"/>
  </w:num>
  <w:num w:numId="17" w16cid:durableId="75371937">
    <w:abstractNumId w:val="15"/>
  </w:num>
  <w:num w:numId="18" w16cid:durableId="30040308">
    <w:abstractNumId w:val="2"/>
  </w:num>
  <w:num w:numId="19" w16cid:durableId="1366254151">
    <w:abstractNumId w:val="0"/>
  </w:num>
  <w:num w:numId="20" w16cid:durableId="1722360330">
    <w:abstractNumId w:val="1"/>
  </w:num>
  <w:num w:numId="21" w16cid:durableId="1720589569">
    <w:abstractNumId w:val="12"/>
  </w:num>
  <w:num w:numId="22" w16cid:durableId="396981985">
    <w:abstractNumId w:val="14"/>
  </w:num>
  <w:num w:numId="23" w16cid:durableId="1077241719">
    <w:abstractNumId w:val="24"/>
  </w:num>
  <w:num w:numId="24" w16cid:durableId="1618025908">
    <w:abstractNumId w:val="27"/>
  </w:num>
  <w:num w:numId="25" w16cid:durableId="972439894">
    <w:abstractNumId w:val="4"/>
  </w:num>
  <w:num w:numId="26" w16cid:durableId="152573174">
    <w:abstractNumId w:val="21"/>
  </w:num>
  <w:num w:numId="27" w16cid:durableId="1027680917">
    <w:abstractNumId w:val="26"/>
  </w:num>
  <w:num w:numId="28" w16cid:durableId="1763574946">
    <w:abstractNumId w:val="31"/>
  </w:num>
  <w:num w:numId="29" w16cid:durableId="2010674273">
    <w:abstractNumId w:val="22"/>
  </w:num>
  <w:num w:numId="30" w16cid:durableId="962808487">
    <w:abstractNumId w:val="23"/>
  </w:num>
  <w:num w:numId="31" w16cid:durableId="1800607271">
    <w:abstractNumId w:val="5"/>
  </w:num>
  <w:num w:numId="32" w16cid:durableId="19444616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24"/>
    <w:rsid w:val="00000CBD"/>
    <w:rsid w:val="0000140E"/>
    <w:rsid w:val="00003D70"/>
    <w:rsid w:val="00005BA7"/>
    <w:rsid w:val="00022BA5"/>
    <w:rsid w:val="00042738"/>
    <w:rsid w:val="00044DBF"/>
    <w:rsid w:val="00045F08"/>
    <w:rsid w:val="00051B3E"/>
    <w:rsid w:val="00051D2A"/>
    <w:rsid w:val="00052F5B"/>
    <w:rsid w:val="00061EBE"/>
    <w:rsid w:val="0006235A"/>
    <w:rsid w:val="0007147A"/>
    <w:rsid w:val="00071EC7"/>
    <w:rsid w:val="000763D9"/>
    <w:rsid w:val="000764B5"/>
    <w:rsid w:val="00080455"/>
    <w:rsid w:val="00091EFD"/>
    <w:rsid w:val="000926C6"/>
    <w:rsid w:val="00094C94"/>
    <w:rsid w:val="00095DB7"/>
    <w:rsid w:val="0009784A"/>
    <w:rsid w:val="000A0D94"/>
    <w:rsid w:val="000A3A8B"/>
    <w:rsid w:val="000A54B0"/>
    <w:rsid w:val="000B1BBB"/>
    <w:rsid w:val="000B298B"/>
    <w:rsid w:val="000B50F0"/>
    <w:rsid w:val="000B548A"/>
    <w:rsid w:val="000C2D76"/>
    <w:rsid w:val="000C4749"/>
    <w:rsid w:val="000E3061"/>
    <w:rsid w:val="000F6670"/>
    <w:rsid w:val="00107AE5"/>
    <w:rsid w:val="00120589"/>
    <w:rsid w:val="00121397"/>
    <w:rsid w:val="00124EF0"/>
    <w:rsid w:val="00140C20"/>
    <w:rsid w:val="00151412"/>
    <w:rsid w:val="0015457E"/>
    <w:rsid w:val="00155D5E"/>
    <w:rsid w:val="001578CD"/>
    <w:rsid w:val="001613F1"/>
    <w:rsid w:val="00161542"/>
    <w:rsid w:val="00164F9D"/>
    <w:rsid w:val="00165347"/>
    <w:rsid w:val="0017798A"/>
    <w:rsid w:val="00183E25"/>
    <w:rsid w:val="001845C0"/>
    <w:rsid w:val="00187A73"/>
    <w:rsid w:val="00191F7E"/>
    <w:rsid w:val="00193074"/>
    <w:rsid w:val="00193713"/>
    <w:rsid w:val="00197744"/>
    <w:rsid w:val="001A031C"/>
    <w:rsid w:val="001A08B3"/>
    <w:rsid w:val="001A5BDF"/>
    <w:rsid w:val="001C15D9"/>
    <w:rsid w:val="001C75BC"/>
    <w:rsid w:val="001E0280"/>
    <w:rsid w:val="001E4984"/>
    <w:rsid w:val="001E4D6D"/>
    <w:rsid w:val="001F09DA"/>
    <w:rsid w:val="001F5924"/>
    <w:rsid w:val="001F650B"/>
    <w:rsid w:val="0020720D"/>
    <w:rsid w:val="00210CBC"/>
    <w:rsid w:val="002131BA"/>
    <w:rsid w:val="00213AD9"/>
    <w:rsid w:val="00220C4A"/>
    <w:rsid w:val="002258B4"/>
    <w:rsid w:val="00227145"/>
    <w:rsid w:val="00230EFE"/>
    <w:rsid w:val="00230FA4"/>
    <w:rsid w:val="002349DC"/>
    <w:rsid w:val="00234AEA"/>
    <w:rsid w:val="00235B6E"/>
    <w:rsid w:val="00237A5C"/>
    <w:rsid w:val="00240553"/>
    <w:rsid w:val="00240C25"/>
    <w:rsid w:val="002432DC"/>
    <w:rsid w:val="00252B30"/>
    <w:rsid w:val="00255AF1"/>
    <w:rsid w:val="00263187"/>
    <w:rsid w:val="00264523"/>
    <w:rsid w:val="002652D0"/>
    <w:rsid w:val="00265922"/>
    <w:rsid w:val="00265BCF"/>
    <w:rsid w:val="00272A66"/>
    <w:rsid w:val="0028731D"/>
    <w:rsid w:val="0029064A"/>
    <w:rsid w:val="0029215F"/>
    <w:rsid w:val="00294597"/>
    <w:rsid w:val="002A7F86"/>
    <w:rsid w:val="002B2F92"/>
    <w:rsid w:val="002C34F8"/>
    <w:rsid w:val="002E1476"/>
    <w:rsid w:val="002E1F90"/>
    <w:rsid w:val="002E7716"/>
    <w:rsid w:val="002F16A3"/>
    <w:rsid w:val="002F257C"/>
    <w:rsid w:val="002F3CF0"/>
    <w:rsid w:val="002F4BA1"/>
    <w:rsid w:val="003021D9"/>
    <w:rsid w:val="00310038"/>
    <w:rsid w:val="00310134"/>
    <w:rsid w:val="00312FCA"/>
    <w:rsid w:val="003142D1"/>
    <w:rsid w:val="00314D8D"/>
    <w:rsid w:val="00321F99"/>
    <w:rsid w:val="00322B21"/>
    <w:rsid w:val="0032326D"/>
    <w:rsid w:val="003263D8"/>
    <w:rsid w:val="00334578"/>
    <w:rsid w:val="00335EBF"/>
    <w:rsid w:val="00337F64"/>
    <w:rsid w:val="00340DA5"/>
    <w:rsid w:val="00345C49"/>
    <w:rsid w:val="00351D17"/>
    <w:rsid w:val="00353D1B"/>
    <w:rsid w:val="003553CA"/>
    <w:rsid w:val="0035543D"/>
    <w:rsid w:val="00357DFE"/>
    <w:rsid w:val="00361073"/>
    <w:rsid w:val="0036273C"/>
    <w:rsid w:val="003701FF"/>
    <w:rsid w:val="003729F6"/>
    <w:rsid w:val="00372D91"/>
    <w:rsid w:val="003734C3"/>
    <w:rsid w:val="00383FE5"/>
    <w:rsid w:val="00386F5C"/>
    <w:rsid w:val="00391377"/>
    <w:rsid w:val="00397ED9"/>
    <w:rsid w:val="003A2E6E"/>
    <w:rsid w:val="003A36CD"/>
    <w:rsid w:val="003A73B6"/>
    <w:rsid w:val="003B1963"/>
    <w:rsid w:val="003C07A6"/>
    <w:rsid w:val="003C29F7"/>
    <w:rsid w:val="003F08F7"/>
    <w:rsid w:val="003F2B00"/>
    <w:rsid w:val="003F3D3D"/>
    <w:rsid w:val="003F7067"/>
    <w:rsid w:val="00401E02"/>
    <w:rsid w:val="00401F03"/>
    <w:rsid w:val="0040203F"/>
    <w:rsid w:val="00404632"/>
    <w:rsid w:val="0040736D"/>
    <w:rsid w:val="0042473E"/>
    <w:rsid w:val="0042637C"/>
    <w:rsid w:val="0043345C"/>
    <w:rsid w:val="004530B5"/>
    <w:rsid w:val="00473AE1"/>
    <w:rsid w:val="00477A84"/>
    <w:rsid w:val="004933C7"/>
    <w:rsid w:val="004B2E2E"/>
    <w:rsid w:val="004C0614"/>
    <w:rsid w:val="004C1D40"/>
    <w:rsid w:val="004D1F4B"/>
    <w:rsid w:val="004D3A4E"/>
    <w:rsid w:val="004D51C4"/>
    <w:rsid w:val="004E12EC"/>
    <w:rsid w:val="004F6129"/>
    <w:rsid w:val="00504242"/>
    <w:rsid w:val="0050486A"/>
    <w:rsid w:val="00507140"/>
    <w:rsid w:val="00507F28"/>
    <w:rsid w:val="0051522A"/>
    <w:rsid w:val="005208A1"/>
    <w:rsid w:val="00521647"/>
    <w:rsid w:val="005266A1"/>
    <w:rsid w:val="005312D2"/>
    <w:rsid w:val="00535F2F"/>
    <w:rsid w:val="00540B7A"/>
    <w:rsid w:val="00546E91"/>
    <w:rsid w:val="00550C71"/>
    <w:rsid w:val="00552B7E"/>
    <w:rsid w:val="00555178"/>
    <w:rsid w:val="0056148C"/>
    <w:rsid w:val="00565DD4"/>
    <w:rsid w:val="00583988"/>
    <w:rsid w:val="005862BB"/>
    <w:rsid w:val="0059675A"/>
    <w:rsid w:val="00597CE2"/>
    <w:rsid w:val="005A7093"/>
    <w:rsid w:val="005B4004"/>
    <w:rsid w:val="005C7F51"/>
    <w:rsid w:val="005D4982"/>
    <w:rsid w:val="005E05E5"/>
    <w:rsid w:val="005F73E7"/>
    <w:rsid w:val="0061058B"/>
    <w:rsid w:val="006236E9"/>
    <w:rsid w:val="00626EDF"/>
    <w:rsid w:val="00632CBE"/>
    <w:rsid w:val="0064085B"/>
    <w:rsid w:val="00642C27"/>
    <w:rsid w:val="00652038"/>
    <w:rsid w:val="00655217"/>
    <w:rsid w:val="00655B29"/>
    <w:rsid w:val="00663651"/>
    <w:rsid w:val="00663930"/>
    <w:rsid w:val="00665A8F"/>
    <w:rsid w:val="00673CEC"/>
    <w:rsid w:val="00677A89"/>
    <w:rsid w:val="00683C73"/>
    <w:rsid w:val="0069142A"/>
    <w:rsid w:val="00693802"/>
    <w:rsid w:val="00693F8C"/>
    <w:rsid w:val="006A7F57"/>
    <w:rsid w:val="006B3C1E"/>
    <w:rsid w:val="006B3F4C"/>
    <w:rsid w:val="006C071D"/>
    <w:rsid w:val="006D01B5"/>
    <w:rsid w:val="006D6B10"/>
    <w:rsid w:val="006E044C"/>
    <w:rsid w:val="006E0597"/>
    <w:rsid w:val="006E06D8"/>
    <w:rsid w:val="006E1612"/>
    <w:rsid w:val="006F4060"/>
    <w:rsid w:val="006F4582"/>
    <w:rsid w:val="006F6BCA"/>
    <w:rsid w:val="007119DF"/>
    <w:rsid w:val="00714F87"/>
    <w:rsid w:val="0073034D"/>
    <w:rsid w:val="00741DAD"/>
    <w:rsid w:val="007449D0"/>
    <w:rsid w:val="007500A2"/>
    <w:rsid w:val="0075592D"/>
    <w:rsid w:val="007564F5"/>
    <w:rsid w:val="00756F25"/>
    <w:rsid w:val="00774ADA"/>
    <w:rsid w:val="00785911"/>
    <w:rsid w:val="00791CF1"/>
    <w:rsid w:val="0079666D"/>
    <w:rsid w:val="007978B3"/>
    <w:rsid w:val="007A4F49"/>
    <w:rsid w:val="007A6DC6"/>
    <w:rsid w:val="007B46A0"/>
    <w:rsid w:val="007B78B2"/>
    <w:rsid w:val="007B7D1B"/>
    <w:rsid w:val="007C018B"/>
    <w:rsid w:val="007C01B4"/>
    <w:rsid w:val="007C22FE"/>
    <w:rsid w:val="007C4470"/>
    <w:rsid w:val="007D0411"/>
    <w:rsid w:val="007D069C"/>
    <w:rsid w:val="007E0363"/>
    <w:rsid w:val="007E4472"/>
    <w:rsid w:val="007E7065"/>
    <w:rsid w:val="007E7754"/>
    <w:rsid w:val="007F3917"/>
    <w:rsid w:val="008205D9"/>
    <w:rsid w:val="00825D6C"/>
    <w:rsid w:val="00826FB9"/>
    <w:rsid w:val="0083398C"/>
    <w:rsid w:val="00836AF6"/>
    <w:rsid w:val="00837383"/>
    <w:rsid w:val="00840BD7"/>
    <w:rsid w:val="00845294"/>
    <w:rsid w:val="00845A46"/>
    <w:rsid w:val="008610EF"/>
    <w:rsid w:val="00862F7E"/>
    <w:rsid w:val="00866EBA"/>
    <w:rsid w:val="008724A5"/>
    <w:rsid w:val="00872C65"/>
    <w:rsid w:val="008758D8"/>
    <w:rsid w:val="008808A5"/>
    <w:rsid w:val="00882982"/>
    <w:rsid w:val="00883971"/>
    <w:rsid w:val="008975FD"/>
    <w:rsid w:val="008A0E1D"/>
    <w:rsid w:val="008A2AC2"/>
    <w:rsid w:val="008A31F8"/>
    <w:rsid w:val="008A39EB"/>
    <w:rsid w:val="008A53B8"/>
    <w:rsid w:val="008A6AE2"/>
    <w:rsid w:val="008A71A0"/>
    <w:rsid w:val="008B0CD1"/>
    <w:rsid w:val="008B5EB0"/>
    <w:rsid w:val="008C47EE"/>
    <w:rsid w:val="008C4EE5"/>
    <w:rsid w:val="008D2F5B"/>
    <w:rsid w:val="008D410E"/>
    <w:rsid w:val="008F204F"/>
    <w:rsid w:val="008F7A60"/>
    <w:rsid w:val="00902FE2"/>
    <w:rsid w:val="009048A2"/>
    <w:rsid w:val="00907352"/>
    <w:rsid w:val="00910069"/>
    <w:rsid w:val="00910BDA"/>
    <w:rsid w:val="00910C4F"/>
    <w:rsid w:val="0091253D"/>
    <w:rsid w:val="0091464E"/>
    <w:rsid w:val="009178E0"/>
    <w:rsid w:val="00917EF3"/>
    <w:rsid w:val="00920878"/>
    <w:rsid w:val="0092271A"/>
    <w:rsid w:val="00923992"/>
    <w:rsid w:val="00931A45"/>
    <w:rsid w:val="00931C05"/>
    <w:rsid w:val="00931CF6"/>
    <w:rsid w:val="00931D5E"/>
    <w:rsid w:val="00936841"/>
    <w:rsid w:val="00940553"/>
    <w:rsid w:val="00945337"/>
    <w:rsid w:val="00946FDE"/>
    <w:rsid w:val="00947E71"/>
    <w:rsid w:val="009570CC"/>
    <w:rsid w:val="009601E0"/>
    <w:rsid w:val="009647F2"/>
    <w:rsid w:val="00975EDE"/>
    <w:rsid w:val="00981EEF"/>
    <w:rsid w:val="00982589"/>
    <w:rsid w:val="00984C6C"/>
    <w:rsid w:val="00990650"/>
    <w:rsid w:val="00993B3E"/>
    <w:rsid w:val="00993F8B"/>
    <w:rsid w:val="009947A7"/>
    <w:rsid w:val="009970CF"/>
    <w:rsid w:val="009A07B2"/>
    <w:rsid w:val="009A312D"/>
    <w:rsid w:val="009A3D86"/>
    <w:rsid w:val="009A635A"/>
    <w:rsid w:val="009A69A2"/>
    <w:rsid w:val="009B1E8C"/>
    <w:rsid w:val="009C03BD"/>
    <w:rsid w:val="009C52F0"/>
    <w:rsid w:val="009D486B"/>
    <w:rsid w:val="009D51A6"/>
    <w:rsid w:val="009D78A0"/>
    <w:rsid w:val="009E0614"/>
    <w:rsid w:val="009E3A21"/>
    <w:rsid w:val="009E6D0A"/>
    <w:rsid w:val="009F206F"/>
    <w:rsid w:val="009F27D3"/>
    <w:rsid w:val="00A00FD5"/>
    <w:rsid w:val="00A0705C"/>
    <w:rsid w:val="00A13217"/>
    <w:rsid w:val="00A13DB0"/>
    <w:rsid w:val="00A159EC"/>
    <w:rsid w:val="00A20B4F"/>
    <w:rsid w:val="00A30764"/>
    <w:rsid w:val="00A317FE"/>
    <w:rsid w:val="00A33E37"/>
    <w:rsid w:val="00A352BD"/>
    <w:rsid w:val="00A36199"/>
    <w:rsid w:val="00A4375E"/>
    <w:rsid w:val="00A4530A"/>
    <w:rsid w:val="00A5077C"/>
    <w:rsid w:val="00A55C34"/>
    <w:rsid w:val="00A7065E"/>
    <w:rsid w:val="00A72807"/>
    <w:rsid w:val="00A72DA6"/>
    <w:rsid w:val="00A80741"/>
    <w:rsid w:val="00A830C7"/>
    <w:rsid w:val="00A85A38"/>
    <w:rsid w:val="00A94D50"/>
    <w:rsid w:val="00A966C7"/>
    <w:rsid w:val="00A97CCB"/>
    <w:rsid w:val="00AA174E"/>
    <w:rsid w:val="00AB727D"/>
    <w:rsid w:val="00AC3B99"/>
    <w:rsid w:val="00AC6A89"/>
    <w:rsid w:val="00AD050F"/>
    <w:rsid w:val="00AD08C2"/>
    <w:rsid w:val="00AE08B0"/>
    <w:rsid w:val="00AE1619"/>
    <w:rsid w:val="00AE715E"/>
    <w:rsid w:val="00AF0657"/>
    <w:rsid w:val="00AF6492"/>
    <w:rsid w:val="00B02A3A"/>
    <w:rsid w:val="00B055DB"/>
    <w:rsid w:val="00B10595"/>
    <w:rsid w:val="00B15352"/>
    <w:rsid w:val="00B16F1E"/>
    <w:rsid w:val="00B247B3"/>
    <w:rsid w:val="00B26304"/>
    <w:rsid w:val="00B26BE2"/>
    <w:rsid w:val="00B36DD6"/>
    <w:rsid w:val="00B52498"/>
    <w:rsid w:val="00B61295"/>
    <w:rsid w:val="00B6716A"/>
    <w:rsid w:val="00B75FDE"/>
    <w:rsid w:val="00B77B06"/>
    <w:rsid w:val="00B85407"/>
    <w:rsid w:val="00B85DFB"/>
    <w:rsid w:val="00B86073"/>
    <w:rsid w:val="00BA3859"/>
    <w:rsid w:val="00BA5B68"/>
    <w:rsid w:val="00BA6C59"/>
    <w:rsid w:val="00BB34C4"/>
    <w:rsid w:val="00BC7D00"/>
    <w:rsid w:val="00BD0354"/>
    <w:rsid w:val="00BE6418"/>
    <w:rsid w:val="00C107CA"/>
    <w:rsid w:val="00C13812"/>
    <w:rsid w:val="00C23649"/>
    <w:rsid w:val="00C25E0B"/>
    <w:rsid w:val="00C35946"/>
    <w:rsid w:val="00C370E7"/>
    <w:rsid w:val="00C42389"/>
    <w:rsid w:val="00C51EBB"/>
    <w:rsid w:val="00C558F3"/>
    <w:rsid w:val="00C570AC"/>
    <w:rsid w:val="00C5779C"/>
    <w:rsid w:val="00C668C4"/>
    <w:rsid w:val="00C7034A"/>
    <w:rsid w:val="00C71805"/>
    <w:rsid w:val="00C76539"/>
    <w:rsid w:val="00C90DEB"/>
    <w:rsid w:val="00C90FAF"/>
    <w:rsid w:val="00CA025E"/>
    <w:rsid w:val="00CA3284"/>
    <w:rsid w:val="00CA330C"/>
    <w:rsid w:val="00CA7DA7"/>
    <w:rsid w:val="00CA7DEC"/>
    <w:rsid w:val="00CC1DEE"/>
    <w:rsid w:val="00CC3A5F"/>
    <w:rsid w:val="00CD0DC4"/>
    <w:rsid w:val="00CD5A3A"/>
    <w:rsid w:val="00CE6E59"/>
    <w:rsid w:val="00CF4060"/>
    <w:rsid w:val="00D15E09"/>
    <w:rsid w:val="00D22719"/>
    <w:rsid w:val="00D23FFF"/>
    <w:rsid w:val="00D31265"/>
    <w:rsid w:val="00D35B51"/>
    <w:rsid w:val="00D37C8F"/>
    <w:rsid w:val="00D40B30"/>
    <w:rsid w:val="00D44C92"/>
    <w:rsid w:val="00D47A8A"/>
    <w:rsid w:val="00D63961"/>
    <w:rsid w:val="00D6591E"/>
    <w:rsid w:val="00D725E4"/>
    <w:rsid w:val="00D735F0"/>
    <w:rsid w:val="00D7515A"/>
    <w:rsid w:val="00D803CC"/>
    <w:rsid w:val="00D86A71"/>
    <w:rsid w:val="00D911BB"/>
    <w:rsid w:val="00D91835"/>
    <w:rsid w:val="00D940A4"/>
    <w:rsid w:val="00D9675A"/>
    <w:rsid w:val="00DA7524"/>
    <w:rsid w:val="00DB01DA"/>
    <w:rsid w:val="00DB0E46"/>
    <w:rsid w:val="00DB1D95"/>
    <w:rsid w:val="00DB2E81"/>
    <w:rsid w:val="00DB4929"/>
    <w:rsid w:val="00DB4B5B"/>
    <w:rsid w:val="00DB5404"/>
    <w:rsid w:val="00DC21FB"/>
    <w:rsid w:val="00DC272F"/>
    <w:rsid w:val="00DC40C7"/>
    <w:rsid w:val="00DC5C5E"/>
    <w:rsid w:val="00DD3BF1"/>
    <w:rsid w:val="00DD5A6B"/>
    <w:rsid w:val="00DD79F9"/>
    <w:rsid w:val="00DE08F5"/>
    <w:rsid w:val="00DE160D"/>
    <w:rsid w:val="00DF0BCF"/>
    <w:rsid w:val="00DF2108"/>
    <w:rsid w:val="00DF6A1E"/>
    <w:rsid w:val="00E01CBD"/>
    <w:rsid w:val="00E04F2E"/>
    <w:rsid w:val="00E06AED"/>
    <w:rsid w:val="00E07B4B"/>
    <w:rsid w:val="00E1113C"/>
    <w:rsid w:val="00E1252E"/>
    <w:rsid w:val="00E12A22"/>
    <w:rsid w:val="00E1482F"/>
    <w:rsid w:val="00E14B10"/>
    <w:rsid w:val="00E15E8B"/>
    <w:rsid w:val="00E16823"/>
    <w:rsid w:val="00E27D62"/>
    <w:rsid w:val="00E33404"/>
    <w:rsid w:val="00E45575"/>
    <w:rsid w:val="00E53DA8"/>
    <w:rsid w:val="00E57FDC"/>
    <w:rsid w:val="00E66B81"/>
    <w:rsid w:val="00E762D4"/>
    <w:rsid w:val="00E85063"/>
    <w:rsid w:val="00EB394E"/>
    <w:rsid w:val="00EB4192"/>
    <w:rsid w:val="00EB4C86"/>
    <w:rsid w:val="00EC2A39"/>
    <w:rsid w:val="00EC2D8D"/>
    <w:rsid w:val="00ED042F"/>
    <w:rsid w:val="00ED30BF"/>
    <w:rsid w:val="00ED5429"/>
    <w:rsid w:val="00EE4B5D"/>
    <w:rsid w:val="00F00293"/>
    <w:rsid w:val="00F028E4"/>
    <w:rsid w:val="00F04882"/>
    <w:rsid w:val="00F07B26"/>
    <w:rsid w:val="00F1169C"/>
    <w:rsid w:val="00F17DC2"/>
    <w:rsid w:val="00F45971"/>
    <w:rsid w:val="00F46B15"/>
    <w:rsid w:val="00F53234"/>
    <w:rsid w:val="00F565DC"/>
    <w:rsid w:val="00F7069E"/>
    <w:rsid w:val="00F72678"/>
    <w:rsid w:val="00F805C4"/>
    <w:rsid w:val="00F856BC"/>
    <w:rsid w:val="00FB4DCB"/>
    <w:rsid w:val="00FB7713"/>
    <w:rsid w:val="00FC0E44"/>
    <w:rsid w:val="00FC68CA"/>
    <w:rsid w:val="00FF0715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800171"/>
  <w15:chartTrackingRefBased/>
  <w15:docId w15:val="{8A0A3B84-7FB7-BA4A-9FED-65F81DF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54"/>
    <w:pPr>
      <w:spacing w:after="160" w:line="259" w:lineRule="auto"/>
    </w:pPr>
    <w:rPr>
      <w:rFonts w:ascii="Calibri" w:eastAsia="Calibri" w:hAnsi="Calibri" w:cs="Calibri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5924"/>
    <w:rPr>
      <w:rFonts w:ascii="Calibri" w:eastAsia="Calibri" w:hAnsi="Calibri" w:cs="Calibri"/>
      <w:sz w:val="22"/>
      <w:szCs w:val="22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5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924"/>
    <w:rPr>
      <w:rFonts w:ascii="Calibri" w:eastAsia="Calibri" w:hAnsi="Calibri" w:cs="Calibri"/>
      <w:sz w:val="22"/>
      <w:szCs w:val="22"/>
      <w:lang w:eastAsia="es-ES_tradnl"/>
    </w:rPr>
  </w:style>
  <w:style w:type="paragraph" w:styleId="Prrafodelista">
    <w:name w:val="List Paragraph"/>
    <w:aliases w:val="Bulleted List,Fundamentacion,Lista vistosa - Énfasis 11,Párrafo de lista2,Párrafo de lista1,Lista media 2 - Énfasis 41,Lista multicolor - Énfasis 11"/>
    <w:basedOn w:val="Normal"/>
    <w:link w:val="PrrafodelistaCar"/>
    <w:uiPriority w:val="34"/>
    <w:qFormat/>
    <w:rsid w:val="001F5924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Lista multicolor - Énfasis 11 Car"/>
    <w:link w:val="Prrafodelista"/>
    <w:uiPriority w:val="34"/>
    <w:locked/>
    <w:rsid w:val="001F5924"/>
    <w:rPr>
      <w:rFonts w:ascii="Calibri" w:eastAsia="Calibri" w:hAnsi="Calibri" w:cs="Calibri"/>
      <w:sz w:val="22"/>
      <w:szCs w:val="22"/>
      <w:lang w:eastAsia="es-ES_tradnl"/>
    </w:rPr>
  </w:style>
  <w:style w:type="character" w:customStyle="1" w:styleId="a">
    <w:name w:val="_"/>
    <w:basedOn w:val="Fuentedeprrafopredeter"/>
    <w:rsid w:val="00FC68CA"/>
  </w:style>
  <w:style w:type="paragraph" w:styleId="Piedepgina">
    <w:name w:val="footer"/>
    <w:basedOn w:val="Normal"/>
    <w:link w:val="PiedepginaCar"/>
    <w:uiPriority w:val="99"/>
    <w:unhideWhenUsed/>
    <w:rsid w:val="00FC68CA"/>
    <w:pPr>
      <w:tabs>
        <w:tab w:val="center" w:pos="4252"/>
        <w:tab w:val="right" w:pos="8504"/>
      </w:tabs>
      <w:spacing w:after="0" w:line="240" w:lineRule="auto"/>
    </w:pPr>
    <w:rPr>
      <w:rFonts w:ascii="Century Gothic" w:eastAsiaTheme="minorHAnsi" w:hAnsi="Century Gothic" w:cs="Arial"/>
      <w:sz w:val="18"/>
      <w:szCs w:val="18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8CA"/>
    <w:rPr>
      <w:rFonts w:ascii="Century Gothic" w:hAnsi="Century Gothic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jax-selectable">
    <w:name w:val="mathjax-selectable"/>
    <w:basedOn w:val="Fuentedeprrafopredeter"/>
    <w:rsid w:val="00DC40C7"/>
  </w:style>
  <w:style w:type="character" w:styleId="Textoennegrita">
    <w:name w:val="Strong"/>
    <w:basedOn w:val="Fuentedeprrafopredeter"/>
    <w:uiPriority w:val="22"/>
    <w:qFormat/>
    <w:rsid w:val="00DC40C7"/>
    <w:rPr>
      <w:b/>
      <w:bCs/>
    </w:rPr>
  </w:style>
  <w:style w:type="character" w:customStyle="1" w:styleId="ff2">
    <w:name w:val="ff2"/>
    <w:basedOn w:val="Fuentedeprrafopredeter"/>
    <w:rsid w:val="00CA7DA7"/>
  </w:style>
  <w:style w:type="character" w:customStyle="1" w:styleId="ff4">
    <w:name w:val="ff4"/>
    <w:basedOn w:val="Fuentedeprrafopredeter"/>
    <w:rsid w:val="00386F5C"/>
  </w:style>
  <w:style w:type="character" w:customStyle="1" w:styleId="a0">
    <w:name w:val="a"/>
    <w:basedOn w:val="Fuentedeprrafopredeter"/>
    <w:rsid w:val="00583988"/>
  </w:style>
  <w:style w:type="character" w:styleId="Hipervnculo">
    <w:name w:val="Hyperlink"/>
    <w:basedOn w:val="Fuentedeprrafopredeter"/>
    <w:uiPriority w:val="99"/>
    <w:unhideWhenUsed/>
    <w:rsid w:val="00DD5A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A6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F53234"/>
    <w:pPr>
      <w:spacing w:after="200" w:line="240" w:lineRule="auto"/>
    </w:pPr>
    <w:rPr>
      <w:rFonts w:asciiTheme="minorHAnsi" w:eastAsiaTheme="minorHAnsi" w:hAnsiTheme="minorHAnsi" w:cs="Cambria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3234"/>
    <w:rPr>
      <w:rFonts w:cs="Cambria"/>
      <w:sz w:val="22"/>
      <w:szCs w:val="22"/>
      <w:lang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DA5"/>
    <w:pPr>
      <w:spacing w:after="0" w:line="240" w:lineRule="auto"/>
    </w:pPr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DA5"/>
    <w:rPr>
      <w:rFonts w:ascii="Lucida Grande" w:hAnsi="Lucida Grande" w:cs="Lucida Grande"/>
      <w:sz w:val="18"/>
      <w:szCs w:val="18"/>
    </w:rPr>
  </w:style>
  <w:style w:type="character" w:customStyle="1" w:styleId="jpfdse">
    <w:name w:val="jpfdse"/>
    <w:basedOn w:val="Fuentedeprrafopredeter"/>
    <w:rsid w:val="009A69A2"/>
  </w:style>
  <w:style w:type="character" w:customStyle="1" w:styleId="16">
    <w:name w:val="16"/>
    <w:basedOn w:val="Fuentedeprrafopredeter"/>
    <w:rsid w:val="00FB4DCB"/>
    <w:rPr>
      <w:rFonts w:ascii="Times New Roman" w:hAnsi="Times New Roman" w:cs="Times New Roman" w:hint="default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3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2164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647"/>
    <w:pPr>
      <w:spacing w:after="160"/>
    </w:pPr>
    <w:rPr>
      <w:rFonts w:ascii="Calibri" w:eastAsia="Calibri" w:hAnsi="Calibri" w:cs="Calibri"/>
      <w:b/>
      <w:bCs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647"/>
    <w:rPr>
      <w:rFonts w:ascii="Calibri" w:eastAsia="Calibri" w:hAnsi="Calibri" w:cs="Calibri"/>
      <w:b/>
      <w:bCs/>
      <w:sz w:val="20"/>
      <w:szCs w:val="20"/>
      <w:lang w:eastAsia="es-ES_tradnl"/>
    </w:rPr>
  </w:style>
  <w:style w:type="paragraph" w:styleId="Sinespaciado">
    <w:name w:val="No Spacing"/>
    <w:uiPriority w:val="1"/>
    <w:qFormat/>
    <w:rsid w:val="002F3CF0"/>
    <w:rPr>
      <w:rFonts w:ascii="Calibri" w:eastAsia="Calibri" w:hAnsi="Calibri" w:cs="Calibri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4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39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ortar.link/tKCIh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cortar.link/GWyVe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F3C69-B2B9-7B45-B5C3-DE21F6D8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2144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Remuzgo</dc:creator>
  <cp:keywords/>
  <dc:description/>
  <cp:lastModifiedBy>Walter Remuzgo</cp:lastModifiedBy>
  <cp:revision>5</cp:revision>
  <cp:lastPrinted>2025-05-04T02:45:00Z</cp:lastPrinted>
  <dcterms:created xsi:type="dcterms:W3CDTF">2025-08-16T23:47:00Z</dcterms:created>
  <dcterms:modified xsi:type="dcterms:W3CDTF">2025-08-17T04:01:00Z</dcterms:modified>
</cp:coreProperties>
</file>