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CCF8C" w14:textId="77777777" w:rsidR="00677DC3" w:rsidRPr="005E498A" w:rsidRDefault="00677DC3" w:rsidP="00677DC3">
      <w:pPr>
        <w:spacing w:after="0" w:line="240" w:lineRule="auto"/>
        <w:jc w:val="center"/>
        <w:rPr>
          <w:rFonts w:ascii="Comic Sans MS" w:eastAsia="Rockwell" w:hAnsi="Comic Sans MS" w:cs="Rockwell"/>
          <w:b/>
          <w:sz w:val="24"/>
          <w:szCs w:val="24"/>
        </w:rPr>
      </w:pPr>
      <w:r w:rsidRPr="0087414E">
        <w:rPr>
          <w:rFonts w:ascii="Comic Sans MS" w:eastAsia="Federo" w:hAnsi="Comic Sans MS" w:cs="Federo"/>
          <w:b/>
          <w:noProof/>
          <w:u w:val="single"/>
        </w:rPr>
        <mc:AlternateContent>
          <mc:Choice Requires="wps">
            <w:drawing>
              <wp:anchor distT="45720" distB="45720" distL="114300" distR="114300" simplePos="0" relativeHeight="251660288" behindDoc="0" locked="0" layoutInCell="1" allowOverlap="1" wp14:anchorId="31D5CFD3" wp14:editId="72929F6D">
                <wp:simplePos x="0" y="0"/>
                <wp:positionH relativeFrom="column">
                  <wp:posOffset>123190</wp:posOffset>
                </wp:positionH>
                <wp:positionV relativeFrom="paragraph">
                  <wp:posOffset>395605</wp:posOffset>
                </wp:positionV>
                <wp:extent cx="5734050" cy="52387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23875"/>
                        </a:xfrm>
                        <a:prstGeom prst="rect">
                          <a:avLst/>
                        </a:prstGeom>
                        <a:solidFill>
                          <a:srgbClr val="FFFFFF"/>
                        </a:solidFill>
                        <a:ln w="9525">
                          <a:solidFill>
                            <a:srgbClr val="000000"/>
                          </a:solidFill>
                          <a:miter lim="800000"/>
                          <a:headEnd/>
                          <a:tailEnd/>
                        </a:ln>
                      </wps:spPr>
                      <wps:txbx>
                        <w:txbxContent>
                          <w:p w14:paraId="63218A10" w14:textId="77777777" w:rsidR="00677DC3" w:rsidRPr="00677DC3" w:rsidRDefault="00677DC3" w:rsidP="00677DC3">
                            <w:pPr>
                              <w:jc w:val="center"/>
                              <w:rPr>
                                <w:rFonts w:ascii="Comic Sans MS" w:hAnsi="Comic Sans MS"/>
                                <w:sz w:val="24"/>
                                <w:szCs w:val="24"/>
                              </w:rPr>
                            </w:pPr>
                            <w:r w:rsidRPr="00677DC3">
                              <w:rPr>
                                <w:rFonts w:ascii="Comic Sans MS" w:hAnsi="Comic Sans MS"/>
                                <w:sz w:val="24"/>
                                <w:szCs w:val="24"/>
                              </w:rPr>
                              <w:t>FORTALECEMOS NUESTRA IDENTIDAD PARA GENERAR ACCIONES DE EMPRENDIMIENTO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756AE8" id="_x0000_t202" coordsize="21600,21600" o:spt="202" path="m,l,21600r21600,l21600,xe">
                <v:stroke joinstyle="miter"/>
                <v:path gradientshapeok="t" o:connecttype="rect"/>
              </v:shapetype>
              <v:shape id="Cuadro de texto 2" o:spid="_x0000_s1026" type="#_x0000_t202" style="position:absolute;left:0;text-align:left;margin-left:9.7pt;margin-top:31.15pt;width:451.5pt;height:41.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">
                <v:textbox>
                  <w:txbxContent>
                    <w:p w:rsidR="00677DC3" w:rsidRPr="00677DC3" w:rsidRDefault="00677DC3" w:rsidP="00677DC3">
                      <w:pPr>
                        <w:jc w:val="center"/>
                        <w:rPr>
                          <w:rFonts w:ascii="Comic Sans MS" w:hAnsi="Comic Sans MS"/>
                          <w:sz w:val="24"/>
                          <w:szCs w:val="24"/>
                        </w:rPr>
                      </w:pPr>
                      <w:r w:rsidRPr="00677DC3">
                        <w:rPr>
                          <w:rFonts w:ascii="Comic Sans MS" w:hAnsi="Comic Sans MS"/>
                          <w:sz w:val="24"/>
                          <w:szCs w:val="24"/>
                        </w:rPr>
                        <w:t>FORTALECEMOS NUESTRA IDENTIDAD PARA GENERAR ACCIONES DE EMPRENDIMIENTO</w:t>
                      </w:r>
                    </w:p>
                  </w:txbxContent>
                </v:textbox>
                <w10:wrap type="square"/>
              </v:shape>
            </w:pict>
          </mc:Fallback>
        </mc:AlternateContent>
      </w:r>
      <w:r w:rsidRPr="00FE0272">
        <w:rPr>
          <w:rFonts w:ascii="Comic Sans MS" w:eastAsia="Limelight" w:hAnsi="Comic Sans MS" w:cs="Limelight"/>
          <w:b/>
        </w:rPr>
        <w:t xml:space="preserve">               </w:t>
      </w:r>
      <w:r w:rsidRPr="00FE0272">
        <w:rPr>
          <w:rFonts w:ascii="Comic Sans MS" w:eastAsia="Rockwell" w:hAnsi="Comic Sans MS" w:cs="Rockwell"/>
          <w:b/>
          <w:sz w:val="24"/>
          <w:szCs w:val="24"/>
        </w:rPr>
        <w:t>UNIDAD DE APRENDIZAJE N°0</w:t>
      </w:r>
      <w:r>
        <w:rPr>
          <w:rFonts w:ascii="Comic Sans MS" w:eastAsia="Rockwell" w:hAnsi="Comic Sans MS" w:cs="Rockwell"/>
          <w:b/>
          <w:sz w:val="24"/>
          <w:szCs w:val="24"/>
        </w:rPr>
        <w:t>3</w:t>
      </w:r>
    </w:p>
    <w:p w14:paraId="59F2DDBD" w14:textId="77777777" w:rsidR="00677DC3" w:rsidRPr="0087414E" w:rsidRDefault="00677DC3" w:rsidP="00677DC3">
      <w:pPr>
        <w:spacing w:after="0" w:line="240" w:lineRule="auto"/>
        <w:rPr>
          <w:rFonts w:ascii="Comic Sans MS" w:eastAsia="Rockwell" w:hAnsi="Comic Sans MS" w:cs="Rockwell"/>
          <w:bCs/>
          <w:sz w:val="24"/>
          <w:szCs w:val="24"/>
        </w:rPr>
      </w:pPr>
      <w:r w:rsidRPr="0087414E">
        <w:rPr>
          <w:rFonts w:ascii="Comic Sans MS" w:eastAsia="Rockwell" w:hAnsi="Comic Sans MS" w:cs="Rockwell"/>
          <w:bCs/>
          <w:sz w:val="24"/>
          <w:szCs w:val="24"/>
        </w:rPr>
        <w:t xml:space="preserve">I. DATOS INFORMATIVOS: </w:t>
      </w:r>
    </w:p>
    <w:tbl>
      <w:tblPr>
        <w:tblpPr w:leftFromText="141" w:rightFromText="141" w:vertAnchor="text" w:tblpY="1"/>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946"/>
      </w:tblGrid>
      <w:tr w:rsidR="00677DC3" w14:paraId="228F525E" w14:textId="77777777" w:rsidTr="00B879C1">
        <w:tc>
          <w:tcPr>
            <w:tcW w:w="3114" w:type="dxa"/>
            <w:shd w:val="clear" w:color="auto" w:fill="E2EFD9" w:themeFill="accent6" w:themeFillTint="33"/>
          </w:tcPr>
          <w:p w14:paraId="5531867F" w14:textId="77777777" w:rsidR="00677DC3" w:rsidRDefault="00677DC3" w:rsidP="00B879C1">
            <w:pPr>
              <w:rPr>
                <w:rFonts w:ascii="Arial Narrow" w:eastAsia="Arial Narrow" w:hAnsi="Arial Narrow" w:cs="Arial Narrow"/>
                <w:b/>
                <w:color w:val="000000"/>
              </w:rPr>
            </w:pPr>
            <w:r>
              <w:rPr>
                <w:rFonts w:ascii="Arial Narrow" w:eastAsia="Arial Narrow" w:hAnsi="Arial Narrow" w:cs="Arial Narrow"/>
                <w:b/>
                <w:color w:val="000000"/>
              </w:rPr>
              <w:t>I.E:</w:t>
            </w:r>
          </w:p>
        </w:tc>
        <w:tc>
          <w:tcPr>
            <w:tcW w:w="6946" w:type="dxa"/>
            <w:shd w:val="clear" w:color="auto" w:fill="auto"/>
          </w:tcPr>
          <w:p w14:paraId="6801A7CD" w14:textId="77777777" w:rsidR="00677DC3" w:rsidRDefault="00677DC3" w:rsidP="00B879C1">
            <w:pPr>
              <w:pBdr>
                <w:top w:val="nil"/>
                <w:left w:val="nil"/>
                <w:bottom w:val="nil"/>
                <w:right w:val="nil"/>
                <w:between w:val="nil"/>
              </w:pBdr>
              <w:shd w:val="clear" w:color="auto" w:fill="FFFFFF"/>
              <w:rPr>
                <w:rFonts w:ascii="Arial Narrow" w:eastAsia="Arial Narrow" w:hAnsi="Arial Narrow" w:cs="Arial Narrow"/>
                <w:color w:val="000000"/>
              </w:rPr>
            </w:pPr>
            <w:r>
              <w:rPr>
                <w:rFonts w:ascii="Arial Narrow" w:eastAsia="Arial Narrow" w:hAnsi="Arial Narrow" w:cs="Arial Narrow"/>
                <w:color w:val="000000"/>
              </w:rPr>
              <w:t>EUSEBIO CORAZAO DE LAMAY</w:t>
            </w:r>
          </w:p>
        </w:tc>
      </w:tr>
      <w:tr w:rsidR="00677DC3" w14:paraId="5293F74A" w14:textId="77777777" w:rsidTr="00B879C1">
        <w:tc>
          <w:tcPr>
            <w:tcW w:w="3114" w:type="dxa"/>
            <w:shd w:val="clear" w:color="auto" w:fill="E2EFD9" w:themeFill="accent6" w:themeFillTint="33"/>
          </w:tcPr>
          <w:p w14:paraId="6F57B364" w14:textId="77777777" w:rsidR="00677DC3" w:rsidRDefault="00677DC3" w:rsidP="00B879C1">
            <w:pPr>
              <w:rPr>
                <w:rFonts w:ascii="Arial Narrow" w:eastAsia="Arial Narrow" w:hAnsi="Arial Narrow" w:cs="Arial Narrow"/>
                <w:b/>
                <w:color w:val="000000"/>
              </w:rPr>
            </w:pPr>
            <w:r>
              <w:rPr>
                <w:rFonts w:ascii="Arial Narrow" w:eastAsia="Arial Narrow" w:hAnsi="Arial Narrow" w:cs="Arial Narrow"/>
                <w:b/>
                <w:color w:val="000000"/>
              </w:rPr>
              <w:t>NIVEL:</w:t>
            </w:r>
          </w:p>
        </w:tc>
        <w:tc>
          <w:tcPr>
            <w:tcW w:w="6946" w:type="dxa"/>
            <w:shd w:val="clear" w:color="auto" w:fill="auto"/>
          </w:tcPr>
          <w:p w14:paraId="1289FBF7" w14:textId="77777777" w:rsidR="00677DC3" w:rsidRDefault="00677DC3" w:rsidP="00B879C1">
            <w:pPr>
              <w:pBdr>
                <w:top w:val="nil"/>
                <w:left w:val="nil"/>
                <w:bottom w:val="nil"/>
                <w:right w:val="nil"/>
                <w:between w:val="nil"/>
              </w:pBdr>
              <w:shd w:val="clear" w:color="auto" w:fill="FFFFFF"/>
              <w:rPr>
                <w:rFonts w:ascii="Arial Narrow" w:eastAsia="Arial Narrow" w:hAnsi="Arial Narrow" w:cs="Arial Narrow"/>
                <w:color w:val="000000"/>
              </w:rPr>
            </w:pPr>
            <w:r>
              <w:rPr>
                <w:rFonts w:ascii="Arial Narrow" w:eastAsia="Arial Narrow" w:hAnsi="Arial Narrow" w:cs="Arial Narrow"/>
                <w:color w:val="000000"/>
              </w:rPr>
              <w:t>Secundaria</w:t>
            </w:r>
          </w:p>
        </w:tc>
      </w:tr>
      <w:tr w:rsidR="00677DC3" w14:paraId="289090DE" w14:textId="77777777" w:rsidTr="00B879C1">
        <w:tc>
          <w:tcPr>
            <w:tcW w:w="3114" w:type="dxa"/>
            <w:shd w:val="clear" w:color="auto" w:fill="E2EFD9" w:themeFill="accent6" w:themeFillTint="33"/>
          </w:tcPr>
          <w:p w14:paraId="1182B371" w14:textId="77777777" w:rsidR="00677DC3" w:rsidRDefault="00677DC3" w:rsidP="00B879C1">
            <w:pPr>
              <w:rPr>
                <w:rFonts w:ascii="Arial Narrow" w:eastAsia="Arial Narrow" w:hAnsi="Arial Narrow" w:cs="Arial Narrow"/>
                <w:b/>
                <w:color w:val="000000"/>
              </w:rPr>
            </w:pPr>
            <w:r>
              <w:rPr>
                <w:rFonts w:ascii="Arial Narrow" w:eastAsia="Arial Narrow" w:hAnsi="Arial Narrow" w:cs="Arial Narrow"/>
                <w:b/>
                <w:color w:val="000000"/>
              </w:rPr>
              <w:t>AREA:</w:t>
            </w:r>
          </w:p>
        </w:tc>
        <w:tc>
          <w:tcPr>
            <w:tcW w:w="6946" w:type="dxa"/>
            <w:shd w:val="clear" w:color="auto" w:fill="auto"/>
          </w:tcPr>
          <w:p w14:paraId="5E2ABC8F" w14:textId="77777777" w:rsidR="00677DC3" w:rsidRPr="0087414E" w:rsidRDefault="00677DC3" w:rsidP="00B879C1">
            <w:pPr>
              <w:pBdr>
                <w:top w:val="nil"/>
                <w:left w:val="nil"/>
                <w:bottom w:val="nil"/>
                <w:right w:val="nil"/>
                <w:between w:val="nil"/>
              </w:pBdr>
              <w:shd w:val="clear" w:color="auto" w:fill="FFFFFF"/>
              <w:rPr>
                <w:rFonts w:ascii="Comic Sans MS" w:eastAsia="Arial Narrow" w:hAnsi="Comic Sans MS" w:cs="Arial Narrow"/>
                <w:bCs/>
                <w:color w:val="000000"/>
              </w:rPr>
            </w:pPr>
            <w:r w:rsidRPr="0087414E">
              <w:rPr>
                <w:rFonts w:ascii="Comic Sans MS" w:eastAsia="Arial Narrow" w:hAnsi="Comic Sans MS" w:cs="Arial Narrow"/>
                <w:bCs/>
                <w:color w:val="000000"/>
              </w:rPr>
              <w:t>MATEMATICA</w:t>
            </w:r>
            <w:r>
              <w:rPr>
                <w:rFonts w:ascii="Comic Sans MS" w:eastAsia="Arial Narrow" w:hAnsi="Comic Sans MS" w:cs="Arial Narrow"/>
                <w:bCs/>
                <w:color w:val="000000"/>
              </w:rPr>
              <w:t>S</w:t>
            </w:r>
          </w:p>
        </w:tc>
      </w:tr>
      <w:tr w:rsidR="00677DC3" w14:paraId="5B53B6A3" w14:textId="77777777" w:rsidTr="00B879C1">
        <w:tc>
          <w:tcPr>
            <w:tcW w:w="3114" w:type="dxa"/>
            <w:shd w:val="clear" w:color="auto" w:fill="E2EFD9" w:themeFill="accent6" w:themeFillTint="33"/>
          </w:tcPr>
          <w:p w14:paraId="4D126319" w14:textId="77777777" w:rsidR="00677DC3" w:rsidRDefault="00677DC3" w:rsidP="00B879C1">
            <w:pPr>
              <w:rPr>
                <w:rFonts w:ascii="Arial Narrow" w:eastAsia="Arial Narrow" w:hAnsi="Arial Narrow" w:cs="Arial Narrow"/>
                <w:b/>
                <w:color w:val="000000"/>
              </w:rPr>
            </w:pPr>
            <w:r>
              <w:rPr>
                <w:rFonts w:ascii="Arial Narrow" w:eastAsia="Arial Narrow" w:hAnsi="Arial Narrow" w:cs="Arial Narrow"/>
                <w:b/>
                <w:color w:val="000000"/>
              </w:rPr>
              <w:t>GRADO:</w:t>
            </w:r>
          </w:p>
        </w:tc>
        <w:tc>
          <w:tcPr>
            <w:tcW w:w="6946" w:type="dxa"/>
            <w:shd w:val="clear" w:color="auto" w:fill="auto"/>
          </w:tcPr>
          <w:p w14:paraId="557096BD" w14:textId="77777777" w:rsidR="00677DC3" w:rsidRDefault="00677DC3" w:rsidP="00B879C1">
            <w:pPr>
              <w:pBdr>
                <w:top w:val="nil"/>
                <w:left w:val="nil"/>
                <w:bottom w:val="nil"/>
                <w:right w:val="nil"/>
                <w:between w:val="nil"/>
              </w:pBdr>
              <w:shd w:val="clear" w:color="auto" w:fill="FFFFFF"/>
              <w:rPr>
                <w:rFonts w:ascii="Arial Narrow" w:eastAsia="Arial Narrow" w:hAnsi="Arial Narrow" w:cs="Arial Narrow"/>
                <w:color w:val="000000"/>
              </w:rPr>
            </w:pPr>
            <w:r>
              <w:rPr>
                <w:rFonts w:ascii="Arial Narrow" w:eastAsia="Arial Narrow" w:hAnsi="Arial Narrow" w:cs="Arial Narrow"/>
                <w:color w:val="000000"/>
              </w:rPr>
              <w:t>4to grado                                 SECCIONES: “A” , “C”</w:t>
            </w:r>
          </w:p>
        </w:tc>
      </w:tr>
      <w:tr w:rsidR="00677DC3" w14:paraId="19CE50F3" w14:textId="77777777" w:rsidTr="00B879C1">
        <w:tc>
          <w:tcPr>
            <w:tcW w:w="3114" w:type="dxa"/>
            <w:shd w:val="clear" w:color="auto" w:fill="E2EFD9" w:themeFill="accent6" w:themeFillTint="33"/>
          </w:tcPr>
          <w:p w14:paraId="35926D39" w14:textId="77777777" w:rsidR="00677DC3" w:rsidRDefault="00677DC3" w:rsidP="00B879C1">
            <w:pPr>
              <w:rPr>
                <w:rFonts w:ascii="Arial Narrow" w:eastAsia="Arial Narrow" w:hAnsi="Arial Narrow" w:cs="Arial Narrow"/>
                <w:b/>
                <w:color w:val="000000"/>
              </w:rPr>
            </w:pPr>
            <w:r>
              <w:rPr>
                <w:rFonts w:ascii="Arial Narrow" w:eastAsia="Arial Narrow" w:hAnsi="Arial Narrow" w:cs="Arial Narrow"/>
                <w:b/>
                <w:color w:val="000000"/>
              </w:rPr>
              <w:t>FECHA:</w:t>
            </w:r>
          </w:p>
        </w:tc>
        <w:tc>
          <w:tcPr>
            <w:tcW w:w="6946" w:type="dxa"/>
            <w:shd w:val="clear" w:color="auto" w:fill="auto"/>
          </w:tcPr>
          <w:p w14:paraId="4D74EDA9" w14:textId="77777777" w:rsidR="00677DC3" w:rsidRDefault="00677DC3" w:rsidP="00677DC3">
            <w:pPr>
              <w:pBdr>
                <w:top w:val="nil"/>
                <w:left w:val="nil"/>
                <w:bottom w:val="nil"/>
                <w:right w:val="nil"/>
                <w:between w:val="nil"/>
              </w:pBdr>
              <w:shd w:val="clear" w:color="auto" w:fill="FFFFFF"/>
              <w:rPr>
                <w:rFonts w:ascii="Arial Narrow" w:eastAsia="Arial Narrow" w:hAnsi="Arial Narrow" w:cs="Arial Narrow"/>
                <w:color w:val="000000"/>
              </w:rPr>
            </w:pPr>
            <w:r>
              <w:rPr>
                <w:rFonts w:ascii="Arial Narrow" w:eastAsia="Arial Narrow" w:hAnsi="Arial Narrow" w:cs="Arial Narrow"/>
                <w:color w:val="000000"/>
              </w:rPr>
              <w:t>Del 26 de MAYO al 27 de JUNIO del 2025</w:t>
            </w:r>
          </w:p>
        </w:tc>
      </w:tr>
      <w:tr w:rsidR="00677DC3" w14:paraId="092847C5" w14:textId="77777777" w:rsidTr="00B879C1">
        <w:tc>
          <w:tcPr>
            <w:tcW w:w="3114" w:type="dxa"/>
            <w:shd w:val="clear" w:color="auto" w:fill="E2EFD9" w:themeFill="accent6" w:themeFillTint="33"/>
          </w:tcPr>
          <w:p w14:paraId="1B044AFA" w14:textId="77777777" w:rsidR="00677DC3" w:rsidRDefault="00677DC3" w:rsidP="00B879C1">
            <w:pPr>
              <w:rPr>
                <w:rFonts w:ascii="Arial Narrow" w:eastAsia="Arial Narrow" w:hAnsi="Arial Narrow" w:cs="Arial Narrow"/>
                <w:b/>
                <w:color w:val="000000"/>
              </w:rPr>
            </w:pPr>
            <w:r>
              <w:rPr>
                <w:rFonts w:ascii="Arial Narrow" w:eastAsia="Arial Narrow" w:hAnsi="Arial Narrow" w:cs="Arial Narrow"/>
                <w:b/>
                <w:color w:val="000000"/>
              </w:rPr>
              <w:t xml:space="preserve">PERIODO DE </w:t>
            </w:r>
            <w:r>
              <w:rPr>
                <w:rFonts w:ascii="Arial Narrow" w:eastAsia="Arial Narrow" w:hAnsi="Arial Narrow" w:cs="Arial Narrow"/>
                <w:b/>
              </w:rPr>
              <w:t>EJECUCIÓN</w:t>
            </w:r>
            <w:r>
              <w:rPr>
                <w:rFonts w:ascii="Arial Narrow" w:eastAsia="Arial Narrow" w:hAnsi="Arial Narrow" w:cs="Arial Narrow"/>
                <w:b/>
                <w:color w:val="000000"/>
              </w:rPr>
              <w:t>:</w:t>
            </w:r>
          </w:p>
        </w:tc>
        <w:tc>
          <w:tcPr>
            <w:tcW w:w="6946" w:type="dxa"/>
            <w:shd w:val="clear" w:color="auto" w:fill="auto"/>
          </w:tcPr>
          <w:p w14:paraId="0EBD245A" w14:textId="61DE1FFB" w:rsidR="00677DC3" w:rsidRDefault="00B60034" w:rsidP="00B879C1">
            <w:pPr>
              <w:pBdr>
                <w:top w:val="nil"/>
                <w:left w:val="nil"/>
                <w:bottom w:val="nil"/>
                <w:right w:val="nil"/>
                <w:between w:val="nil"/>
              </w:pBdr>
              <w:shd w:val="clear" w:color="auto" w:fill="FFFFFF"/>
              <w:rPr>
                <w:rFonts w:ascii="Arial Narrow" w:eastAsia="Arial Narrow" w:hAnsi="Arial Narrow" w:cs="Arial Narrow"/>
                <w:color w:val="000000"/>
              </w:rPr>
            </w:pPr>
            <w:r>
              <w:rPr>
                <w:rFonts w:ascii="Arial Narrow" w:eastAsia="Arial Narrow" w:hAnsi="Arial Narrow" w:cs="Arial Narrow"/>
                <w:color w:val="000000"/>
              </w:rPr>
              <w:t>5</w:t>
            </w:r>
            <w:r w:rsidR="00677DC3">
              <w:rPr>
                <w:rFonts w:ascii="Arial Narrow" w:eastAsia="Arial Narrow" w:hAnsi="Arial Narrow" w:cs="Arial Narrow"/>
                <w:color w:val="000000"/>
              </w:rPr>
              <w:t xml:space="preserve"> semanas</w:t>
            </w:r>
          </w:p>
        </w:tc>
      </w:tr>
      <w:tr w:rsidR="00677DC3" w14:paraId="57CBFA31" w14:textId="77777777" w:rsidTr="00B879C1">
        <w:tc>
          <w:tcPr>
            <w:tcW w:w="3114" w:type="dxa"/>
            <w:shd w:val="clear" w:color="auto" w:fill="E2EFD9" w:themeFill="accent6" w:themeFillTint="33"/>
          </w:tcPr>
          <w:p w14:paraId="69561772" w14:textId="77777777" w:rsidR="00677DC3" w:rsidRDefault="00677DC3" w:rsidP="00B879C1">
            <w:pPr>
              <w:rPr>
                <w:rFonts w:ascii="Arial Narrow" w:eastAsia="Arial Narrow" w:hAnsi="Arial Narrow" w:cs="Arial Narrow"/>
                <w:b/>
                <w:color w:val="000000"/>
              </w:rPr>
            </w:pPr>
            <w:r>
              <w:rPr>
                <w:rFonts w:ascii="Arial Narrow" w:eastAsia="Arial Narrow" w:hAnsi="Arial Narrow" w:cs="Arial Narrow"/>
                <w:b/>
                <w:color w:val="000000"/>
              </w:rPr>
              <w:t>DOCENTE:</w:t>
            </w:r>
          </w:p>
        </w:tc>
        <w:tc>
          <w:tcPr>
            <w:tcW w:w="6946" w:type="dxa"/>
            <w:shd w:val="clear" w:color="auto" w:fill="auto"/>
          </w:tcPr>
          <w:p w14:paraId="26CE6A2D" w14:textId="77777777" w:rsidR="00677DC3" w:rsidRPr="0087414E" w:rsidRDefault="00677DC3" w:rsidP="00B879C1">
            <w:pPr>
              <w:rPr>
                <w:rFonts w:ascii="Comic Sans MS" w:eastAsia="Arial Narrow" w:hAnsi="Comic Sans MS" w:cs="Arial Narrow"/>
                <w:b/>
                <w:color w:val="000000"/>
              </w:rPr>
            </w:pPr>
            <w:r w:rsidRPr="0087414E">
              <w:rPr>
                <w:rFonts w:ascii="Comic Sans MS" w:eastAsia="Arial Narrow" w:hAnsi="Comic Sans MS" w:cs="Arial Narrow"/>
                <w:b/>
                <w:color w:val="000000"/>
              </w:rPr>
              <w:t>LIC. JOSE LUIS QUINTANILLA OLIVERA</w:t>
            </w:r>
          </w:p>
        </w:tc>
      </w:tr>
      <w:tr w:rsidR="00677DC3" w14:paraId="56E577F5" w14:textId="77777777" w:rsidTr="00B879C1">
        <w:tc>
          <w:tcPr>
            <w:tcW w:w="3114" w:type="dxa"/>
            <w:shd w:val="clear" w:color="auto" w:fill="E2EFD9" w:themeFill="accent6" w:themeFillTint="33"/>
          </w:tcPr>
          <w:p w14:paraId="474A0C55" w14:textId="77777777" w:rsidR="00677DC3" w:rsidRDefault="00677DC3" w:rsidP="00B879C1">
            <w:pPr>
              <w:rPr>
                <w:rFonts w:ascii="Arial Narrow" w:eastAsia="Arial Narrow" w:hAnsi="Arial Narrow" w:cs="Arial Narrow"/>
                <w:b/>
                <w:color w:val="000000"/>
              </w:rPr>
            </w:pPr>
            <w:r>
              <w:rPr>
                <w:rFonts w:ascii="Arial Narrow" w:eastAsia="Arial Narrow" w:hAnsi="Arial Narrow" w:cs="Arial Narrow"/>
                <w:b/>
                <w:color w:val="000000"/>
              </w:rPr>
              <w:t>DIRECTOR(A):</w:t>
            </w:r>
          </w:p>
        </w:tc>
        <w:tc>
          <w:tcPr>
            <w:tcW w:w="6946" w:type="dxa"/>
            <w:shd w:val="clear" w:color="auto" w:fill="auto"/>
          </w:tcPr>
          <w:p w14:paraId="7EC7ED3F" w14:textId="3C4CA7EE" w:rsidR="00677DC3" w:rsidRDefault="00677DC3" w:rsidP="00B879C1">
            <w:pPr>
              <w:rPr>
                <w:rFonts w:ascii="Arial Narrow" w:eastAsia="Arial Narrow" w:hAnsi="Arial Narrow" w:cs="Arial Narrow"/>
                <w:color w:val="000000"/>
              </w:rPr>
            </w:pPr>
            <w:r>
              <w:rPr>
                <w:rFonts w:ascii="Arial Narrow" w:eastAsia="Arial Narrow" w:hAnsi="Arial Narrow" w:cs="Arial Narrow"/>
                <w:color w:val="000000"/>
              </w:rPr>
              <w:t>PROFESOR: LEANDRO LA TORRE N</w:t>
            </w:r>
            <w:r w:rsidR="00CE707E">
              <w:rPr>
                <w:rFonts w:ascii="Arial Narrow" w:eastAsia="Arial Narrow" w:hAnsi="Arial Narrow" w:cs="Arial Narrow"/>
                <w:color w:val="000000"/>
              </w:rPr>
              <w:t>U</w:t>
            </w:r>
            <w:r>
              <w:rPr>
                <w:rFonts w:ascii="Arial Narrow" w:eastAsia="Arial Narrow" w:hAnsi="Arial Narrow" w:cs="Arial Narrow"/>
                <w:color w:val="000000"/>
              </w:rPr>
              <w:t>ÑEZ</w:t>
            </w:r>
          </w:p>
        </w:tc>
      </w:tr>
    </w:tbl>
    <w:p w14:paraId="3C37C566" w14:textId="77777777" w:rsidR="00677DC3" w:rsidRDefault="00677DC3" w:rsidP="00677DC3">
      <w:pPr>
        <w:spacing w:after="0" w:line="240" w:lineRule="auto"/>
        <w:rPr>
          <w:rFonts w:ascii="Arial Narrow" w:eastAsia="Arial Narrow" w:hAnsi="Arial Narrow" w:cs="Arial Narrow"/>
          <w:b/>
          <w:color w:val="000000"/>
        </w:rPr>
      </w:pPr>
    </w:p>
    <w:p w14:paraId="429CBA43" w14:textId="77777777" w:rsidR="00677DC3" w:rsidRPr="0087414E" w:rsidRDefault="00677DC3" w:rsidP="00677DC3">
      <w:pPr>
        <w:spacing w:after="0" w:line="240" w:lineRule="auto"/>
        <w:rPr>
          <w:rFonts w:ascii="Comic Sans MS" w:eastAsia="Rockwell" w:hAnsi="Comic Sans MS" w:cs="Rockwell"/>
          <w:bCs/>
          <w:sz w:val="24"/>
          <w:szCs w:val="24"/>
        </w:rPr>
      </w:pPr>
      <w:r w:rsidRPr="0087414E">
        <w:rPr>
          <w:rFonts w:ascii="Comic Sans MS" w:eastAsia="Rockwell" w:hAnsi="Comic Sans MS" w:cs="Rockwell"/>
          <w:bCs/>
          <w:sz w:val="24"/>
          <w:szCs w:val="24"/>
        </w:rPr>
        <w:t xml:space="preserve">II. SITUACION SIGNIFICATIVA: </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0"/>
      </w:tblGrid>
      <w:tr w:rsidR="00677DC3" w14:paraId="29DD484F" w14:textId="77777777" w:rsidTr="00B879C1">
        <w:trPr>
          <w:trHeight w:val="3318"/>
        </w:trPr>
        <w:tc>
          <w:tcPr>
            <w:tcW w:w="10060" w:type="dxa"/>
          </w:tcPr>
          <w:p w14:paraId="5E0586EE" w14:textId="0ACB8D05" w:rsidR="00677DC3" w:rsidRDefault="001429E0" w:rsidP="006C36AC">
            <w:pPr>
              <w:shd w:val="clear" w:color="auto" w:fill="FFFFFF" w:themeFill="background1"/>
              <w:spacing w:after="0"/>
              <w:jc w:val="both"/>
              <w:rPr>
                <w:rFonts w:ascii="Arial" w:hAnsi="Arial" w:cs="Arial"/>
                <w:b/>
                <w:sz w:val="20"/>
                <w:szCs w:val="20"/>
              </w:rPr>
            </w:pPr>
            <w:r w:rsidRPr="001429E0">
              <w:rPr>
                <w:rFonts w:ascii="Arial" w:hAnsi="Arial" w:cs="Arial"/>
                <w:b/>
                <w:sz w:val="20"/>
                <w:szCs w:val="20"/>
              </w:rPr>
              <w:drawing>
                <wp:anchor distT="0" distB="0" distL="114300" distR="114300" simplePos="0" relativeHeight="251661312" behindDoc="0" locked="0" layoutInCell="1" allowOverlap="1" wp14:anchorId="258B0B78" wp14:editId="22DD36BC">
                  <wp:simplePos x="0" y="0"/>
                  <wp:positionH relativeFrom="column">
                    <wp:posOffset>3785235</wp:posOffset>
                  </wp:positionH>
                  <wp:positionV relativeFrom="paragraph">
                    <wp:posOffset>0</wp:posOffset>
                  </wp:positionV>
                  <wp:extent cx="2495549" cy="1615683"/>
                  <wp:effectExtent l="0" t="0" r="635" b="3810"/>
                  <wp:wrapThrough wrapText="bothSides">
                    <wp:wrapPolygon edited="0">
                      <wp:start x="0" y="0"/>
                      <wp:lineTo x="0" y="21396"/>
                      <wp:lineTo x="21441" y="21396"/>
                      <wp:lineTo x="21441"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5549" cy="1615683"/>
                          </a:xfrm>
                          <a:prstGeom prst="rect">
                            <a:avLst/>
                          </a:prstGeom>
                        </pic:spPr>
                      </pic:pic>
                    </a:graphicData>
                  </a:graphic>
                </wp:anchor>
              </w:drawing>
            </w:r>
            <w:r w:rsidR="00B60034">
              <w:rPr>
                <w:rFonts w:ascii="Arial" w:hAnsi="Arial" w:cs="Arial"/>
                <w:b/>
                <w:sz w:val="20"/>
                <w:szCs w:val="20"/>
              </w:rPr>
              <w:t>“Matemáticas con identidad: Emprendemos desde lo nuestro”</w:t>
            </w:r>
          </w:p>
          <w:p w14:paraId="58012D3C" w14:textId="0D9D0426" w:rsidR="00B60034" w:rsidRDefault="00B60034" w:rsidP="006C36AC">
            <w:pPr>
              <w:shd w:val="clear" w:color="auto" w:fill="FFFFFF" w:themeFill="background1"/>
              <w:spacing w:after="0"/>
              <w:jc w:val="both"/>
              <w:rPr>
                <w:rFonts w:ascii="Arial" w:hAnsi="Arial" w:cs="Arial"/>
                <w:b/>
                <w:sz w:val="20"/>
                <w:szCs w:val="20"/>
              </w:rPr>
            </w:pPr>
            <w:r>
              <w:rPr>
                <w:rFonts w:ascii="Arial" w:hAnsi="Arial" w:cs="Arial"/>
                <w:b/>
                <w:sz w:val="20"/>
                <w:szCs w:val="20"/>
              </w:rPr>
              <w:t xml:space="preserve">En tu comunidad existen tradiciones, productos típicos, costumbres y saberes que forman parte de tu identidad cultural. Sin embargo, muchas veces no se valoran ni se </w:t>
            </w:r>
            <w:r w:rsidR="001429E0">
              <w:rPr>
                <w:rFonts w:ascii="Arial" w:hAnsi="Arial" w:cs="Arial"/>
                <w:b/>
                <w:sz w:val="20"/>
                <w:szCs w:val="20"/>
              </w:rPr>
              <w:t>aprovechan</w:t>
            </w:r>
            <w:r>
              <w:rPr>
                <w:rFonts w:ascii="Arial" w:hAnsi="Arial" w:cs="Arial"/>
                <w:b/>
                <w:sz w:val="20"/>
                <w:szCs w:val="20"/>
              </w:rPr>
              <w:t xml:space="preserve"> como oportunidades para emprender. Como estudiantes han identificado que algunos productos locales (como artesanía, alimentos típicos, hierbas medicinales, entre otros) podrían comercializarse mejor si se aplican conocimientos matemáticos para planificar, producir y vender.</w:t>
            </w:r>
          </w:p>
          <w:p w14:paraId="5BB4E9D7" w14:textId="1CB3F366" w:rsidR="001429E0" w:rsidRDefault="001429E0" w:rsidP="006C36AC">
            <w:pPr>
              <w:shd w:val="clear" w:color="auto" w:fill="FFFFFF" w:themeFill="background1"/>
              <w:spacing w:after="0"/>
              <w:jc w:val="both"/>
              <w:rPr>
                <w:rFonts w:ascii="Arial" w:hAnsi="Arial" w:cs="Arial"/>
                <w:b/>
                <w:sz w:val="20"/>
                <w:szCs w:val="20"/>
              </w:rPr>
            </w:pPr>
            <w:r>
              <w:rPr>
                <w:rFonts w:ascii="Arial" w:hAnsi="Arial" w:cs="Arial"/>
                <w:b/>
                <w:sz w:val="20"/>
                <w:szCs w:val="20"/>
              </w:rPr>
              <w:t>¿Cómo podemos estimar las ganancias y costos mensuales de nuestro emprendimiento a partir de patrones de producción de ventas?</w:t>
            </w:r>
          </w:p>
          <w:p w14:paraId="73E1AA03" w14:textId="70DBFD44" w:rsidR="001429E0" w:rsidRDefault="001429E0" w:rsidP="006C36AC">
            <w:pPr>
              <w:shd w:val="clear" w:color="auto" w:fill="FFFFFF" w:themeFill="background1"/>
              <w:spacing w:after="0"/>
              <w:jc w:val="both"/>
              <w:rPr>
                <w:rFonts w:ascii="Arial" w:hAnsi="Arial" w:cs="Arial"/>
                <w:b/>
                <w:sz w:val="20"/>
                <w:szCs w:val="20"/>
              </w:rPr>
            </w:pPr>
            <w:r>
              <w:rPr>
                <w:rFonts w:ascii="Arial" w:hAnsi="Arial" w:cs="Arial"/>
                <w:b/>
                <w:sz w:val="20"/>
                <w:szCs w:val="20"/>
              </w:rPr>
              <w:t>¿Qué regularidades podemos encontrar en los datos de producción y consumo local para organizar eficientemente nuestro emprendimiento?</w:t>
            </w:r>
          </w:p>
          <w:p w14:paraId="42900CCB" w14:textId="1F2D4A6F" w:rsidR="001429E0" w:rsidRDefault="001429E0" w:rsidP="006C36AC">
            <w:pPr>
              <w:shd w:val="clear" w:color="auto" w:fill="FFFFFF" w:themeFill="background1"/>
              <w:spacing w:after="0"/>
              <w:jc w:val="both"/>
              <w:rPr>
                <w:rFonts w:ascii="Arial" w:hAnsi="Arial" w:cs="Arial"/>
                <w:b/>
                <w:sz w:val="20"/>
                <w:szCs w:val="20"/>
              </w:rPr>
            </w:pPr>
            <w:r>
              <w:rPr>
                <w:rFonts w:ascii="Arial" w:hAnsi="Arial" w:cs="Arial"/>
                <w:b/>
                <w:sz w:val="20"/>
                <w:szCs w:val="20"/>
              </w:rPr>
              <w:t>¿Cómo calcular el punto de equilibrio de nuestro producto en servicio? ¿Qué impacto tendría escalar nuestro emprendimiento a una producción semanal o mensual?</w:t>
            </w:r>
          </w:p>
          <w:p w14:paraId="21EA0562" w14:textId="6F4D7D44" w:rsidR="001429E0" w:rsidRPr="00B47201" w:rsidRDefault="001429E0" w:rsidP="006C36AC">
            <w:pPr>
              <w:shd w:val="clear" w:color="auto" w:fill="FFFFFF" w:themeFill="background1"/>
              <w:spacing w:after="0"/>
              <w:jc w:val="both"/>
              <w:rPr>
                <w:rFonts w:ascii="Arial" w:hAnsi="Arial" w:cs="Arial"/>
                <w:b/>
                <w:sz w:val="20"/>
                <w:szCs w:val="20"/>
              </w:rPr>
            </w:pPr>
          </w:p>
        </w:tc>
      </w:tr>
    </w:tbl>
    <w:p w14:paraId="292BD205" w14:textId="77777777" w:rsidR="00677DC3" w:rsidRDefault="00677DC3" w:rsidP="00677DC3">
      <w:pPr>
        <w:spacing w:after="0" w:line="240" w:lineRule="auto"/>
        <w:rPr>
          <w:rFonts w:ascii="Arial Narrow" w:eastAsia="Arial Narrow" w:hAnsi="Arial Narrow" w:cs="Arial Narrow"/>
          <w:color w:val="000000"/>
        </w:rPr>
      </w:pPr>
    </w:p>
    <w:p w14:paraId="1124E30F" w14:textId="77777777" w:rsidR="00677DC3" w:rsidRPr="0087414E" w:rsidRDefault="00677DC3" w:rsidP="00677DC3">
      <w:pPr>
        <w:spacing w:after="0" w:line="240" w:lineRule="auto"/>
        <w:rPr>
          <w:rFonts w:ascii="Comic Sans MS" w:eastAsia="Rockwell" w:hAnsi="Comic Sans MS" w:cs="Rockwell"/>
          <w:bCs/>
          <w:sz w:val="24"/>
          <w:szCs w:val="24"/>
        </w:rPr>
      </w:pPr>
      <w:r w:rsidRPr="0087414E">
        <w:rPr>
          <w:rFonts w:ascii="Comic Sans MS" w:eastAsia="Rockwell" w:hAnsi="Comic Sans MS" w:cs="Rockwell"/>
          <w:bCs/>
          <w:sz w:val="24"/>
          <w:szCs w:val="24"/>
        </w:rPr>
        <w:t>III. PROPOSITO Y PRODUCTO DE LA UNIDAD DE APRENDIZAJE:</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820"/>
      </w:tblGrid>
      <w:tr w:rsidR="00677DC3" w14:paraId="66D66C42" w14:textId="77777777" w:rsidTr="00B879C1">
        <w:tc>
          <w:tcPr>
            <w:tcW w:w="5240" w:type="dxa"/>
            <w:shd w:val="clear" w:color="auto" w:fill="E2EFD9" w:themeFill="accent6" w:themeFillTint="33"/>
          </w:tcPr>
          <w:p w14:paraId="4F2776BD" w14:textId="77777777" w:rsidR="00677DC3" w:rsidRDefault="00677DC3" w:rsidP="00B879C1">
            <w:pPr>
              <w:jc w:val="center"/>
              <w:rPr>
                <w:rFonts w:ascii="Arial Narrow" w:eastAsia="Arial Narrow" w:hAnsi="Arial Narrow" w:cs="Arial Narrow"/>
                <w:b/>
                <w:color w:val="000000"/>
              </w:rPr>
            </w:pPr>
            <w:r>
              <w:rPr>
                <w:rFonts w:ascii="Arial Narrow" w:eastAsia="Arial Narrow" w:hAnsi="Arial Narrow" w:cs="Arial Narrow"/>
                <w:b/>
                <w:color w:val="000000"/>
              </w:rPr>
              <w:t xml:space="preserve">PROPOSITO </w:t>
            </w:r>
          </w:p>
        </w:tc>
        <w:tc>
          <w:tcPr>
            <w:tcW w:w="4820" w:type="dxa"/>
            <w:shd w:val="clear" w:color="auto" w:fill="E2EFD9" w:themeFill="accent6" w:themeFillTint="33"/>
          </w:tcPr>
          <w:p w14:paraId="380304A8" w14:textId="77777777" w:rsidR="00677DC3" w:rsidRDefault="00677DC3" w:rsidP="00B879C1">
            <w:pPr>
              <w:jc w:val="center"/>
              <w:rPr>
                <w:rFonts w:ascii="Arial Narrow" w:eastAsia="Arial Narrow" w:hAnsi="Arial Narrow" w:cs="Arial Narrow"/>
                <w:b/>
                <w:color w:val="000000"/>
              </w:rPr>
            </w:pPr>
            <w:r>
              <w:rPr>
                <w:rFonts w:ascii="Arial Narrow" w:eastAsia="Arial Narrow" w:hAnsi="Arial Narrow" w:cs="Arial Narrow"/>
                <w:b/>
                <w:color w:val="000000"/>
              </w:rPr>
              <w:t xml:space="preserve">PRODUCTO </w:t>
            </w:r>
          </w:p>
        </w:tc>
      </w:tr>
      <w:tr w:rsidR="00B60034" w14:paraId="1F07C26B" w14:textId="77777777" w:rsidTr="00B879C1">
        <w:trPr>
          <w:trHeight w:val="971"/>
        </w:trPr>
        <w:tc>
          <w:tcPr>
            <w:tcW w:w="5240" w:type="dxa"/>
          </w:tcPr>
          <w:p w14:paraId="4B0407E7" w14:textId="16DA3EFC" w:rsidR="00B60034" w:rsidRDefault="00B60034" w:rsidP="002E0B63">
            <w:pPr>
              <w:jc w:val="both"/>
              <w:rPr>
                <w:rFonts w:ascii="Arial Narrow" w:eastAsia="Arial Narrow" w:hAnsi="Arial Narrow" w:cs="Arial Narrow"/>
                <w:color w:val="000000"/>
              </w:rPr>
            </w:pPr>
            <w:r>
              <w:rPr>
                <w:rFonts w:ascii="Arial Narrow" w:eastAsia="Arial Narrow" w:hAnsi="Arial Narrow" w:cs="Arial Narrow"/>
              </w:rPr>
              <w:t xml:space="preserve">Promover que los estudiantes conozcan y reflexionen sobre las </w:t>
            </w:r>
            <w:r>
              <w:rPr>
                <w:rFonts w:ascii="Arial Narrow" w:eastAsia="Arial Narrow" w:hAnsi="Arial Narrow" w:cs="Arial Narrow"/>
              </w:rPr>
              <w:t xml:space="preserve">oportunidades de emprendimiento que surgen su </w:t>
            </w:r>
            <w:r w:rsidR="002E0B63">
              <w:rPr>
                <w:rFonts w:ascii="Arial Narrow" w:eastAsia="Arial Narrow" w:hAnsi="Arial Narrow" w:cs="Arial Narrow"/>
              </w:rPr>
              <w:t>comunidad</w:t>
            </w:r>
            <w:r>
              <w:rPr>
                <w:rFonts w:ascii="Arial Narrow" w:eastAsia="Arial Narrow" w:hAnsi="Arial Narrow" w:cs="Arial Narrow"/>
                <w:color w:val="000000"/>
              </w:rPr>
              <w:t>. U</w:t>
            </w:r>
            <w:r>
              <w:rPr>
                <w:rFonts w:ascii="Arial Narrow" w:eastAsia="Arial Narrow" w:hAnsi="Arial Narrow" w:cs="Arial Narrow"/>
              </w:rPr>
              <w:t xml:space="preserve">tilizando conocimientos matemáticos </w:t>
            </w:r>
            <w:r>
              <w:rPr>
                <w:rFonts w:ascii="Arial Narrow" w:eastAsia="Arial Narrow" w:hAnsi="Arial Narrow" w:cs="Arial Narrow"/>
                <w:color w:val="000000"/>
              </w:rPr>
              <w:t>como la adición, sustracción, multiplicación y división de expresiones algebraicas, tablas de frecuencias y gráficos estadísticos.</w:t>
            </w:r>
            <w:r w:rsidR="002E0B63">
              <w:rPr>
                <w:rFonts w:ascii="Arial Narrow" w:eastAsia="Arial Narrow" w:hAnsi="Arial Narrow" w:cs="Arial Narrow"/>
                <w:color w:val="000000"/>
              </w:rPr>
              <w:t xml:space="preserve"> Para resolver situaciones relacionadas al emprendimiento local, reconociendo y valorando la identidad cultural como fuente de innovación y desarrollo.</w:t>
            </w:r>
          </w:p>
        </w:tc>
        <w:tc>
          <w:tcPr>
            <w:tcW w:w="4820" w:type="dxa"/>
          </w:tcPr>
          <w:p w14:paraId="726E4068" w14:textId="1DAEAB5F" w:rsidR="002E0B63" w:rsidRDefault="002E0B63" w:rsidP="00B60034">
            <w:pPr>
              <w:jc w:val="both"/>
              <w:rPr>
                <w:rFonts w:ascii="Arial Narrow" w:eastAsia="Arial Narrow" w:hAnsi="Arial Narrow" w:cs="Arial Narrow"/>
                <w:color w:val="000000"/>
              </w:rPr>
            </w:pPr>
            <w:r>
              <w:rPr>
                <w:rFonts w:ascii="Arial Narrow" w:eastAsia="Arial Narrow" w:hAnsi="Arial Narrow" w:cs="Arial Narrow"/>
                <w:color w:val="000000"/>
              </w:rPr>
              <w:t>Una propuesta de emprendimiento con:</w:t>
            </w:r>
          </w:p>
          <w:p w14:paraId="50F125B1" w14:textId="1034DF60" w:rsidR="002E0B63" w:rsidRDefault="002E0B63" w:rsidP="00B60034">
            <w:pPr>
              <w:jc w:val="both"/>
              <w:rPr>
                <w:rFonts w:ascii="Arial Narrow" w:eastAsia="Arial Narrow" w:hAnsi="Arial Narrow" w:cs="Arial Narrow"/>
                <w:color w:val="000000"/>
              </w:rPr>
            </w:pPr>
            <w:r>
              <w:rPr>
                <w:rFonts w:ascii="Arial Narrow" w:eastAsia="Arial Narrow" w:hAnsi="Arial Narrow" w:cs="Arial Narrow"/>
                <w:color w:val="000000"/>
              </w:rPr>
              <w:t>Un afiche o presentación donde se exponga el producto basado en la identidad cultural, calculando costos, precios y ganancias además un análisis del punto de equilibrio, proyecciones de venta en tablas y gráficos y finalmente estrategias de venta y reinversión.</w:t>
            </w:r>
          </w:p>
          <w:p w14:paraId="74B00048" w14:textId="576A14DB" w:rsidR="00B60034" w:rsidRDefault="00B60034" w:rsidP="00B60034">
            <w:pPr>
              <w:jc w:val="both"/>
              <w:rPr>
                <w:rFonts w:ascii="Arial Narrow" w:eastAsia="Arial Narrow" w:hAnsi="Arial Narrow" w:cs="Arial Narrow"/>
                <w:color w:val="000000"/>
              </w:rPr>
            </w:pPr>
          </w:p>
        </w:tc>
      </w:tr>
    </w:tbl>
    <w:p w14:paraId="31ED43CC" w14:textId="77777777" w:rsidR="00677DC3" w:rsidRPr="0087414E" w:rsidRDefault="00677DC3" w:rsidP="00677DC3">
      <w:pPr>
        <w:spacing w:after="0" w:line="240" w:lineRule="auto"/>
        <w:rPr>
          <w:rFonts w:ascii="Comic Sans MS" w:eastAsia="Rockwell" w:hAnsi="Comic Sans MS" w:cs="Rockwell"/>
          <w:bCs/>
          <w:sz w:val="24"/>
          <w:szCs w:val="24"/>
        </w:rPr>
      </w:pPr>
      <w:r w:rsidRPr="0087414E">
        <w:rPr>
          <w:rFonts w:ascii="Comic Sans MS" w:eastAsia="Rockwell" w:hAnsi="Comic Sans MS" w:cs="Rockwell"/>
          <w:bCs/>
          <w:sz w:val="24"/>
          <w:szCs w:val="24"/>
        </w:rPr>
        <w:lastRenderedPageBreak/>
        <w:t xml:space="preserve">IV. PROPOSITO DE APRENDIZAJE: </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0"/>
        <w:gridCol w:w="2436"/>
        <w:gridCol w:w="5954"/>
      </w:tblGrid>
      <w:tr w:rsidR="00677DC3" w:rsidRPr="003F5202" w14:paraId="1DA03122" w14:textId="77777777" w:rsidTr="00B879C1">
        <w:tc>
          <w:tcPr>
            <w:tcW w:w="1670" w:type="dxa"/>
            <w:shd w:val="clear" w:color="auto" w:fill="E2EFD9" w:themeFill="accent6" w:themeFillTint="33"/>
            <w:vAlign w:val="center"/>
          </w:tcPr>
          <w:p w14:paraId="764EAAE5" w14:textId="77777777" w:rsidR="00677DC3" w:rsidRPr="003F5202" w:rsidRDefault="00677DC3" w:rsidP="00B879C1">
            <w:pPr>
              <w:jc w:val="center"/>
              <w:rPr>
                <w:rFonts w:ascii="Arial Narrow" w:eastAsia="Arial Narrow" w:hAnsi="Arial Narrow" w:cs="Arial Narrow"/>
                <w:b/>
                <w:color w:val="000000"/>
                <w:sz w:val="20"/>
                <w:szCs w:val="20"/>
              </w:rPr>
            </w:pPr>
            <w:r w:rsidRPr="003F5202">
              <w:rPr>
                <w:rFonts w:ascii="Arial Narrow" w:eastAsia="Arial Narrow" w:hAnsi="Arial Narrow" w:cs="Arial Narrow"/>
                <w:b/>
                <w:color w:val="000000"/>
                <w:sz w:val="20"/>
                <w:szCs w:val="20"/>
              </w:rPr>
              <w:t xml:space="preserve">COMPETENCIAS </w:t>
            </w:r>
          </w:p>
        </w:tc>
        <w:tc>
          <w:tcPr>
            <w:tcW w:w="2436" w:type="dxa"/>
            <w:shd w:val="clear" w:color="auto" w:fill="E2EFD9" w:themeFill="accent6" w:themeFillTint="33"/>
            <w:vAlign w:val="center"/>
          </w:tcPr>
          <w:p w14:paraId="42FEFF77" w14:textId="77777777" w:rsidR="00677DC3" w:rsidRPr="003F5202" w:rsidRDefault="00677DC3" w:rsidP="00B879C1">
            <w:pPr>
              <w:jc w:val="center"/>
              <w:rPr>
                <w:rFonts w:ascii="Arial Narrow" w:eastAsia="Arial Narrow" w:hAnsi="Arial Narrow" w:cs="Arial Narrow"/>
                <w:b/>
                <w:color w:val="000000"/>
                <w:sz w:val="20"/>
                <w:szCs w:val="20"/>
              </w:rPr>
            </w:pPr>
            <w:r w:rsidRPr="003F5202">
              <w:rPr>
                <w:rFonts w:ascii="Arial Narrow" w:eastAsia="Arial Narrow" w:hAnsi="Arial Narrow" w:cs="Arial Narrow"/>
                <w:b/>
                <w:color w:val="000000"/>
                <w:sz w:val="20"/>
                <w:szCs w:val="20"/>
              </w:rPr>
              <w:t>CAPACIDADES</w:t>
            </w:r>
          </w:p>
        </w:tc>
        <w:tc>
          <w:tcPr>
            <w:tcW w:w="5954" w:type="dxa"/>
            <w:shd w:val="clear" w:color="auto" w:fill="E2EFD9" w:themeFill="accent6" w:themeFillTint="33"/>
            <w:vAlign w:val="center"/>
          </w:tcPr>
          <w:p w14:paraId="4B9B3DD7" w14:textId="77777777" w:rsidR="00677DC3" w:rsidRPr="003F5202" w:rsidRDefault="00677DC3" w:rsidP="00B879C1">
            <w:pPr>
              <w:jc w:val="center"/>
              <w:rPr>
                <w:rFonts w:ascii="Arial Narrow" w:eastAsia="Arial Narrow" w:hAnsi="Arial Narrow" w:cs="Arial Narrow"/>
                <w:b/>
                <w:color w:val="000000"/>
                <w:sz w:val="20"/>
                <w:szCs w:val="20"/>
              </w:rPr>
            </w:pPr>
            <w:r w:rsidRPr="003F5202">
              <w:rPr>
                <w:rFonts w:ascii="Arial Narrow" w:eastAsia="Arial Narrow" w:hAnsi="Arial Narrow" w:cs="Arial Narrow"/>
                <w:b/>
                <w:color w:val="000000"/>
                <w:sz w:val="20"/>
                <w:szCs w:val="20"/>
              </w:rPr>
              <w:t>DESEMPEÑOS PRECISADOS</w:t>
            </w:r>
          </w:p>
        </w:tc>
      </w:tr>
      <w:tr w:rsidR="006C36AC" w:rsidRPr="003F5202" w14:paraId="13A5C9DD" w14:textId="77777777" w:rsidTr="00B879C1">
        <w:tc>
          <w:tcPr>
            <w:tcW w:w="1670" w:type="dxa"/>
            <w:shd w:val="clear" w:color="auto" w:fill="auto"/>
          </w:tcPr>
          <w:p w14:paraId="25899888" w14:textId="77777777" w:rsidR="006C36AC" w:rsidRDefault="006C36AC" w:rsidP="006C36AC">
            <w:pPr>
              <w:rPr>
                <w:rFonts w:ascii="Arial Narrow" w:eastAsia="Arial Narrow" w:hAnsi="Arial Narrow" w:cs="Arial Narrow"/>
                <w:b/>
                <w:color w:val="000000"/>
              </w:rPr>
            </w:pPr>
            <w:r>
              <w:rPr>
                <w:rFonts w:ascii="Arial Narrow" w:eastAsia="Arial Narrow" w:hAnsi="Arial Narrow" w:cs="Arial Narrow"/>
                <w:color w:val="000000"/>
              </w:rPr>
              <w:t>Resuelve problemas de regularidad, equivalencia y cambio.</w:t>
            </w:r>
          </w:p>
        </w:tc>
        <w:tc>
          <w:tcPr>
            <w:tcW w:w="2436" w:type="dxa"/>
            <w:shd w:val="clear" w:color="auto" w:fill="auto"/>
          </w:tcPr>
          <w:p w14:paraId="2AAD4F35" w14:textId="77777777" w:rsidR="006C36AC" w:rsidRDefault="006C36AC" w:rsidP="006C36AC">
            <w:pPr>
              <w:rPr>
                <w:rFonts w:ascii="Arial Narrow" w:eastAsia="Arial Narrow" w:hAnsi="Arial Narrow" w:cs="Arial Narrow"/>
                <w:color w:val="000000"/>
              </w:rPr>
            </w:pPr>
            <w:r>
              <w:rPr>
                <w:rFonts w:ascii="Arial Narrow" w:eastAsia="Arial Narrow" w:hAnsi="Arial Narrow" w:cs="Arial Narrow"/>
                <w:color w:val="000000"/>
              </w:rPr>
              <w:t>- Traduce datos y condiciones a expresiones algebraicas y gráficas.</w:t>
            </w:r>
          </w:p>
          <w:p w14:paraId="55C467C3" w14:textId="77777777" w:rsidR="006C36AC" w:rsidRDefault="006C36AC" w:rsidP="006C36AC">
            <w:pPr>
              <w:rPr>
                <w:rFonts w:ascii="Arial Narrow" w:eastAsia="Arial Narrow" w:hAnsi="Arial Narrow" w:cs="Arial Narrow"/>
                <w:color w:val="000000"/>
              </w:rPr>
            </w:pPr>
            <w:r>
              <w:rPr>
                <w:rFonts w:ascii="Arial Narrow" w:eastAsia="Arial Narrow" w:hAnsi="Arial Narrow" w:cs="Arial Narrow"/>
                <w:color w:val="000000"/>
              </w:rPr>
              <w:t>- Comunica su comprensión sobre las relaciones algebraicas.</w:t>
            </w:r>
          </w:p>
          <w:p w14:paraId="6ACD96ED" w14:textId="77777777" w:rsidR="006C36AC" w:rsidRDefault="006C36AC" w:rsidP="006C36AC">
            <w:pPr>
              <w:rPr>
                <w:rFonts w:ascii="Arial Narrow" w:eastAsia="Arial Narrow" w:hAnsi="Arial Narrow" w:cs="Arial Narrow"/>
                <w:color w:val="000000"/>
              </w:rPr>
            </w:pPr>
            <w:r>
              <w:rPr>
                <w:rFonts w:ascii="Arial Narrow" w:eastAsia="Arial Narrow" w:hAnsi="Arial Narrow" w:cs="Arial Narrow"/>
                <w:color w:val="000000"/>
              </w:rPr>
              <w:t>- Usa estrategias y procedimientos para encontrar equivalencias y reglas generales.</w:t>
            </w:r>
          </w:p>
          <w:p w14:paraId="6C24024C" w14:textId="77777777" w:rsidR="006C36AC" w:rsidRDefault="006C36AC" w:rsidP="006C36AC">
            <w:pPr>
              <w:rPr>
                <w:rFonts w:ascii="Arial Narrow" w:eastAsia="Arial Narrow" w:hAnsi="Arial Narrow" w:cs="Arial Narrow"/>
                <w:b/>
                <w:color w:val="000000"/>
              </w:rPr>
            </w:pPr>
            <w:r>
              <w:rPr>
                <w:rFonts w:ascii="Arial Narrow" w:eastAsia="Arial Narrow" w:hAnsi="Arial Narrow" w:cs="Arial Narrow"/>
                <w:color w:val="000000"/>
              </w:rPr>
              <w:t>- Argumenta afirmaciones sobre relaciones de cambio y equivalencia.</w:t>
            </w:r>
          </w:p>
        </w:tc>
        <w:tc>
          <w:tcPr>
            <w:tcW w:w="5954" w:type="dxa"/>
            <w:shd w:val="clear" w:color="auto" w:fill="auto"/>
          </w:tcPr>
          <w:p w14:paraId="3C7915B8" w14:textId="77777777" w:rsidR="006C36AC" w:rsidRDefault="006C36AC" w:rsidP="006C36AC">
            <w:pPr>
              <w:jc w:val="both"/>
              <w:rPr>
                <w:rFonts w:ascii="Arial Narrow" w:eastAsia="Arial Narrow" w:hAnsi="Arial Narrow" w:cs="Arial Narrow"/>
                <w:color w:val="000000"/>
              </w:rPr>
            </w:pPr>
            <w:r>
              <w:rPr>
                <w:rFonts w:ascii="Arial Narrow" w:eastAsia="Arial Narrow" w:hAnsi="Arial Narrow" w:cs="Arial Narrow"/>
                <w:color w:val="000000"/>
              </w:rPr>
              <w:t>- Establece relaciones entre datos de un problema y las transforma a expresiones algebraicas e identifica sus elementos y su valor numérico.</w:t>
            </w:r>
          </w:p>
          <w:p w14:paraId="0C431448" w14:textId="77777777" w:rsidR="006C36AC" w:rsidRDefault="006C36AC" w:rsidP="006C36AC">
            <w:pPr>
              <w:jc w:val="both"/>
              <w:rPr>
                <w:rFonts w:ascii="Arial Narrow" w:eastAsia="Arial Narrow" w:hAnsi="Arial Narrow" w:cs="Arial Narrow"/>
                <w:color w:val="000000"/>
              </w:rPr>
            </w:pPr>
            <w:r>
              <w:rPr>
                <w:rFonts w:ascii="Arial Narrow" w:eastAsia="Arial Narrow" w:hAnsi="Arial Narrow" w:cs="Arial Narrow"/>
                <w:color w:val="000000"/>
              </w:rPr>
              <w:t>- Expresa con diversas representaciones gráficas o simbólicas, su comprensión sobre las operaciones de adición, sustracción, multiplicación y división de expresiones algebraicas.</w:t>
            </w:r>
          </w:p>
          <w:p w14:paraId="046DB8DF" w14:textId="77777777" w:rsidR="006C36AC" w:rsidRDefault="006C36AC" w:rsidP="006C36AC">
            <w:pPr>
              <w:jc w:val="both"/>
              <w:rPr>
                <w:rFonts w:ascii="Arial Narrow" w:eastAsia="Arial Narrow" w:hAnsi="Arial Narrow" w:cs="Arial Narrow"/>
                <w:color w:val="000000"/>
              </w:rPr>
            </w:pPr>
            <w:r>
              <w:rPr>
                <w:rFonts w:ascii="Arial Narrow" w:eastAsia="Arial Narrow" w:hAnsi="Arial Narrow" w:cs="Arial Narrow"/>
                <w:color w:val="000000"/>
              </w:rPr>
              <w:t>- Emplea diversas estrategias para resolver situaciones problemáticas donde intervienen operaciones con expresiones algebraicas.</w:t>
            </w:r>
          </w:p>
          <w:p w14:paraId="0059E4A9" w14:textId="77777777" w:rsidR="006C36AC" w:rsidRDefault="006C36AC" w:rsidP="006C36AC">
            <w:pPr>
              <w:jc w:val="both"/>
              <w:rPr>
                <w:rFonts w:ascii="Arial Narrow" w:eastAsia="Arial Narrow" w:hAnsi="Arial Narrow" w:cs="Arial Narrow"/>
                <w:color w:val="000000"/>
              </w:rPr>
            </w:pPr>
            <w:r>
              <w:rPr>
                <w:rFonts w:ascii="Arial Narrow" w:eastAsia="Arial Narrow" w:hAnsi="Arial Narrow" w:cs="Arial Narrow"/>
                <w:color w:val="000000"/>
              </w:rPr>
              <w:t>- Plantea afirmaciones sobre los resultados obtenidos al resolver operaciones con expresiones algebraicas y las justifica mediante ejemplos y propiedades matemáticas.</w:t>
            </w:r>
          </w:p>
        </w:tc>
      </w:tr>
    </w:tbl>
    <w:p w14:paraId="14953227" w14:textId="77777777" w:rsidR="00677DC3" w:rsidRDefault="00677DC3" w:rsidP="00677DC3">
      <w:pPr>
        <w:spacing w:after="0" w:line="240" w:lineRule="auto"/>
        <w:rPr>
          <w:rFonts w:ascii="Arial Narrow" w:eastAsia="Arial Narrow" w:hAnsi="Arial Narrow" w:cs="Arial Narrow"/>
          <w:b/>
          <w:color w:val="000000"/>
        </w:rPr>
      </w:pPr>
    </w:p>
    <w:p w14:paraId="3AB1CB26" w14:textId="77777777" w:rsidR="00677DC3" w:rsidRDefault="00677DC3" w:rsidP="00677DC3">
      <w:pPr>
        <w:spacing w:after="0" w:line="240" w:lineRule="auto"/>
        <w:rPr>
          <w:rFonts w:ascii="Arial Narrow" w:eastAsia="Arial Narrow" w:hAnsi="Arial Narrow" w:cs="Arial Narrow"/>
          <w:b/>
          <w:color w:val="000000"/>
        </w:rPr>
      </w:pPr>
    </w:p>
    <w:p w14:paraId="51CB477F" w14:textId="77777777" w:rsidR="00677DC3" w:rsidRPr="0087414E" w:rsidRDefault="00677DC3" w:rsidP="00677DC3">
      <w:pPr>
        <w:spacing w:after="0" w:line="240" w:lineRule="auto"/>
        <w:rPr>
          <w:rFonts w:ascii="Comic Sans MS" w:eastAsia="Rockwell" w:hAnsi="Comic Sans MS" w:cs="Rockwell"/>
          <w:bCs/>
          <w:sz w:val="24"/>
          <w:szCs w:val="24"/>
        </w:rPr>
      </w:pPr>
      <w:r w:rsidRPr="0087414E">
        <w:rPr>
          <w:rFonts w:ascii="Comic Sans MS" w:eastAsia="Rockwell" w:hAnsi="Comic Sans MS" w:cs="Rockwell"/>
          <w:bCs/>
          <w:sz w:val="24"/>
          <w:szCs w:val="24"/>
        </w:rPr>
        <w:t>V. COMPETENCIAS TRANSVERSALES:</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0"/>
        <w:gridCol w:w="1727"/>
        <w:gridCol w:w="3402"/>
        <w:gridCol w:w="3261"/>
      </w:tblGrid>
      <w:tr w:rsidR="00677DC3" w14:paraId="10098B87" w14:textId="77777777" w:rsidTr="00B879C1">
        <w:tc>
          <w:tcPr>
            <w:tcW w:w="1670" w:type="dxa"/>
            <w:shd w:val="clear" w:color="auto" w:fill="E2EFD9" w:themeFill="accent6" w:themeFillTint="33"/>
          </w:tcPr>
          <w:p w14:paraId="7E82B30B" w14:textId="77777777" w:rsidR="00677DC3" w:rsidRDefault="00677DC3" w:rsidP="00B879C1">
            <w:pPr>
              <w:jc w:val="center"/>
              <w:rPr>
                <w:rFonts w:ascii="Arial Narrow" w:eastAsia="Arial Narrow" w:hAnsi="Arial Narrow" w:cs="Arial Narrow"/>
                <w:b/>
                <w:color w:val="000000"/>
              </w:rPr>
            </w:pPr>
            <w:r>
              <w:rPr>
                <w:rFonts w:ascii="Arial Narrow" w:eastAsia="Arial Narrow" w:hAnsi="Arial Narrow" w:cs="Arial Narrow"/>
                <w:b/>
                <w:color w:val="000000"/>
              </w:rPr>
              <w:t>COMPETENCIAS</w:t>
            </w:r>
          </w:p>
        </w:tc>
        <w:tc>
          <w:tcPr>
            <w:tcW w:w="1727" w:type="dxa"/>
            <w:shd w:val="clear" w:color="auto" w:fill="E2EFD9" w:themeFill="accent6" w:themeFillTint="33"/>
          </w:tcPr>
          <w:p w14:paraId="771B9A04" w14:textId="77777777" w:rsidR="00677DC3" w:rsidRDefault="00677DC3" w:rsidP="00B879C1">
            <w:pPr>
              <w:jc w:val="center"/>
              <w:rPr>
                <w:rFonts w:ascii="Arial Narrow" w:eastAsia="Arial Narrow" w:hAnsi="Arial Narrow" w:cs="Arial Narrow"/>
                <w:b/>
                <w:color w:val="000000"/>
              </w:rPr>
            </w:pPr>
            <w:r>
              <w:rPr>
                <w:rFonts w:ascii="Arial Narrow" w:eastAsia="Arial Narrow" w:hAnsi="Arial Narrow" w:cs="Arial Narrow"/>
                <w:b/>
                <w:color w:val="000000"/>
              </w:rPr>
              <w:t>CAPACIDADES</w:t>
            </w:r>
          </w:p>
        </w:tc>
        <w:tc>
          <w:tcPr>
            <w:tcW w:w="3402" w:type="dxa"/>
            <w:shd w:val="clear" w:color="auto" w:fill="E2EFD9" w:themeFill="accent6" w:themeFillTint="33"/>
          </w:tcPr>
          <w:p w14:paraId="78F07061" w14:textId="77777777" w:rsidR="00677DC3" w:rsidRDefault="00677DC3" w:rsidP="00B879C1">
            <w:pPr>
              <w:jc w:val="center"/>
              <w:rPr>
                <w:rFonts w:ascii="Arial Narrow" w:eastAsia="Arial Narrow" w:hAnsi="Arial Narrow" w:cs="Arial Narrow"/>
                <w:b/>
                <w:color w:val="000000"/>
              </w:rPr>
            </w:pPr>
            <w:r>
              <w:rPr>
                <w:rFonts w:ascii="Arial Narrow" w:eastAsia="Arial Narrow" w:hAnsi="Arial Narrow" w:cs="Arial Narrow"/>
                <w:b/>
                <w:color w:val="000000"/>
              </w:rPr>
              <w:t>DESEMPEÑOS</w:t>
            </w:r>
          </w:p>
        </w:tc>
        <w:tc>
          <w:tcPr>
            <w:tcW w:w="3261" w:type="dxa"/>
            <w:shd w:val="clear" w:color="auto" w:fill="E2EFD9" w:themeFill="accent6" w:themeFillTint="33"/>
          </w:tcPr>
          <w:p w14:paraId="3B142CDA" w14:textId="77777777" w:rsidR="00677DC3" w:rsidRDefault="00677DC3" w:rsidP="00B879C1">
            <w:pPr>
              <w:jc w:val="center"/>
              <w:rPr>
                <w:rFonts w:ascii="Arial Narrow" w:eastAsia="Arial Narrow" w:hAnsi="Arial Narrow" w:cs="Arial Narrow"/>
                <w:b/>
                <w:color w:val="000000"/>
              </w:rPr>
            </w:pPr>
            <w:r>
              <w:rPr>
                <w:rFonts w:ascii="Arial Narrow" w:eastAsia="Arial Narrow" w:hAnsi="Arial Narrow" w:cs="Arial Narrow"/>
                <w:b/>
                <w:color w:val="000000"/>
              </w:rPr>
              <w:t>ACTIVIDADES SUGERIDADES</w:t>
            </w:r>
          </w:p>
        </w:tc>
      </w:tr>
      <w:tr w:rsidR="006C36AC" w14:paraId="16B680A1" w14:textId="77777777" w:rsidTr="00B879C1">
        <w:tc>
          <w:tcPr>
            <w:tcW w:w="1670" w:type="dxa"/>
          </w:tcPr>
          <w:p w14:paraId="593A75D6" w14:textId="77777777" w:rsidR="006C36AC" w:rsidRDefault="006C36AC" w:rsidP="006C36AC">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Se desenvuelve en entornos virtuales generados por las TIC</w:t>
            </w:r>
          </w:p>
          <w:p w14:paraId="32C76AA2" w14:textId="77777777" w:rsidR="006C36AC" w:rsidRDefault="006C36AC" w:rsidP="006C36AC">
            <w:pPr>
              <w:rPr>
                <w:rFonts w:ascii="Arial Narrow" w:eastAsia="Arial Narrow" w:hAnsi="Arial Narrow" w:cs="Arial Narrow"/>
                <w:color w:val="000000"/>
              </w:rPr>
            </w:pPr>
          </w:p>
        </w:tc>
        <w:tc>
          <w:tcPr>
            <w:tcW w:w="1727" w:type="dxa"/>
          </w:tcPr>
          <w:p w14:paraId="2752A52A" w14:textId="77777777" w:rsidR="006C36AC" w:rsidRDefault="006C36AC" w:rsidP="006C36AC">
            <w:pPr>
              <w:rPr>
                <w:rFonts w:ascii="Arial Narrow" w:eastAsia="Arial Narrow" w:hAnsi="Arial Narrow" w:cs="Arial Narrow"/>
                <w:color w:val="000000"/>
              </w:rPr>
            </w:pPr>
            <w:r>
              <w:rPr>
                <w:rFonts w:ascii="Arial Narrow" w:eastAsia="Arial Narrow" w:hAnsi="Arial Narrow" w:cs="Arial Narrow"/>
                <w:color w:val="000000"/>
              </w:rPr>
              <w:t>- Gestiona información del entorno virtual.</w:t>
            </w:r>
          </w:p>
          <w:p w14:paraId="28970DB5" w14:textId="77777777" w:rsidR="006C36AC" w:rsidRDefault="006C36AC" w:rsidP="006C36AC">
            <w:pPr>
              <w:rPr>
                <w:rFonts w:ascii="Arial Narrow" w:eastAsia="Arial Narrow" w:hAnsi="Arial Narrow" w:cs="Arial Narrow"/>
                <w:color w:val="000000"/>
              </w:rPr>
            </w:pPr>
            <w:r>
              <w:rPr>
                <w:rFonts w:ascii="Arial Narrow" w:eastAsia="Arial Narrow" w:hAnsi="Arial Narrow" w:cs="Arial Narrow"/>
                <w:color w:val="000000"/>
              </w:rPr>
              <w:t>- Interactúa en entornos virtuales.</w:t>
            </w:r>
          </w:p>
        </w:tc>
        <w:tc>
          <w:tcPr>
            <w:tcW w:w="3402" w:type="dxa"/>
          </w:tcPr>
          <w:p w14:paraId="45F59D3D" w14:textId="77777777" w:rsidR="006C36AC" w:rsidRDefault="006C36AC" w:rsidP="006C36AC">
            <w:pPr>
              <w:jc w:val="both"/>
              <w:rPr>
                <w:rFonts w:ascii="Arial Narrow" w:eastAsia="Arial Narrow" w:hAnsi="Arial Narrow" w:cs="Arial Narrow"/>
                <w:color w:val="000000"/>
              </w:rPr>
            </w:pPr>
            <w:r>
              <w:rPr>
                <w:rFonts w:ascii="Arial Narrow" w:eastAsia="Arial Narrow" w:hAnsi="Arial Narrow" w:cs="Arial Narrow"/>
                <w:color w:val="000000"/>
              </w:rPr>
              <w:t>- Clasifica información de diversas fuentes y entornos teniendo en cuenta la pertinencia y exactitud del contenido reconociendo los derechos de autor.</w:t>
            </w:r>
          </w:p>
          <w:p w14:paraId="7A9E07BF" w14:textId="77777777" w:rsidR="006C36AC" w:rsidRDefault="006C36AC" w:rsidP="006C36AC">
            <w:pPr>
              <w:jc w:val="both"/>
              <w:rPr>
                <w:rFonts w:ascii="Arial Narrow" w:eastAsia="Arial Narrow" w:hAnsi="Arial Narrow" w:cs="Arial Narrow"/>
                <w:color w:val="000000"/>
              </w:rPr>
            </w:pPr>
            <w:r>
              <w:rPr>
                <w:rFonts w:ascii="Arial Narrow" w:eastAsia="Arial Narrow" w:hAnsi="Arial Narrow" w:cs="Arial Narrow"/>
                <w:color w:val="000000"/>
              </w:rPr>
              <w:t>- Participa en actividades interactivas y comunicativas de manera pertinente cuando expresa su identidad personal y sociocultural en entornos virtuales</w:t>
            </w:r>
          </w:p>
        </w:tc>
        <w:tc>
          <w:tcPr>
            <w:tcW w:w="3261" w:type="dxa"/>
          </w:tcPr>
          <w:p w14:paraId="1B9C1B62" w14:textId="77777777" w:rsidR="006C36AC" w:rsidRDefault="006C36AC" w:rsidP="006C36AC">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El estudiante busca información en diferentes fuentes (libros, internet, artículos) para un proyecto o tarea.</w:t>
            </w:r>
          </w:p>
          <w:p w14:paraId="4ED32EC8" w14:textId="77777777" w:rsidR="006C36AC" w:rsidRDefault="006C36AC" w:rsidP="006C36AC">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Utiliza las herramientas digitales de manera efectiva para expresar su identidad personal y sociocultural, como presentaciones multimedia o blogs personales.</w:t>
            </w:r>
          </w:p>
        </w:tc>
      </w:tr>
      <w:tr w:rsidR="006C36AC" w14:paraId="17A723EF" w14:textId="77777777" w:rsidTr="00B879C1">
        <w:tc>
          <w:tcPr>
            <w:tcW w:w="1670" w:type="dxa"/>
          </w:tcPr>
          <w:p w14:paraId="72716F63" w14:textId="77777777" w:rsidR="006C36AC" w:rsidRDefault="006C36AC" w:rsidP="006C36AC">
            <w:pPr>
              <w:rPr>
                <w:rFonts w:ascii="Arial Narrow" w:eastAsia="Arial Narrow" w:hAnsi="Arial Narrow" w:cs="Arial Narrow"/>
                <w:color w:val="000000"/>
              </w:rPr>
            </w:pPr>
            <w:r>
              <w:rPr>
                <w:rFonts w:ascii="Arial Narrow" w:eastAsia="Arial Narrow" w:hAnsi="Arial Narrow" w:cs="Arial Narrow"/>
                <w:color w:val="000000"/>
              </w:rPr>
              <w:t>Gestiona su aprendizaje de manera autónoma.</w:t>
            </w:r>
          </w:p>
        </w:tc>
        <w:tc>
          <w:tcPr>
            <w:tcW w:w="1727" w:type="dxa"/>
          </w:tcPr>
          <w:p w14:paraId="04CB0D13" w14:textId="77777777" w:rsidR="006C36AC" w:rsidRDefault="006C36AC" w:rsidP="006C36AC">
            <w:pPr>
              <w:rPr>
                <w:rFonts w:ascii="Arial Narrow" w:eastAsia="Arial Narrow" w:hAnsi="Arial Narrow" w:cs="Arial Narrow"/>
                <w:color w:val="000000"/>
              </w:rPr>
            </w:pPr>
            <w:r>
              <w:rPr>
                <w:rFonts w:ascii="Arial Narrow" w:eastAsia="Arial Narrow" w:hAnsi="Arial Narrow" w:cs="Arial Narrow"/>
                <w:color w:val="000000"/>
              </w:rPr>
              <w:t>- Define metas de aprendizaje.</w:t>
            </w:r>
          </w:p>
          <w:p w14:paraId="7CC138C9" w14:textId="77777777" w:rsidR="006C36AC" w:rsidRDefault="006C36AC" w:rsidP="006C36AC">
            <w:pPr>
              <w:rPr>
                <w:rFonts w:ascii="Arial Narrow" w:eastAsia="Arial Narrow" w:hAnsi="Arial Narrow" w:cs="Arial Narrow"/>
                <w:color w:val="000000"/>
              </w:rPr>
            </w:pPr>
            <w:r>
              <w:rPr>
                <w:rFonts w:ascii="Arial Narrow" w:eastAsia="Arial Narrow" w:hAnsi="Arial Narrow" w:cs="Arial Narrow"/>
                <w:color w:val="000000"/>
              </w:rPr>
              <w:t>- Organiza acciones estratégicas para alcanzar sus metas de aprendizaje.</w:t>
            </w:r>
          </w:p>
        </w:tc>
        <w:tc>
          <w:tcPr>
            <w:tcW w:w="3402" w:type="dxa"/>
          </w:tcPr>
          <w:p w14:paraId="1BAC81A4" w14:textId="77777777" w:rsidR="006C36AC" w:rsidRDefault="006C36AC" w:rsidP="006C36AC">
            <w:pPr>
              <w:jc w:val="both"/>
              <w:rPr>
                <w:rFonts w:ascii="Arial Narrow" w:eastAsia="Arial Narrow" w:hAnsi="Arial Narrow" w:cs="Arial Narrow"/>
                <w:color w:val="000000"/>
              </w:rPr>
            </w:pPr>
            <w:r>
              <w:rPr>
                <w:rFonts w:ascii="Arial Narrow" w:eastAsia="Arial Narrow" w:hAnsi="Arial Narrow" w:cs="Arial Narrow"/>
                <w:color w:val="000000"/>
              </w:rPr>
              <w:t>- Determina metas de aprendizaje viables asociadas a sus conocimientos, estilos de aprendizaje, habilidades y actitudes</w:t>
            </w:r>
          </w:p>
          <w:p w14:paraId="43F6258D" w14:textId="77777777" w:rsidR="006C36AC" w:rsidRDefault="006C36AC" w:rsidP="006C36AC">
            <w:pPr>
              <w:jc w:val="both"/>
              <w:rPr>
                <w:rFonts w:ascii="Arial Narrow" w:eastAsia="Arial Narrow" w:hAnsi="Arial Narrow" w:cs="Arial Narrow"/>
                <w:color w:val="000000"/>
              </w:rPr>
            </w:pPr>
            <w:r>
              <w:rPr>
                <w:rFonts w:ascii="Arial Narrow" w:eastAsia="Arial Narrow" w:hAnsi="Arial Narrow" w:cs="Arial Narrow"/>
                <w:color w:val="000000"/>
              </w:rPr>
              <w:t>- Organiza un conjunto de estrategias y procedimientos en función del tiempo y de los recursos de que dispone para lograr las metas de aprendizaje</w:t>
            </w:r>
          </w:p>
        </w:tc>
        <w:tc>
          <w:tcPr>
            <w:tcW w:w="3261" w:type="dxa"/>
          </w:tcPr>
          <w:p w14:paraId="550B7C2C" w14:textId="77777777" w:rsidR="006C36AC" w:rsidRDefault="006C36AC" w:rsidP="006C36AC">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El estudiante identifica sus fortalezas y áreas de mejora en matemáticas y establece objetivos claros y alcanzables.</w:t>
            </w:r>
          </w:p>
          <w:p w14:paraId="34A777AE" w14:textId="77777777" w:rsidR="006C36AC" w:rsidRDefault="006C36AC" w:rsidP="006C36AC">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El estudiante planea un cronograma de estudio, asignando tiempo específico para diferentes temas o actividades matemáticas.</w:t>
            </w:r>
          </w:p>
        </w:tc>
      </w:tr>
    </w:tbl>
    <w:p w14:paraId="021A3383" w14:textId="77777777" w:rsidR="00677DC3" w:rsidRDefault="00677DC3" w:rsidP="00677DC3">
      <w:pPr>
        <w:spacing w:after="0" w:line="240" w:lineRule="auto"/>
        <w:rPr>
          <w:rFonts w:ascii="Arial Narrow" w:eastAsia="Arial Narrow" w:hAnsi="Arial Narrow" w:cs="Arial Narrow"/>
          <w:b/>
          <w:color w:val="000000"/>
        </w:rPr>
      </w:pPr>
    </w:p>
    <w:p w14:paraId="4236D818" w14:textId="77777777" w:rsidR="00677DC3" w:rsidRPr="0087414E" w:rsidRDefault="00677DC3" w:rsidP="00677DC3">
      <w:pPr>
        <w:spacing w:after="0" w:line="240" w:lineRule="auto"/>
        <w:rPr>
          <w:rFonts w:ascii="Comic Sans MS" w:eastAsia="Rockwell" w:hAnsi="Comic Sans MS" w:cs="Rockwell"/>
          <w:bCs/>
          <w:sz w:val="24"/>
          <w:szCs w:val="24"/>
        </w:rPr>
      </w:pPr>
      <w:r w:rsidRPr="0087414E">
        <w:rPr>
          <w:rFonts w:ascii="Comic Sans MS" w:eastAsia="Rockwell" w:hAnsi="Comic Sans MS" w:cs="Rockwell"/>
          <w:bCs/>
          <w:sz w:val="24"/>
          <w:szCs w:val="24"/>
        </w:rPr>
        <w:t>VI. ENFOQUES TRANSVERSALES:</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8647"/>
      </w:tblGrid>
      <w:tr w:rsidR="00677DC3" w:rsidRPr="006B30C3" w14:paraId="047B0E06" w14:textId="77777777" w:rsidTr="00B879C1">
        <w:tc>
          <w:tcPr>
            <w:tcW w:w="10060" w:type="dxa"/>
            <w:gridSpan w:val="2"/>
            <w:shd w:val="clear" w:color="auto" w:fill="E2EFD9" w:themeFill="accent6" w:themeFillTint="33"/>
          </w:tcPr>
          <w:p w14:paraId="4D0CF0B4" w14:textId="77777777" w:rsidR="00677DC3" w:rsidRPr="006B30C3" w:rsidRDefault="006C36AC" w:rsidP="00B879C1">
            <w:pPr>
              <w:rPr>
                <w:rFonts w:ascii="Arial Narrow" w:eastAsia="Arial Narrow" w:hAnsi="Arial Narrow" w:cs="Arial Narrow"/>
                <w:b/>
                <w:color w:val="000000"/>
                <w:sz w:val="20"/>
                <w:szCs w:val="20"/>
              </w:rPr>
            </w:pPr>
            <w:r w:rsidRPr="006B30C3">
              <w:rPr>
                <w:rFonts w:ascii="Arial Narrow" w:eastAsia="Arial Narrow" w:hAnsi="Arial Narrow" w:cs="Arial Narrow"/>
                <w:b/>
                <w:color w:val="000000"/>
                <w:sz w:val="20"/>
                <w:szCs w:val="20"/>
              </w:rPr>
              <w:t>ENFOQ</w:t>
            </w:r>
          </w:p>
        </w:tc>
      </w:tr>
      <w:tr w:rsidR="00677DC3" w:rsidRPr="006B30C3" w14:paraId="4FA88106" w14:textId="77777777" w:rsidTr="00B879C1">
        <w:tc>
          <w:tcPr>
            <w:tcW w:w="1413" w:type="dxa"/>
          </w:tcPr>
          <w:p w14:paraId="7FD5AD7B" w14:textId="77777777" w:rsidR="00677DC3" w:rsidRPr="006B30C3" w:rsidRDefault="00677DC3" w:rsidP="00B879C1">
            <w:pPr>
              <w:rPr>
                <w:rFonts w:ascii="Arial Narrow" w:eastAsia="Arial Narrow" w:hAnsi="Arial Narrow" w:cs="Arial Narrow"/>
                <w:b/>
                <w:color w:val="000000"/>
                <w:sz w:val="20"/>
                <w:szCs w:val="20"/>
              </w:rPr>
            </w:pPr>
            <w:r w:rsidRPr="006B30C3">
              <w:rPr>
                <w:rFonts w:ascii="Arial Narrow" w:eastAsia="Arial Narrow" w:hAnsi="Arial Narrow" w:cs="Arial Narrow"/>
                <w:b/>
                <w:color w:val="000000"/>
                <w:sz w:val="20"/>
                <w:szCs w:val="20"/>
              </w:rPr>
              <w:t>Valor</w:t>
            </w:r>
          </w:p>
        </w:tc>
        <w:tc>
          <w:tcPr>
            <w:tcW w:w="8647" w:type="dxa"/>
          </w:tcPr>
          <w:p w14:paraId="436D3574" w14:textId="1199F8E9" w:rsidR="00677DC3" w:rsidRPr="006B30C3" w:rsidRDefault="006B30C3" w:rsidP="00B879C1">
            <w:pPr>
              <w:shd w:val="clear" w:color="auto" w:fill="FFFFFF"/>
              <w:spacing w:after="0" w:line="240" w:lineRule="auto"/>
              <w:ind w:left="720"/>
              <w:textAlignment w:val="baseline"/>
              <w:rPr>
                <w:rFonts w:ascii="inherit" w:eastAsia="Times New Roman" w:hAnsi="inherit" w:cs="Open Sans"/>
                <w:color w:val="3F3F46"/>
                <w:sz w:val="20"/>
                <w:szCs w:val="20"/>
              </w:rPr>
            </w:pPr>
            <w:r w:rsidRPr="006B30C3">
              <w:rPr>
                <w:rFonts w:ascii="inherit" w:eastAsia="Times New Roman" w:hAnsi="inherit" w:cs="Open Sans"/>
                <w:color w:val="3F3F46"/>
                <w:sz w:val="20"/>
                <w:szCs w:val="20"/>
              </w:rPr>
              <w:t>Igualdad y dignidad</w:t>
            </w:r>
          </w:p>
        </w:tc>
      </w:tr>
      <w:tr w:rsidR="00677DC3" w:rsidRPr="006B30C3" w14:paraId="7F15AF73" w14:textId="77777777" w:rsidTr="00B879C1">
        <w:tc>
          <w:tcPr>
            <w:tcW w:w="1413" w:type="dxa"/>
          </w:tcPr>
          <w:p w14:paraId="0E6AB3E0" w14:textId="77777777" w:rsidR="00677DC3" w:rsidRPr="006B30C3" w:rsidRDefault="00677DC3" w:rsidP="00B879C1">
            <w:pPr>
              <w:rPr>
                <w:rFonts w:ascii="Arial Narrow" w:eastAsia="Arial Narrow" w:hAnsi="Arial Narrow" w:cs="Arial Narrow"/>
                <w:b/>
                <w:color w:val="000000"/>
                <w:sz w:val="20"/>
                <w:szCs w:val="20"/>
              </w:rPr>
            </w:pPr>
            <w:r w:rsidRPr="006B30C3">
              <w:rPr>
                <w:rFonts w:ascii="Arial Narrow" w:eastAsia="Arial Narrow" w:hAnsi="Arial Narrow" w:cs="Arial Narrow"/>
                <w:b/>
                <w:color w:val="000000"/>
                <w:sz w:val="20"/>
                <w:szCs w:val="20"/>
              </w:rPr>
              <w:t>Actitud</w:t>
            </w:r>
          </w:p>
        </w:tc>
        <w:tc>
          <w:tcPr>
            <w:tcW w:w="8647" w:type="dxa"/>
          </w:tcPr>
          <w:p w14:paraId="2E83530C" w14:textId="1B059958" w:rsidR="00677DC3" w:rsidRPr="006B30C3" w:rsidRDefault="006B30C3" w:rsidP="00677DC3">
            <w:pPr>
              <w:numPr>
                <w:ilvl w:val="0"/>
                <w:numId w:val="2"/>
              </w:numPr>
              <w:shd w:val="clear" w:color="auto" w:fill="FFFFFF"/>
              <w:spacing w:after="0" w:line="240" w:lineRule="auto"/>
              <w:textAlignment w:val="baseline"/>
              <w:rPr>
                <w:rFonts w:ascii="inherit" w:eastAsia="Times New Roman" w:hAnsi="inherit" w:cs="Open Sans"/>
                <w:color w:val="3F3F46"/>
                <w:sz w:val="20"/>
                <w:szCs w:val="20"/>
              </w:rPr>
            </w:pPr>
            <w:r w:rsidRPr="006B30C3">
              <w:rPr>
                <w:rFonts w:ascii="inherit" w:eastAsia="Times New Roman" w:hAnsi="inherit" w:cs="Open Sans"/>
                <w:color w:val="3F3F46"/>
                <w:sz w:val="20"/>
                <w:szCs w:val="20"/>
              </w:rPr>
              <w:t>Reconocimiento al valor inherente de cada persona, por encima de cualquier diferencia de genero</w:t>
            </w:r>
          </w:p>
        </w:tc>
      </w:tr>
      <w:tr w:rsidR="00677DC3" w:rsidRPr="006B30C3" w14:paraId="419D950B" w14:textId="77777777" w:rsidTr="00B879C1">
        <w:tc>
          <w:tcPr>
            <w:tcW w:w="1413" w:type="dxa"/>
          </w:tcPr>
          <w:p w14:paraId="7DF8C28A" w14:textId="77777777" w:rsidR="00677DC3" w:rsidRPr="006B30C3" w:rsidRDefault="00677DC3" w:rsidP="00B879C1">
            <w:pPr>
              <w:rPr>
                <w:rFonts w:ascii="Arial Narrow" w:eastAsia="Arial Narrow" w:hAnsi="Arial Narrow" w:cs="Arial Narrow"/>
                <w:b/>
                <w:color w:val="000000"/>
                <w:sz w:val="20"/>
                <w:szCs w:val="20"/>
              </w:rPr>
            </w:pPr>
            <w:r w:rsidRPr="006B30C3">
              <w:rPr>
                <w:rFonts w:ascii="Arial Narrow" w:eastAsia="Arial Narrow" w:hAnsi="Arial Narrow" w:cs="Arial Narrow"/>
                <w:b/>
                <w:color w:val="000000"/>
                <w:sz w:val="20"/>
                <w:szCs w:val="20"/>
              </w:rPr>
              <w:t>Ejemplo</w:t>
            </w:r>
          </w:p>
        </w:tc>
        <w:tc>
          <w:tcPr>
            <w:tcW w:w="8647" w:type="dxa"/>
          </w:tcPr>
          <w:p w14:paraId="1137531F" w14:textId="77777777" w:rsidR="00677DC3" w:rsidRPr="006B30C3" w:rsidRDefault="006B30C3" w:rsidP="00677DC3">
            <w:pPr>
              <w:numPr>
                <w:ilvl w:val="0"/>
                <w:numId w:val="3"/>
              </w:numPr>
              <w:shd w:val="clear" w:color="auto" w:fill="FFFFFF"/>
              <w:spacing w:after="0" w:line="240" w:lineRule="auto"/>
              <w:textAlignment w:val="baseline"/>
              <w:rPr>
                <w:rFonts w:ascii="inherit" w:eastAsia="Times New Roman" w:hAnsi="inherit" w:cs="Open Sans"/>
                <w:color w:val="3F3F46"/>
                <w:sz w:val="20"/>
                <w:szCs w:val="20"/>
              </w:rPr>
            </w:pPr>
            <w:r w:rsidRPr="006B30C3">
              <w:rPr>
                <w:rFonts w:ascii="inherit" w:eastAsia="Times New Roman" w:hAnsi="inherit" w:cs="Open Sans"/>
                <w:color w:val="3F3F46"/>
                <w:sz w:val="20"/>
                <w:szCs w:val="20"/>
              </w:rPr>
              <w:t>Docentes y estudiantes no hacen distinciones discriminatorias entre varones y mujeres</w:t>
            </w:r>
          </w:p>
          <w:p w14:paraId="4B4C1A66" w14:textId="50673A45" w:rsidR="006B30C3" w:rsidRPr="006B30C3" w:rsidRDefault="006B30C3" w:rsidP="00677DC3">
            <w:pPr>
              <w:numPr>
                <w:ilvl w:val="0"/>
                <w:numId w:val="3"/>
              </w:numPr>
              <w:shd w:val="clear" w:color="auto" w:fill="FFFFFF"/>
              <w:spacing w:after="0" w:line="240" w:lineRule="auto"/>
              <w:textAlignment w:val="baseline"/>
              <w:rPr>
                <w:rFonts w:ascii="inherit" w:eastAsia="Times New Roman" w:hAnsi="inherit" w:cs="Open Sans"/>
                <w:color w:val="3F3F46"/>
                <w:sz w:val="20"/>
                <w:szCs w:val="20"/>
              </w:rPr>
            </w:pPr>
            <w:r w:rsidRPr="006B30C3">
              <w:rPr>
                <w:rFonts w:ascii="inherit" w:eastAsia="Times New Roman" w:hAnsi="inherit" w:cs="Open Sans"/>
                <w:color w:val="3F3F46"/>
                <w:sz w:val="20"/>
                <w:szCs w:val="20"/>
              </w:rPr>
              <w:t>Estudiantes varones y mujeres tienen las mismas responsabilidades en el cuidado de los espacios educativos que utilizan.</w:t>
            </w:r>
          </w:p>
        </w:tc>
      </w:tr>
    </w:tbl>
    <w:p w14:paraId="2D44AF65" w14:textId="77777777" w:rsidR="006C36AC" w:rsidRDefault="006C36AC" w:rsidP="00677DC3">
      <w:pPr>
        <w:spacing w:after="0" w:line="240" w:lineRule="auto"/>
        <w:rPr>
          <w:rFonts w:ascii="Arial Narrow" w:hAnsi="Arial Narrow"/>
          <w:b/>
          <w:color w:val="000000" w:themeColor="text1"/>
        </w:rPr>
      </w:pPr>
    </w:p>
    <w:p w14:paraId="3F097ED2" w14:textId="77777777" w:rsidR="00677DC3" w:rsidRDefault="00677DC3" w:rsidP="00677DC3">
      <w:pPr>
        <w:spacing w:after="0" w:line="240" w:lineRule="auto"/>
        <w:rPr>
          <w:rFonts w:ascii="Arial Narrow" w:eastAsia="Arial Narrow" w:hAnsi="Arial Narrow" w:cs="Arial Narrow"/>
          <w:b/>
          <w:color w:val="000000"/>
        </w:rPr>
      </w:pPr>
      <w:r w:rsidRPr="00DE08AB">
        <w:rPr>
          <w:rFonts w:ascii="Arial Narrow" w:hAnsi="Arial Narrow"/>
          <w:b/>
          <w:color w:val="000000" w:themeColor="text1"/>
        </w:rPr>
        <w:lastRenderedPageBreak/>
        <w:t xml:space="preserve">VII. </w:t>
      </w:r>
      <w:r>
        <w:rPr>
          <w:rFonts w:ascii="Arial Narrow" w:hAnsi="Arial Narrow"/>
          <w:b/>
          <w:color w:val="000000" w:themeColor="text1"/>
        </w:rPr>
        <w:t xml:space="preserve">SECUENCIA </w:t>
      </w:r>
      <w:r w:rsidRPr="00DE08AB">
        <w:rPr>
          <w:rFonts w:ascii="Arial Narrow" w:hAnsi="Arial Narrow"/>
          <w:b/>
          <w:color w:val="000000" w:themeColor="text1"/>
        </w:rPr>
        <w:t>DE SESIONES DE APRENDIZAJES:</w:t>
      </w:r>
    </w:p>
    <w:tbl>
      <w:tblPr>
        <w:tblStyle w:val="Tablaconcuadrcula"/>
        <w:tblW w:w="9776" w:type="dxa"/>
        <w:tblLook w:val="04A0" w:firstRow="1" w:lastRow="0" w:firstColumn="1" w:lastColumn="0" w:noHBand="0" w:noVBand="1"/>
      </w:tblPr>
      <w:tblGrid>
        <w:gridCol w:w="998"/>
        <w:gridCol w:w="4384"/>
        <w:gridCol w:w="4394"/>
      </w:tblGrid>
      <w:tr w:rsidR="006C36AC" w:rsidRPr="00DE08AB" w14:paraId="1EC69972" w14:textId="77777777" w:rsidTr="00B879C1">
        <w:tc>
          <w:tcPr>
            <w:tcW w:w="998" w:type="dxa"/>
            <w:shd w:val="clear" w:color="auto" w:fill="CCFFFF"/>
          </w:tcPr>
          <w:p w14:paraId="6A5322EA" w14:textId="77777777" w:rsidR="006C36AC" w:rsidRPr="00FE54CC" w:rsidRDefault="006C36AC" w:rsidP="006C36AC">
            <w:pPr>
              <w:spacing w:after="160" w:line="259" w:lineRule="auto"/>
              <w:rPr>
                <w:rFonts w:ascii="Arial Narrow" w:eastAsia="Arial Narrow" w:hAnsi="Arial Narrow" w:cs="Arial Narrow"/>
                <w:b/>
                <w:color w:val="000000"/>
              </w:rPr>
            </w:pPr>
            <w:r w:rsidRPr="00FE54CC">
              <w:rPr>
                <w:rFonts w:ascii="Arial Narrow" w:eastAsia="Arial Narrow" w:hAnsi="Arial Narrow" w:cs="Arial Narrow"/>
                <w:b/>
                <w:color w:val="000000"/>
              </w:rPr>
              <w:t>SEMANA</w:t>
            </w:r>
          </w:p>
        </w:tc>
        <w:tc>
          <w:tcPr>
            <w:tcW w:w="4384" w:type="dxa"/>
            <w:shd w:val="clear" w:color="auto" w:fill="CCFFFF"/>
          </w:tcPr>
          <w:p w14:paraId="126F690A"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b/>
              </w:rPr>
              <w:t>SESIÓN N°01: “Resolvemos diversas situaciones utilizando la adición y sustracción de expresiones algebraicas”</w:t>
            </w:r>
          </w:p>
        </w:tc>
        <w:tc>
          <w:tcPr>
            <w:tcW w:w="4394" w:type="dxa"/>
            <w:shd w:val="clear" w:color="auto" w:fill="CCFFFF"/>
          </w:tcPr>
          <w:p w14:paraId="571D6C0A" w14:textId="77777777" w:rsidR="006C36AC" w:rsidRDefault="006C36AC" w:rsidP="006C36AC">
            <w:pPr>
              <w:jc w:val="both"/>
              <w:rPr>
                <w:rFonts w:ascii="Arial Narrow" w:eastAsia="Arial Narrow" w:hAnsi="Arial Narrow" w:cs="Arial Narrow"/>
                <w:b/>
              </w:rPr>
            </w:pPr>
            <w:r>
              <w:rPr>
                <w:rFonts w:ascii="Arial Narrow" w:eastAsia="Arial Narrow" w:hAnsi="Arial Narrow" w:cs="Arial Narrow"/>
                <w:b/>
              </w:rPr>
              <w:t>SESIÓN N°02: “Resolvemos diversas situaciones utilizando la multiplicación de expresiones algebraicas – Parte I”</w:t>
            </w:r>
          </w:p>
        </w:tc>
      </w:tr>
      <w:tr w:rsidR="006C36AC" w:rsidRPr="00DE08AB" w14:paraId="0FD540DB" w14:textId="77777777" w:rsidTr="00B879C1">
        <w:trPr>
          <w:trHeight w:val="442"/>
        </w:trPr>
        <w:tc>
          <w:tcPr>
            <w:tcW w:w="998" w:type="dxa"/>
          </w:tcPr>
          <w:p w14:paraId="43F96DC6" w14:textId="77777777" w:rsidR="006C36AC" w:rsidRPr="00DE08AB" w:rsidRDefault="006C36AC" w:rsidP="006C36AC">
            <w:pPr>
              <w:contextualSpacing/>
              <w:jc w:val="center"/>
              <w:rPr>
                <w:rFonts w:ascii="Arial Narrow" w:hAnsi="Arial Narrow"/>
                <w:b/>
                <w:color w:val="000000" w:themeColor="text1"/>
              </w:rPr>
            </w:pPr>
            <w:r w:rsidRPr="00DE08AB">
              <w:rPr>
                <w:rFonts w:ascii="Arial Narrow" w:hAnsi="Arial Narrow"/>
                <w:b/>
                <w:color w:val="000000" w:themeColor="text1"/>
              </w:rPr>
              <w:t>1</w:t>
            </w:r>
          </w:p>
        </w:tc>
        <w:tc>
          <w:tcPr>
            <w:tcW w:w="4384" w:type="dxa"/>
          </w:tcPr>
          <w:p w14:paraId="52F52A15"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b/>
                <w:color w:val="000000"/>
              </w:rPr>
              <w:t xml:space="preserve">COMPETENCIA: </w:t>
            </w:r>
          </w:p>
          <w:p w14:paraId="225C49B6"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color w:val="000000"/>
              </w:rPr>
              <w:t>Resuelve problemas de regularidad, equivalencia y cambio.</w:t>
            </w:r>
          </w:p>
          <w:p w14:paraId="49849C0A" w14:textId="77777777" w:rsidR="006C36AC" w:rsidRDefault="006C36AC" w:rsidP="006C36AC">
            <w:pPr>
              <w:jc w:val="both"/>
              <w:rPr>
                <w:rFonts w:ascii="Arial Narrow" w:eastAsia="Arial Narrow" w:hAnsi="Arial Narrow" w:cs="Arial Narrow"/>
                <w:color w:val="000000"/>
              </w:rPr>
            </w:pPr>
            <w:r>
              <w:rPr>
                <w:rFonts w:ascii="Arial Narrow" w:eastAsia="Arial Narrow" w:hAnsi="Arial Narrow" w:cs="Arial Narrow"/>
                <w:b/>
                <w:color w:val="000000"/>
              </w:rPr>
              <w:t xml:space="preserve">PROPOSITO: </w:t>
            </w:r>
          </w:p>
          <w:p w14:paraId="7F630C10" w14:textId="77777777" w:rsidR="006C36AC" w:rsidRDefault="006C36AC" w:rsidP="006C36AC">
            <w:pPr>
              <w:jc w:val="both"/>
              <w:rPr>
                <w:rFonts w:ascii="Arial Narrow" w:eastAsia="Arial Narrow" w:hAnsi="Arial Narrow" w:cs="Arial Narrow"/>
                <w:color w:val="000000"/>
              </w:rPr>
            </w:pPr>
            <w:r>
              <w:rPr>
                <w:rFonts w:ascii="Arial Narrow" w:eastAsia="Arial Narrow" w:hAnsi="Arial Narrow" w:cs="Arial Narrow"/>
                <w:color w:val="000000"/>
              </w:rPr>
              <w:t>Comprender la adición y sustracción de expresiones algebraicas y utilizarlos pertinentemente para resolver diversas situaciones cotidianas.</w:t>
            </w:r>
          </w:p>
          <w:p w14:paraId="15D2B940" w14:textId="77777777" w:rsidR="006C36AC" w:rsidRDefault="006C36AC" w:rsidP="006C36AC">
            <w:pPr>
              <w:jc w:val="both"/>
              <w:rPr>
                <w:rFonts w:ascii="Arial Narrow" w:eastAsia="Arial Narrow" w:hAnsi="Arial Narrow" w:cs="Arial Narrow"/>
                <w:color w:val="000000"/>
              </w:rPr>
            </w:pPr>
            <w:r>
              <w:rPr>
                <w:rFonts w:ascii="Arial Narrow" w:eastAsia="Arial Narrow" w:hAnsi="Arial Narrow" w:cs="Arial Narrow"/>
                <w:b/>
                <w:color w:val="000000"/>
              </w:rPr>
              <w:t>CAMPOS TEMATICOS:</w:t>
            </w:r>
          </w:p>
          <w:p w14:paraId="50199468" w14:textId="77777777" w:rsidR="006C36AC" w:rsidRDefault="006C36AC" w:rsidP="006C36AC">
            <w:pPr>
              <w:jc w:val="both"/>
              <w:rPr>
                <w:rFonts w:ascii="Arial Narrow" w:eastAsia="Arial Narrow" w:hAnsi="Arial Narrow" w:cs="Arial Narrow"/>
                <w:color w:val="000000"/>
              </w:rPr>
            </w:pPr>
            <w:r>
              <w:rPr>
                <w:rFonts w:ascii="Arial Narrow" w:eastAsia="Arial Narrow" w:hAnsi="Arial Narrow" w:cs="Arial Narrow"/>
                <w:color w:val="000000"/>
              </w:rPr>
              <w:t>- Adición y sustracción de expresiones algebraicas.</w:t>
            </w:r>
          </w:p>
          <w:p w14:paraId="005F308D"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b/>
                <w:color w:val="000000"/>
              </w:rPr>
              <w:t xml:space="preserve">EVIDENCIA DE APRENDIZAJE: </w:t>
            </w:r>
          </w:p>
          <w:p w14:paraId="5ED651BC" w14:textId="77777777" w:rsidR="006C36AC" w:rsidRDefault="006C36AC" w:rsidP="006C36AC">
            <w:pPr>
              <w:jc w:val="both"/>
              <w:rPr>
                <w:rFonts w:ascii="Arial Narrow" w:eastAsia="Arial Narrow" w:hAnsi="Arial Narrow" w:cs="Arial Narrow"/>
                <w:color w:val="000000"/>
              </w:rPr>
            </w:pPr>
            <w:r>
              <w:rPr>
                <w:rFonts w:ascii="Arial Narrow" w:eastAsia="Arial Narrow" w:hAnsi="Arial Narrow" w:cs="Arial Narrow"/>
                <w:color w:val="000000"/>
              </w:rPr>
              <w:t>El estudiante resuelve de manera autónoma diversas situaciones problemáticas sobre expresiones algebraicas, utilizando la adición y sustracción.</w:t>
            </w:r>
          </w:p>
          <w:p w14:paraId="5F0A8232" w14:textId="77777777" w:rsidR="006C36AC" w:rsidRDefault="006C36AC" w:rsidP="006C36AC">
            <w:pPr>
              <w:pBdr>
                <w:top w:val="nil"/>
                <w:left w:val="nil"/>
                <w:bottom w:val="nil"/>
                <w:right w:val="nil"/>
                <w:between w:val="nil"/>
              </w:pBdr>
              <w:spacing w:after="160" w:line="259" w:lineRule="auto"/>
              <w:ind w:left="34"/>
              <w:jc w:val="both"/>
              <w:rPr>
                <w:rFonts w:ascii="Arial Narrow" w:eastAsia="Arial Narrow" w:hAnsi="Arial Narrow" w:cs="Arial Narrow"/>
                <w:b/>
                <w:color w:val="000000"/>
              </w:rPr>
            </w:pPr>
            <w:r>
              <w:rPr>
                <w:rFonts w:ascii="Arial Narrow" w:eastAsia="Arial Narrow" w:hAnsi="Arial Narrow" w:cs="Arial Narrow"/>
                <w:b/>
                <w:color w:val="000000"/>
              </w:rPr>
              <w:t xml:space="preserve">CRITERIO DE EVALUACIÓN: </w:t>
            </w:r>
          </w:p>
          <w:p w14:paraId="3131ABC8" w14:textId="77777777" w:rsidR="006C36AC" w:rsidRDefault="006C36AC" w:rsidP="006C36AC">
            <w:pPr>
              <w:rPr>
                <w:rFonts w:ascii="Arial Narrow" w:eastAsia="Arial Narrow" w:hAnsi="Arial Narrow" w:cs="Arial Narrow"/>
                <w:color w:val="000000"/>
              </w:rPr>
            </w:pPr>
            <w:r>
              <w:rPr>
                <w:rFonts w:ascii="Arial Narrow" w:eastAsia="Arial Narrow" w:hAnsi="Arial Narrow" w:cs="Arial Narrow"/>
                <w:color w:val="000000"/>
              </w:rPr>
              <w:t>- Comunica su comprensión sobre la adición y sustracción de expresiones algebraicas.</w:t>
            </w:r>
          </w:p>
          <w:p w14:paraId="5997D58C" w14:textId="77777777" w:rsidR="006C36AC" w:rsidRDefault="006C36AC" w:rsidP="006C36AC">
            <w:pPr>
              <w:rPr>
                <w:rFonts w:ascii="Arial Narrow" w:eastAsia="Arial Narrow" w:hAnsi="Arial Narrow" w:cs="Arial Narrow"/>
                <w:color w:val="000000"/>
              </w:rPr>
            </w:pPr>
            <w:r>
              <w:rPr>
                <w:rFonts w:ascii="Arial Narrow" w:eastAsia="Arial Narrow" w:hAnsi="Arial Narrow" w:cs="Arial Narrow"/>
                <w:color w:val="000000"/>
              </w:rPr>
              <w:t>- Simplifica expresiones algebraicas utilizando la adición y sustracción.</w:t>
            </w:r>
          </w:p>
        </w:tc>
        <w:tc>
          <w:tcPr>
            <w:tcW w:w="4394" w:type="dxa"/>
          </w:tcPr>
          <w:p w14:paraId="30E8370C"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b/>
                <w:color w:val="000000"/>
              </w:rPr>
              <w:t xml:space="preserve">COMPETENCIA: </w:t>
            </w:r>
          </w:p>
          <w:p w14:paraId="5794A35F"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color w:val="000000"/>
              </w:rPr>
              <w:t>Resuelve problemas de regularidad, equivalencia y cambio.</w:t>
            </w:r>
          </w:p>
          <w:p w14:paraId="7C4C4F72"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b/>
                <w:color w:val="000000"/>
              </w:rPr>
              <w:t>PROPOSITO:</w:t>
            </w:r>
          </w:p>
          <w:p w14:paraId="1690C3C0" w14:textId="77777777" w:rsidR="006C36AC" w:rsidRDefault="006C36AC" w:rsidP="006C36AC">
            <w:pPr>
              <w:jc w:val="both"/>
              <w:rPr>
                <w:rFonts w:ascii="Arial Narrow" w:eastAsia="Arial Narrow" w:hAnsi="Arial Narrow" w:cs="Arial Narrow"/>
                <w:color w:val="000000"/>
              </w:rPr>
            </w:pPr>
            <w:r>
              <w:rPr>
                <w:rFonts w:ascii="Arial Narrow" w:eastAsia="Arial Narrow" w:hAnsi="Arial Narrow" w:cs="Arial Narrow"/>
                <w:color w:val="000000"/>
              </w:rPr>
              <w:t>Comprender la multiplicación de un monomio con un polinomio y utilizarlos pertinentemente para resolver diversas situaciones cotidianas.</w:t>
            </w:r>
          </w:p>
          <w:p w14:paraId="4AB24FA0" w14:textId="77777777" w:rsidR="006C36AC" w:rsidRDefault="006C36AC" w:rsidP="006C36AC">
            <w:pPr>
              <w:rPr>
                <w:rFonts w:ascii="Arial Narrow" w:eastAsia="Arial Narrow" w:hAnsi="Arial Narrow" w:cs="Arial Narrow"/>
                <w:b/>
                <w:color w:val="000000"/>
              </w:rPr>
            </w:pPr>
            <w:r>
              <w:rPr>
                <w:rFonts w:ascii="Arial Narrow" w:eastAsia="Arial Narrow" w:hAnsi="Arial Narrow" w:cs="Arial Narrow"/>
                <w:b/>
                <w:color w:val="000000"/>
              </w:rPr>
              <w:t>CAMPOS TEMATICOS:</w:t>
            </w:r>
          </w:p>
          <w:p w14:paraId="35A593C7" w14:textId="77777777" w:rsidR="006C36AC" w:rsidRDefault="006C36AC" w:rsidP="006C36AC">
            <w:pPr>
              <w:rPr>
                <w:rFonts w:ascii="Arial Narrow" w:eastAsia="Arial Narrow" w:hAnsi="Arial Narrow" w:cs="Arial Narrow"/>
                <w:color w:val="000000"/>
              </w:rPr>
            </w:pPr>
            <w:r>
              <w:rPr>
                <w:rFonts w:ascii="Arial Narrow" w:eastAsia="Arial Narrow" w:hAnsi="Arial Narrow" w:cs="Arial Narrow"/>
                <w:color w:val="000000"/>
              </w:rPr>
              <w:t>- Multiplicación de un monomio con un polinomio.</w:t>
            </w:r>
          </w:p>
          <w:p w14:paraId="2C230D4A"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b/>
                <w:color w:val="000000"/>
              </w:rPr>
              <w:t xml:space="preserve">EVIDENCIA DE APRENDIZAJE: </w:t>
            </w:r>
          </w:p>
          <w:p w14:paraId="57C19B1C" w14:textId="77777777" w:rsidR="006C36AC" w:rsidRDefault="006C36AC" w:rsidP="006C36AC">
            <w:pPr>
              <w:jc w:val="both"/>
              <w:rPr>
                <w:rFonts w:ascii="Arial Narrow" w:eastAsia="Arial Narrow" w:hAnsi="Arial Narrow" w:cs="Arial Narrow"/>
                <w:color w:val="000000"/>
              </w:rPr>
            </w:pPr>
            <w:r>
              <w:rPr>
                <w:rFonts w:ascii="Arial Narrow" w:eastAsia="Arial Narrow" w:hAnsi="Arial Narrow" w:cs="Arial Narrow"/>
                <w:color w:val="000000"/>
              </w:rPr>
              <w:t>El estudiante resuelve de manera autónoma diversas situaciones problemáticas sobre expresiones algebraicas, utilizando la multiplicación de monomios con polinomios.</w:t>
            </w:r>
          </w:p>
          <w:p w14:paraId="39686919"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b/>
                <w:color w:val="000000"/>
              </w:rPr>
              <w:t xml:space="preserve">CRITERIO DE EVALUACIÓN: </w:t>
            </w:r>
          </w:p>
          <w:p w14:paraId="7594BB72" w14:textId="77777777" w:rsidR="006C36AC" w:rsidRDefault="006C36AC" w:rsidP="006C36AC">
            <w:pPr>
              <w:rPr>
                <w:rFonts w:ascii="Arial Narrow" w:eastAsia="Arial Narrow" w:hAnsi="Arial Narrow" w:cs="Arial Narrow"/>
                <w:color w:val="000000"/>
              </w:rPr>
            </w:pPr>
            <w:r>
              <w:rPr>
                <w:rFonts w:ascii="Arial Narrow" w:eastAsia="Arial Narrow" w:hAnsi="Arial Narrow" w:cs="Arial Narrow"/>
                <w:color w:val="000000"/>
              </w:rPr>
              <w:t>- Comunica su comprensión sobre la multiplicación de monomios con polinomios.</w:t>
            </w:r>
          </w:p>
          <w:p w14:paraId="65E7FCAC" w14:textId="77777777" w:rsidR="006C36AC" w:rsidRDefault="006C36AC" w:rsidP="006C36AC">
            <w:pPr>
              <w:jc w:val="both"/>
              <w:rPr>
                <w:rFonts w:ascii="Arial Narrow" w:eastAsia="Arial Narrow" w:hAnsi="Arial Narrow" w:cs="Arial Narrow"/>
                <w:b/>
              </w:rPr>
            </w:pPr>
            <w:r>
              <w:rPr>
                <w:rFonts w:ascii="Arial Narrow" w:eastAsia="Arial Narrow" w:hAnsi="Arial Narrow" w:cs="Arial Narrow"/>
                <w:color w:val="000000"/>
              </w:rPr>
              <w:t>- Simplifica expresiones algebraicas utilizando la multiplicación de monomios con polinomios.</w:t>
            </w:r>
          </w:p>
        </w:tc>
      </w:tr>
      <w:tr w:rsidR="006C36AC" w:rsidRPr="00DE08AB" w14:paraId="66397D91" w14:textId="77777777" w:rsidTr="00B879C1">
        <w:tc>
          <w:tcPr>
            <w:tcW w:w="998" w:type="dxa"/>
            <w:shd w:val="clear" w:color="auto" w:fill="CCFFFF"/>
          </w:tcPr>
          <w:p w14:paraId="0325DA65" w14:textId="77777777" w:rsidR="006C36AC" w:rsidRPr="00DE08AB" w:rsidRDefault="006C36AC" w:rsidP="006C36AC">
            <w:pPr>
              <w:contextualSpacing/>
              <w:rPr>
                <w:rFonts w:ascii="Arial Narrow" w:hAnsi="Arial Narrow"/>
                <w:b/>
                <w:color w:val="000000" w:themeColor="text1"/>
              </w:rPr>
            </w:pPr>
            <w:r w:rsidRPr="00DE08AB">
              <w:rPr>
                <w:rFonts w:ascii="Arial Narrow" w:hAnsi="Arial Narrow"/>
                <w:b/>
                <w:color w:val="000000" w:themeColor="text1"/>
              </w:rPr>
              <w:t>SEMANA</w:t>
            </w:r>
          </w:p>
        </w:tc>
        <w:tc>
          <w:tcPr>
            <w:tcW w:w="4384" w:type="dxa"/>
            <w:shd w:val="clear" w:color="auto" w:fill="CCFFFF"/>
          </w:tcPr>
          <w:p w14:paraId="5E37F715"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b/>
              </w:rPr>
              <w:t>SESIÓN N°03: “Resolvemos diversas situaciones utilizando la multiplicación de expresiones algebraicas – Parte II”</w:t>
            </w:r>
          </w:p>
        </w:tc>
        <w:tc>
          <w:tcPr>
            <w:tcW w:w="4394" w:type="dxa"/>
            <w:shd w:val="clear" w:color="auto" w:fill="CCFFFF"/>
          </w:tcPr>
          <w:p w14:paraId="240EC8C9"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b/>
              </w:rPr>
              <w:t>SESIÓN N°04: “Resolvemos diversas situaciones utilizando la división de expresiones algebraicas – Parte I”</w:t>
            </w:r>
          </w:p>
        </w:tc>
      </w:tr>
      <w:tr w:rsidR="006C36AC" w:rsidRPr="00DE08AB" w14:paraId="2662C0EE" w14:textId="77777777" w:rsidTr="00B879C1">
        <w:trPr>
          <w:trHeight w:val="442"/>
        </w:trPr>
        <w:tc>
          <w:tcPr>
            <w:tcW w:w="998" w:type="dxa"/>
          </w:tcPr>
          <w:p w14:paraId="46930682" w14:textId="77777777" w:rsidR="006C36AC" w:rsidRPr="00DE08AB" w:rsidRDefault="006C36AC" w:rsidP="006C36AC">
            <w:pPr>
              <w:contextualSpacing/>
              <w:jc w:val="center"/>
              <w:rPr>
                <w:rFonts w:ascii="Arial Narrow" w:hAnsi="Arial Narrow"/>
                <w:b/>
                <w:color w:val="000000" w:themeColor="text1"/>
              </w:rPr>
            </w:pPr>
            <w:r w:rsidRPr="00DE08AB">
              <w:rPr>
                <w:rFonts w:ascii="Arial Narrow" w:hAnsi="Arial Narrow"/>
                <w:b/>
                <w:color w:val="000000" w:themeColor="text1"/>
              </w:rPr>
              <w:t>2</w:t>
            </w:r>
          </w:p>
        </w:tc>
        <w:tc>
          <w:tcPr>
            <w:tcW w:w="4384" w:type="dxa"/>
          </w:tcPr>
          <w:p w14:paraId="116D731C"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b/>
                <w:color w:val="000000"/>
              </w:rPr>
              <w:t xml:space="preserve">COMPETENCIA: </w:t>
            </w:r>
          </w:p>
          <w:p w14:paraId="2EE5B065"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color w:val="000000"/>
              </w:rPr>
              <w:t>Resuelve problemas de regularidad, equivalencia y cambio.</w:t>
            </w:r>
          </w:p>
          <w:p w14:paraId="3CACE783"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b/>
                <w:color w:val="000000"/>
              </w:rPr>
              <w:t>PROPOSITO:</w:t>
            </w:r>
          </w:p>
          <w:p w14:paraId="503A57BE" w14:textId="77777777" w:rsidR="006C36AC" w:rsidRDefault="006C36AC" w:rsidP="006C36AC">
            <w:pPr>
              <w:jc w:val="both"/>
              <w:rPr>
                <w:rFonts w:ascii="Arial Narrow" w:eastAsia="Arial Narrow" w:hAnsi="Arial Narrow" w:cs="Arial Narrow"/>
                <w:color w:val="000000"/>
              </w:rPr>
            </w:pPr>
            <w:r>
              <w:rPr>
                <w:rFonts w:ascii="Arial Narrow" w:eastAsia="Arial Narrow" w:hAnsi="Arial Narrow" w:cs="Arial Narrow"/>
                <w:color w:val="000000"/>
              </w:rPr>
              <w:t>Comprender la multiplicación entre polinomios y utilizarlos pertinentemente para resolver diversas situaciones cotidianas.</w:t>
            </w:r>
          </w:p>
          <w:p w14:paraId="6944F4FA" w14:textId="77777777" w:rsidR="006C36AC" w:rsidRDefault="006C36AC" w:rsidP="006C36AC">
            <w:pPr>
              <w:rPr>
                <w:rFonts w:ascii="Arial Narrow" w:eastAsia="Arial Narrow" w:hAnsi="Arial Narrow" w:cs="Arial Narrow"/>
                <w:b/>
                <w:color w:val="000000"/>
              </w:rPr>
            </w:pPr>
            <w:r>
              <w:rPr>
                <w:rFonts w:ascii="Arial Narrow" w:eastAsia="Arial Narrow" w:hAnsi="Arial Narrow" w:cs="Arial Narrow"/>
                <w:b/>
                <w:color w:val="000000"/>
              </w:rPr>
              <w:t>CAMPOS TEMATICOS:</w:t>
            </w:r>
          </w:p>
          <w:p w14:paraId="15771CAD" w14:textId="77777777" w:rsidR="006C36AC" w:rsidRDefault="006C36AC" w:rsidP="006C36AC">
            <w:pPr>
              <w:rPr>
                <w:rFonts w:ascii="Arial Narrow" w:eastAsia="Arial Narrow" w:hAnsi="Arial Narrow" w:cs="Arial Narrow"/>
                <w:color w:val="000000"/>
              </w:rPr>
            </w:pPr>
            <w:r>
              <w:rPr>
                <w:rFonts w:ascii="Arial Narrow" w:eastAsia="Arial Narrow" w:hAnsi="Arial Narrow" w:cs="Arial Narrow"/>
                <w:color w:val="000000"/>
              </w:rPr>
              <w:t>- Multiplicación entre polinomios.</w:t>
            </w:r>
          </w:p>
          <w:p w14:paraId="1593C402"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b/>
                <w:color w:val="000000"/>
              </w:rPr>
              <w:t xml:space="preserve">EVIDENCIA DE APRENDIZAJE: </w:t>
            </w:r>
          </w:p>
          <w:p w14:paraId="60D34C2D" w14:textId="77777777" w:rsidR="006C36AC" w:rsidRDefault="006C36AC" w:rsidP="006C36AC">
            <w:pPr>
              <w:jc w:val="both"/>
              <w:rPr>
                <w:rFonts w:ascii="Arial Narrow" w:eastAsia="Arial Narrow" w:hAnsi="Arial Narrow" w:cs="Arial Narrow"/>
                <w:color w:val="000000"/>
              </w:rPr>
            </w:pPr>
            <w:r>
              <w:rPr>
                <w:rFonts w:ascii="Arial Narrow" w:eastAsia="Arial Narrow" w:hAnsi="Arial Narrow" w:cs="Arial Narrow"/>
                <w:color w:val="000000"/>
              </w:rPr>
              <w:t>El estudiante resuelve de manera autónoma diversas situaciones problemáticas sobre expresiones algebraicas, utilizando la multiplicación entre polinomios.</w:t>
            </w:r>
          </w:p>
          <w:p w14:paraId="251E572E"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b/>
                <w:color w:val="000000"/>
              </w:rPr>
              <w:t xml:space="preserve">CRITERIO DE EVALUACIÓN: </w:t>
            </w:r>
          </w:p>
          <w:p w14:paraId="18034AB8" w14:textId="77777777" w:rsidR="006C36AC" w:rsidRDefault="006C36AC" w:rsidP="006C36AC">
            <w:pPr>
              <w:rPr>
                <w:rFonts w:ascii="Arial Narrow" w:eastAsia="Arial Narrow" w:hAnsi="Arial Narrow" w:cs="Arial Narrow"/>
                <w:color w:val="000000"/>
              </w:rPr>
            </w:pPr>
            <w:r>
              <w:rPr>
                <w:rFonts w:ascii="Arial Narrow" w:eastAsia="Arial Narrow" w:hAnsi="Arial Narrow" w:cs="Arial Narrow"/>
                <w:color w:val="000000"/>
              </w:rPr>
              <w:t>- Comunica su comprensión sobre la multiplicación entre polinomios.</w:t>
            </w:r>
          </w:p>
          <w:p w14:paraId="51562180" w14:textId="77777777" w:rsidR="006C36AC" w:rsidRDefault="006C36AC" w:rsidP="006C36AC">
            <w:pPr>
              <w:rPr>
                <w:rFonts w:ascii="Arial Narrow" w:eastAsia="Arial Narrow" w:hAnsi="Arial Narrow" w:cs="Arial Narrow"/>
                <w:color w:val="000000"/>
              </w:rPr>
            </w:pPr>
            <w:r>
              <w:rPr>
                <w:rFonts w:ascii="Arial Narrow" w:eastAsia="Arial Narrow" w:hAnsi="Arial Narrow" w:cs="Arial Narrow"/>
                <w:color w:val="000000"/>
              </w:rPr>
              <w:t>- Simplifica expresiones algebraicas utilizando la multiplicación con polinomios.</w:t>
            </w:r>
          </w:p>
        </w:tc>
        <w:tc>
          <w:tcPr>
            <w:tcW w:w="4394" w:type="dxa"/>
          </w:tcPr>
          <w:p w14:paraId="70500F3A"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b/>
                <w:color w:val="000000"/>
              </w:rPr>
              <w:t xml:space="preserve">COMPETENCIA: </w:t>
            </w:r>
          </w:p>
          <w:p w14:paraId="4A651B35"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color w:val="000000"/>
              </w:rPr>
              <w:t>Resuelve problemas de regularidad, equivalencia y cambio.</w:t>
            </w:r>
          </w:p>
          <w:p w14:paraId="23D192E7"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b/>
                <w:color w:val="000000"/>
              </w:rPr>
              <w:t>PROPOSITO:</w:t>
            </w:r>
          </w:p>
          <w:p w14:paraId="39FD68CE" w14:textId="77777777" w:rsidR="006C36AC" w:rsidRDefault="006C36AC" w:rsidP="006C36AC">
            <w:pPr>
              <w:jc w:val="both"/>
              <w:rPr>
                <w:rFonts w:ascii="Arial Narrow" w:eastAsia="Arial Narrow" w:hAnsi="Arial Narrow" w:cs="Arial Narrow"/>
                <w:color w:val="000000"/>
              </w:rPr>
            </w:pPr>
            <w:r>
              <w:rPr>
                <w:rFonts w:ascii="Arial Narrow" w:eastAsia="Arial Narrow" w:hAnsi="Arial Narrow" w:cs="Arial Narrow"/>
                <w:color w:val="000000"/>
              </w:rPr>
              <w:t>Comprender la división de un polinomio entre un monomio y utilizarlos pertinentemente para resolver diversas situaciones cotidianas.</w:t>
            </w:r>
          </w:p>
          <w:p w14:paraId="49AA8C37" w14:textId="77777777" w:rsidR="006C36AC" w:rsidRDefault="006C36AC" w:rsidP="006C36AC">
            <w:pPr>
              <w:rPr>
                <w:rFonts w:ascii="Arial Narrow" w:eastAsia="Arial Narrow" w:hAnsi="Arial Narrow" w:cs="Arial Narrow"/>
                <w:b/>
                <w:color w:val="000000"/>
              </w:rPr>
            </w:pPr>
            <w:r>
              <w:rPr>
                <w:rFonts w:ascii="Arial Narrow" w:eastAsia="Arial Narrow" w:hAnsi="Arial Narrow" w:cs="Arial Narrow"/>
                <w:b/>
                <w:color w:val="000000"/>
              </w:rPr>
              <w:t>CAMPOS TEMATICOS:</w:t>
            </w:r>
          </w:p>
          <w:p w14:paraId="2ED1EA9B" w14:textId="77777777" w:rsidR="006C36AC" w:rsidRDefault="006C36AC" w:rsidP="006C36AC">
            <w:pPr>
              <w:rPr>
                <w:rFonts w:ascii="Arial Narrow" w:eastAsia="Arial Narrow" w:hAnsi="Arial Narrow" w:cs="Arial Narrow"/>
                <w:color w:val="000000"/>
              </w:rPr>
            </w:pPr>
            <w:r>
              <w:rPr>
                <w:rFonts w:ascii="Arial Narrow" w:eastAsia="Arial Narrow" w:hAnsi="Arial Narrow" w:cs="Arial Narrow"/>
                <w:color w:val="000000"/>
              </w:rPr>
              <w:t>- División de polinomios entre monomios.</w:t>
            </w:r>
          </w:p>
          <w:p w14:paraId="462200DE"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b/>
                <w:color w:val="000000"/>
              </w:rPr>
              <w:t xml:space="preserve">EVIDENCIA DE APRENDIZAJE: </w:t>
            </w:r>
          </w:p>
          <w:p w14:paraId="21882635"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color w:val="000000"/>
              </w:rPr>
              <w:t xml:space="preserve">El estudiante resuelve de manera autónoma diversas situaciones problemáticas sobre expresiones algebraicas, utilizando la división de un polinomio entre un monomio. </w:t>
            </w:r>
            <w:r>
              <w:rPr>
                <w:rFonts w:ascii="Arial Narrow" w:eastAsia="Arial Narrow" w:hAnsi="Arial Narrow" w:cs="Arial Narrow"/>
                <w:b/>
                <w:color w:val="000000"/>
              </w:rPr>
              <w:t xml:space="preserve">CRITERIO DE EVALUACIÓN: </w:t>
            </w:r>
          </w:p>
          <w:p w14:paraId="7F2E85C2" w14:textId="77777777" w:rsidR="006C36AC" w:rsidRDefault="006C36AC" w:rsidP="006C36AC">
            <w:pPr>
              <w:rPr>
                <w:rFonts w:ascii="Arial Narrow" w:eastAsia="Arial Narrow" w:hAnsi="Arial Narrow" w:cs="Arial Narrow"/>
                <w:color w:val="000000"/>
              </w:rPr>
            </w:pPr>
            <w:r>
              <w:rPr>
                <w:rFonts w:ascii="Arial Narrow" w:eastAsia="Arial Narrow" w:hAnsi="Arial Narrow" w:cs="Arial Narrow"/>
                <w:color w:val="000000"/>
              </w:rPr>
              <w:t>- Comunica su comprensión sobre la división de un polinomio entre un monomio</w:t>
            </w:r>
          </w:p>
          <w:p w14:paraId="36CE60C2" w14:textId="77777777" w:rsidR="006C36AC" w:rsidRDefault="006C36AC" w:rsidP="006C36AC">
            <w:pPr>
              <w:rPr>
                <w:rFonts w:ascii="Arial Narrow" w:eastAsia="Arial Narrow" w:hAnsi="Arial Narrow" w:cs="Arial Narrow"/>
                <w:color w:val="000000"/>
              </w:rPr>
            </w:pPr>
            <w:r>
              <w:rPr>
                <w:rFonts w:ascii="Arial Narrow" w:eastAsia="Arial Narrow" w:hAnsi="Arial Narrow" w:cs="Arial Narrow"/>
                <w:color w:val="000000"/>
              </w:rPr>
              <w:t>- Simplifica expresiones algebraicas utilizando la división de un polinomio entre un monomio.</w:t>
            </w:r>
          </w:p>
        </w:tc>
      </w:tr>
      <w:tr w:rsidR="006C36AC" w:rsidRPr="00DE08AB" w14:paraId="1251D3BE" w14:textId="77777777" w:rsidTr="00B879C1">
        <w:trPr>
          <w:trHeight w:val="442"/>
        </w:trPr>
        <w:tc>
          <w:tcPr>
            <w:tcW w:w="998" w:type="dxa"/>
            <w:shd w:val="clear" w:color="auto" w:fill="CCFFFF"/>
          </w:tcPr>
          <w:p w14:paraId="359024C2" w14:textId="77777777" w:rsidR="006C36AC" w:rsidRPr="00DE08AB" w:rsidRDefault="006C36AC" w:rsidP="006C36AC">
            <w:pPr>
              <w:contextualSpacing/>
              <w:jc w:val="center"/>
              <w:rPr>
                <w:rFonts w:ascii="Arial Narrow" w:hAnsi="Arial Narrow"/>
                <w:b/>
                <w:color w:val="000000" w:themeColor="text1"/>
              </w:rPr>
            </w:pPr>
            <w:r w:rsidRPr="00DE08AB">
              <w:rPr>
                <w:rFonts w:ascii="Arial Narrow" w:hAnsi="Arial Narrow"/>
                <w:b/>
                <w:color w:val="000000" w:themeColor="text1"/>
              </w:rPr>
              <w:t>SEMANA</w:t>
            </w:r>
          </w:p>
        </w:tc>
        <w:tc>
          <w:tcPr>
            <w:tcW w:w="4384" w:type="dxa"/>
            <w:shd w:val="clear" w:color="auto" w:fill="CCFFFF"/>
          </w:tcPr>
          <w:p w14:paraId="75DEE616" w14:textId="77777777" w:rsidR="006C36AC" w:rsidRDefault="006C36AC" w:rsidP="006C36AC">
            <w:pPr>
              <w:jc w:val="both"/>
              <w:rPr>
                <w:rFonts w:ascii="Arial Narrow" w:eastAsia="Arial Narrow" w:hAnsi="Arial Narrow" w:cs="Arial Narrow"/>
                <w:b/>
              </w:rPr>
            </w:pPr>
            <w:r>
              <w:rPr>
                <w:rFonts w:ascii="Arial Narrow" w:eastAsia="Arial Narrow" w:hAnsi="Arial Narrow" w:cs="Arial Narrow"/>
                <w:b/>
              </w:rPr>
              <w:t>SESIÓN N°05: “Resolvemos diversas situaciones utilizando la división de expresiones algebraicas – Parte II”</w:t>
            </w:r>
          </w:p>
        </w:tc>
        <w:tc>
          <w:tcPr>
            <w:tcW w:w="4394" w:type="dxa"/>
            <w:shd w:val="clear" w:color="auto" w:fill="CCFFFF"/>
          </w:tcPr>
          <w:p w14:paraId="032DE25E"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b/>
              </w:rPr>
              <w:t>SESIÓN N°06: “Resolvemos diversas situaciones utilizando la división de expresiones algebraicas – Parte III”</w:t>
            </w:r>
          </w:p>
        </w:tc>
      </w:tr>
      <w:tr w:rsidR="006C36AC" w:rsidRPr="00DE08AB" w14:paraId="587D5558" w14:textId="77777777" w:rsidTr="00B879C1">
        <w:trPr>
          <w:trHeight w:val="442"/>
        </w:trPr>
        <w:tc>
          <w:tcPr>
            <w:tcW w:w="998" w:type="dxa"/>
          </w:tcPr>
          <w:p w14:paraId="6834DE37" w14:textId="77777777" w:rsidR="006C36AC" w:rsidRPr="00DE08AB" w:rsidRDefault="006C36AC" w:rsidP="006C36AC">
            <w:pPr>
              <w:contextualSpacing/>
              <w:jc w:val="center"/>
              <w:rPr>
                <w:rFonts w:ascii="Arial Narrow" w:hAnsi="Arial Narrow"/>
                <w:b/>
                <w:color w:val="000000" w:themeColor="text1"/>
              </w:rPr>
            </w:pPr>
            <w:r w:rsidRPr="00DE08AB">
              <w:rPr>
                <w:rFonts w:ascii="Arial Narrow" w:hAnsi="Arial Narrow"/>
                <w:b/>
                <w:color w:val="000000" w:themeColor="text1"/>
              </w:rPr>
              <w:t>3</w:t>
            </w:r>
          </w:p>
        </w:tc>
        <w:tc>
          <w:tcPr>
            <w:tcW w:w="4384" w:type="dxa"/>
          </w:tcPr>
          <w:p w14:paraId="4F3DCBAE"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b/>
                <w:color w:val="000000"/>
              </w:rPr>
              <w:t xml:space="preserve">COMPETENCIA: </w:t>
            </w:r>
          </w:p>
          <w:p w14:paraId="10BBBB0A"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color w:val="000000"/>
              </w:rPr>
              <w:t>Resuelve problemas de regularidad, equivalencia y cambio.</w:t>
            </w:r>
          </w:p>
          <w:p w14:paraId="0D032688"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b/>
                <w:color w:val="000000"/>
              </w:rPr>
              <w:t>PROPOSITO:</w:t>
            </w:r>
          </w:p>
          <w:p w14:paraId="4CE9F637" w14:textId="77777777" w:rsidR="006C36AC" w:rsidRDefault="006C36AC" w:rsidP="006C36AC">
            <w:pPr>
              <w:jc w:val="both"/>
              <w:rPr>
                <w:rFonts w:ascii="Arial Narrow" w:eastAsia="Arial Narrow" w:hAnsi="Arial Narrow" w:cs="Arial Narrow"/>
                <w:color w:val="000000"/>
              </w:rPr>
            </w:pPr>
            <w:r>
              <w:rPr>
                <w:rFonts w:ascii="Arial Narrow" w:eastAsia="Arial Narrow" w:hAnsi="Arial Narrow" w:cs="Arial Narrow"/>
                <w:color w:val="000000"/>
              </w:rPr>
              <w:t>Comprender la división entre polinomios mediante el método clásico y utilizarlos pertinentemente para resolver diversas situaciones cotidianas.</w:t>
            </w:r>
          </w:p>
          <w:p w14:paraId="46976868" w14:textId="77777777" w:rsidR="006C36AC" w:rsidRDefault="006C36AC" w:rsidP="006C36AC">
            <w:pPr>
              <w:rPr>
                <w:rFonts w:ascii="Arial Narrow" w:eastAsia="Arial Narrow" w:hAnsi="Arial Narrow" w:cs="Arial Narrow"/>
                <w:b/>
                <w:color w:val="000000"/>
              </w:rPr>
            </w:pPr>
            <w:r>
              <w:rPr>
                <w:rFonts w:ascii="Arial Narrow" w:eastAsia="Arial Narrow" w:hAnsi="Arial Narrow" w:cs="Arial Narrow"/>
                <w:b/>
                <w:color w:val="000000"/>
              </w:rPr>
              <w:lastRenderedPageBreak/>
              <w:t>CAMPOS TEMATICOS:</w:t>
            </w:r>
          </w:p>
          <w:p w14:paraId="398D421C" w14:textId="77777777" w:rsidR="006C36AC" w:rsidRDefault="006C36AC" w:rsidP="006C36AC">
            <w:pPr>
              <w:rPr>
                <w:rFonts w:ascii="Arial Narrow" w:eastAsia="Arial Narrow" w:hAnsi="Arial Narrow" w:cs="Arial Narrow"/>
                <w:color w:val="000000"/>
              </w:rPr>
            </w:pPr>
            <w:r>
              <w:rPr>
                <w:rFonts w:ascii="Arial Narrow" w:eastAsia="Arial Narrow" w:hAnsi="Arial Narrow" w:cs="Arial Narrow"/>
                <w:color w:val="000000"/>
              </w:rPr>
              <w:t>- Método clásico para dividir polinomios.</w:t>
            </w:r>
          </w:p>
          <w:p w14:paraId="7B2E0E53"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b/>
                <w:color w:val="000000"/>
              </w:rPr>
              <w:t xml:space="preserve">EVIDENCIA DE APRENDIZAJE: </w:t>
            </w:r>
          </w:p>
          <w:p w14:paraId="30E88468" w14:textId="77777777" w:rsidR="006C36AC" w:rsidRDefault="006C36AC" w:rsidP="006C36AC">
            <w:pPr>
              <w:jc w:val="both"/>
              <w:rPr>
                <w:rFonts w:ascii="Arial Narrow" w:eastAsia="Arial Narrow" w:hAnsi="Arial Narrow" w:cs="Arial Narrow"/>
                <w:color w:val="000000"/>
              </w:rPr>
            </w:pPr>
            <w:r>
              <w:rPr>
                <w:rFonts w:ascii="Arial Narrow" w:eastAsia="Arial Narrow" w:hAnsi="Arial Narrow" w:cs="Arial Narrow"/>
                <w:color w:val="000000"/>
              </w:rPr>
              <w:t>El estudiante resuelve de manera autónoma diversas situaciones problemáticas sobre división entre polinomios, utilizando el método clásico.</w:t>
            </w:r>
          </w:p>
          <w:p w14:paraId="632C662A"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b/>
                <w:color w:val="000000"/>
              </w:rPr>
              <w:t xml:space="preserve">CRITERIO DE EVALUACIÓN: </w:t>
            </w:r>
          </w:p>
          <w:p w14:paraId="3958580A" w14:textId="77777777" w:rsidR="006C36AC" w:rsidRDefault="006C36AC" w:rsidP="006C36AC">
            <w:pPr>
              <w:rPr>
                <w:rFonts w:ascii="Arial Narrow" w:eastAsia="Arial Narrow" w:hAnsi="Arial Narrow" w:cs="Arial Narrow"/>
                <w:color w:val="000000"/>
              </w:rPr>
            </w:pPr>
            <w:r>
              <w:rPr>
                <w:rFonts w:ascii="Arial Narrow" w:eastAsia="Arial Narrow" w:hAnsi="Arial Narrow" w:cs="Arial Narrow"/>
                <w:color w:val="000000"/>
              </w:rPr>
              <w:t>- Comunica su comprensión sobre el algoritmo del método clásico para dividir polinomios.</w:t>
            </w:r>
          </w:p>
          <w:p w14:paraId="0D363800" w14:textId="77777777" w:rsidR="006C36AC" w:rsidRDefault="006C36AC" w:rsidP="006C36AC">
            <w:pPr>
              <w:jc w:val="both"/>
              <w:rPr>
                <w:rFonts w:ascii="Arial Narrow" w:eastAsia="Arial Narrow" w:hAnsi="Arial Narrow" w:cs="Arial Narrow"/>
                <w:color w:val="000000"/>
              </w:rPr>
            </w:pPr>
            <w:r>
              <w:rPr>
                <w:rFonts w:ascii="Arial Narrow" w:eastAsia="Arial Narrow" w:hAnsi="Arial Narrow" w:cs="Arial Narrow"/>
                <w:color w:val="000000"/>
              </w:rPr>
              <w:t>- Determina el cociente y el resto en una división de polinomios utilizando el método clásico.</w:t>
            </w:r>
          </w:p>
        </w:tc>
        <w:tc>
          <w:tcPr>
            <w:tcW w:w="4394" w:type="dxa"/>
          </w:tcPr>
          <w:p w14:paraId="740F0C99"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b/>
                <w:color w:val="000000"/>
              </w:rPr>
              <w:lastRenderedPageBreak/>
              <w:t xml:space="preserve">COMPETENCIA: </w:t>
            </w:r>
          </w:p>
          <w:p w14:paraId="0063370E"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color w:val="000000"/>
              </w:rPr>
              <w:t>Resuelve problemas de regularidad, equivalencia y cambio.</w:t>
            </w:r>
          </w:p>
          <w:p w14:paraId="7943D618"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b/>
                <w:color w:val="000000"/>
              </w:rPr>
              <w:t>PROPOSITO:</w:t>
            </w:r>
          </w:p>
          <w:p w14:paraId="3A7957E6" w14:textId="77777777" w:rsidR="006C36AC" w:rsidRDefault="006C36AC" w:rsidP="006C36AC">
            <w:pPr>
              <w:jc w:val="both"/>
              <w:rPr>
                <w:rFonts w:ascii="Arial Narrow" w:eastAsia="Arial Narrow" w:hAnsi="Arial Narrow" w:cs="Arial Narrow"/>
                <w:color w:val="000000"/>
              </w:rPr>
            </w:pPr>
            <w:r>
              <w:rPr>
                <w:rFonts w:ascii="Arial Narrow" w:eastAsia="Arial Narrow" w:hAnsi="Arial Narrow" w:cs="Arial Narrow"/>
                <w:color w:val="000000"/>
              </w:rPr>
              <w:t>Comprender la división entre polinomios mediante el método de Ruffini y utilizarlos pertinentemente para resolver diversas situaciones cotidianas.</w:t>
            </w:r>
          </w:p>
          <w:p w14:paraId="5C2DDA1C" w14:textId="77777777" w:rsidR="006C36AC" w:rsidRDefault="006C36AC" w:rsidP="006C36AC">
            <w:pPr>
              <w:rPr>
                <w:rFonts w:ascii="Arial Narrow" w:eastAsia="Arial Narrow" w:hAnsi="Arial Narrow" w:cs="Arial Narrow"/>
                <w:b/>
                <w:color w:val="000000"/>
              </w:rPr>
            </w:pPr>
            <w:r>
              <w:rPr>
                <w:rFonts w:ascii="Arial Narrow" w:eastAsia="Arial Narrow" w:hAnsi="Arial Narrow" w:cs="Arial Narrow"/>
                <w:b/>
                <w:color w:val="000000"/>
              </w:rPr>
              <w:lastRenderedPageBreak/>
              <w:t>CAMPOS TEMATICOS:</w:t>
            </w:r>
          </w:p>
          <w:p w14:paraId="66154FEB" w14:textId="77777777" w:rsidR="006C36AC" w:rsidRDefault="006C36AC" w:rsidP="006C36AC">
            <w:pPr>
              <w:rPr>
                <w:rFonts w:ascii="Arial Narrow" w:eastAsia="Arial Narrow" w:hAnsi="Arial Narrow" w:cs="Arial Narrow"/>
                <w:color w:val="000000"/>
              </w:rPr>
            </w:pPr>
            <w:r>
              <w:rPr>
                <w:rFonts w:ascii="Arial Narrow" w:eastAsia="Arial Narrow" w:hAnsi="Arial Narrow" w:cs="Arial Narrow"/>
                <w:color w:val="000000"/>
              </w:rPr>
              <w:t>- Método de Ruffini para dividir polinomios.</w:t>
            </w:r>
          </w:p>
          <w:p w14:paraId="5AA7CBDA"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b/>
                <w:color w:val="000000"/>
              </w:rPr>
              <w:t xml:space="preserve">EVIDENCIA DE APRENDIZAJE: </w:t>
            </w:r>
          </w:p>
          <w:p w14:paraId="72445018" w14:textId="77777777" w:rsidR="006C36AC" w:rsidRDefault="006C36AC" w:rsidP="006C36AC">
            <w:pPr>
              <w:jc w:val="both"/>
              <w:rPr>
                <w:rFonts w:ascii="Arial Narrow" w:eastAsia="Arial Narrow" w:hAnsi="Arial Narrow" w:cs="Arial Narrow"/>
                <w:color w:val="000000"/>
              </w:rPr>
            </w:pPr>
            <w:r>
              <w:rPr>
                <w:rFonts w:ascii="Arial Narrow" w:eastAsia="Arial Narrow" w:hAnsi="Arial Narrow" w:cs="Arial Narrow"/>
                <w:color w:val="000000"/>
              </w:rPr>
              <w:t>El estudiante resuelve de manera autónoma diversas situaciones problemáticas sobre división entre polinomios, utilizando el método de Ruffini.</w:t>
            </w:r>
          </w:p>
          <w:p w14:paraId="41C1AA1F"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b/>
                <w:color w:val="000000"/>
              </w:rPr>
              <w:t xml:space="preserve">CRITERIO DE EVALUACIÓN: </w:t>
            </w:r>
          </w:p>
          <w:p w14:paraId="3DA8356A" w14:textId="77777777" w:rsidR="006C36AC" w:rsidRDefault="006C36AC" w:rsidP="006C36AC">
            <w:pPr>
              <w:rPr>
                <w:rFonts w:ascii="Arial Narrow" w:eastAsia="Arial Narrow" w:hAnsi="Arial Narrow" w:cs="Arial Narrow"/>
                <w:color w:val="000000"/>
              </w:rPr>
            </w:pPr>
            <w:r>
              <w:rPr>
                <w:rFonts w:ascii="Arial Narrow" w:eastAsia="Arial Narrow" w:hAnsi="Arial Narrow" w:cs="Arial Narrow"/>
                <w:color w:val="000000"/>
              </w:rPr>
              <w:t>- Comunica su comprensión sobre el algoritmo del método de Ruffini para dividir polinomios.</w:t>
            </w:r>
          </w:p>
          <w:p w14:paraId="7915E84A" w14:textId="77777777" w:rsidR="006C36AC" w:rsidRDefault="006C36AC" w:rsidP="006C36AC">
            <w:pPr>
              <w:rPr>
                <w:rFonts w:ascii="Arial Narrow" w:eastAsia="Arial Narrow" w:hAnsi="Arial Narrow" w:cs="Arial Narrow"/>
              </w:rPr>
            </w:pPr>
            <w:r>
              <w:rPr>
                <w:rFonts w:ascii="Arial Narrow" w:eastAsia="Arial Narrow" w:hAnsi="Arial Narrow" w:cs="Arial Narrow"/>
                <w:color w:val="000000"/>
              </w:rPr>
              <w:t>- Determina el cociente y el resto en una división de polinomios utilizando el método de Ruffini.</w:t>
            </w:r>
          </w:p>
        </w:tc>
      </w:tr>
      <w:tr w:rsidR="006C36AC" w:rsidRPr="00DE08AB" w14:paraId="734FBBE4" w14:textId="77777777" w:rsidTr="00B879C1">
        <w:trPr>
          <w:trHeight w:val="442"/>
        </w:trPr>
        <w:tc>
          <w:tcPr>
            <w:tcW w:w="998" w:type="dxa"/>
            <w:shd w:val="clear" w:color="auto" w:fill="CCFFFF"/>
          </w:tcPr>
          <w:p w14:paraId="5B3FF18D" w14:textId="77777777" w:rsidR="006C36AC" w:rsidRPr="00DE08AB" w:rsidRDefault="006C36AC" w:rsidP="006C36AC">
            <w:pPr>
              <w:contextualSpacing/>
              <w:jc w:val="center"/>
              <w:rPr>
                <w:rFonts w:ascii="Arial Narrow" w:hAnsi="Arial Narrow"/>
                <w:b/>
                <w:color w:val="000000" w:themeColor="text1"/>
              </w:rPr>
            </w:pPr>
            <w:r w:rsidRPr="00DE08AB">
              <w:rPr>
                <w:rFonts w:ascii="Arial Narrow" w:hAnsi="Arial Narrow"/>
                <w:b/>
                <w:color w:val="000000" w:themeColor="text1"/>
              </w:rPr>
              <w:lastRenderedPageBreak/>
              <w:t>SEMANA</w:t>
            </w:r>
          </w:p>
        </w:tc>
        <w:tc>
          <w:tcPr>
            <w:tcW w:w="4384" w:type="dxa"/>
            <w:shd w:val="clear" w:color="auto" w:fill="CCFFFF"/>
          </w:tcPr>
          <w:p w14:paraId="3F228D3B"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b/>
              </w:rPr>
              <w:t>SESIÓN N°07: “Resolvemos diversas situaciones utilizando la división de expresiones algebraicas – Parte IV”</w:t>
            </w:r>
          </w:p>
        </w:tc>
        <w:tc>
          <w:tcPr>
            <w:tcW w:w="4394" w:type="dxa"/>
            <w:shd w:val="clear" w:color="auto" w:fill="CCFFFF"/>
          </w:tcPr>
          <w:p w14:paraId="2B90F690" w14:textId="77777777" w:rsidR="006C36AC" w:rsidRDefault="006C36AC" w:rsidP="006C36AC">
            <w:pPr>
              <w:jc w:val="both"/>
              <w:rPr>
                <w:rFonts w:ascii="Arial Narrow" w:eastAsia="Arial Narrow" w:hAnsi="Arial Narrow" w:cs="Arial Narrow"/>
                <w:b/>
              </w:rPr>
            </w:pPr>
            <w:r>
              <w:rPr>
                <w:rFonts w:ascii="Arial Narrow" w:eastAsia="Arial Narrow" w:hAnsi="Arial Narrow" w:cs="Arial Narrow"/>
                <w:b/>
              </w:rPr>
              <w:t>SESIÓN N°08: “Resolvemos diversas situaciones utilizando la división de expresiones algebraicas – Parte V”</w:t>
            </w:r>
          </w:p>
        </w:tc>
      </w:tr>
      <w:tr w:rsidR="006C36AC" w:rsidRPr="00DE08AB" w14:paraId="0E582CFF" w14:textId="77777777" w:rsidTr="00B879C1">
        <w:trPr>
          <w:trHeight w:val="442"/>
        </w:trPr>
        <w:tc>
          <w:tcPr>
            <w:tcW w:w="998" w:type="dxa"/>
          </w:tcPr>
          <w:p w14:paraId="54E801E7" w14:textId="77777777" w:rsidR="006C36AC" w:rsidRPr="00DE08AB" w:rsidRDefault="006C36AC" w:rsidP="006C36AC">
            <w:pPr>
              <w:contextualSpacing/>
              <w:jc w:val="center"/>
              <w:rPr>
                <w:rFonts w:ascii="Arial Narrow" w:hAnsi="Arial Narrow"/>
                <w:b/>
                <w:color w:val="000000" w:themeColor="text1"/>
              </w:rPr>
            </w:pPr>
            <w:r w:rsidRPr="00DE08AB">
              <w:rPr>
                <w:rFonts w:ascii="Arial Narrow" w:hAnsi="Arial Narrow"/>
                <w:b/>
                <w:color w:val="000000" w:themeColor="text1"/>
              </w:rPr>
              <w:t>4</w:t>
            </w:r>
          </w:p>
        </w:tc>
        <w:tc>
          <w:tcPr>
            <w:tcW w:w="4384" w:type="dxa"/>
          </w:tcPr>
          <w:p w14:paraId="639DE04B"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b/>
                <w:color w:val="000000"/>
              </w:rPr>
              <w:t xml:space="preserve">COMPETENCIA: </w:t>
            </w:r>
          </w:p>
          <w:p w14:paraId="3AB2943C"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color w:val="000000"/>
              </w:rPr>
              <w:t>Resuelve problemas de regularidad, equivalencia y cambio.</w:t>
            </w:r>
          </w:p>
          <w:p w14:paraId="6FED865B"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b/>
                <w:color w:val="000000"/>
              </w:rPr>
              <w:t>PROPOSITO:</w:t>
            </w:r>
          </w:p>
          <w:p w14:paraId="0648329E" w14:textId="77777777" w:rsidR="006C36AC" w:rsidRDefault="006C36AC" w:rsidP="006C36AC">
            <w:pPr>
              <w:jc w:val="both"/>
              <w:rPr>
                <w:rFonts w:ascii="Arial Narrow" w:eastAsia="Arial Narrow" w:hAnsi="Arial Narrow" w:cs="Arial Narrow"/>
                <w:color w:val="000000"/>
              </w:rPr>
            </w:pPr>
            <w:r>
              <w:rPr>
                <w:rFonts w:ascii="Arial Narrow" w:eastAsia="Arial Narrow" w:hAnsi="Arial Narrow" w:cs="Arial Narrow"/>
                <w:color w:val="000000"/>
              </w:rPr>
              <w:t>Comprender la división entre polinomios mediante el método de Horner y utilizarlos pertinentemente para resolver diversas situaciones cotidianas.</w:t>
            </w:r>
          </w:p>
          <w:p w14:paraId="1ACA9E0F" w14:textId="77777777" w:rsidR="006C36AC" w:rsidRDefault="006C36AC" w:rsidP="006C36AC">
            <w:pPr>
              <w:rPr>
                <w:rFonts w:ascii="Arial Narrow" w:eastAsia="Arial Narrow" w:hAnsi="Arial Narrow" w:cs="Arial Narrow"/>
                <w:b/>
                <w:color w:val="000000"/>
              </w:rPr>
            </w:pPr>
            <w:r>
              <w:rPr>
                <w:rFonts w:ascii="Arial Narrow" w:eastAsia="Arial Narrow" w:hAnsi="Arial Narrow" w:cs="Arial Narrow"/>
                <w:b/>
                <w:color w:val="000000"/>
              </w:rPr>
              <w:t>CAMPOS TEMATICOS:</w:t>
            </w:r>
          </w:p>
          <w:p w14:paraId="6A1E63F0" w14:textId="77777777" w:rsidR="006C36AC" w:rsidRDefault="006C36AC" w:rsidP="006C36AC">
            <w:pPr>
              <w:rPr>
                <w:rFonts w:ascii="Arial Narrow" w:eastAsia="Arial Narrow" w:hAnsi="Arial Narrow" w:cs="Arial Narrow"/>
                <w:color w:val="000000"/>
              </w:rPr>
            </w:pPr>
            <w:r>
              <w:rPr>
                <w:rFonts w:ascii="Arial Narrow" w:eastAsia="Arial Narrow" w:hAnsi="Arial Narrow" w:cs="Arial Narrow"/>
                <w:color w:val="000000"/>
              </w:rPr>
              <w:t>- Método de Horner para dividir polinomios.</w:t>
            </w:r>
          </w:p>
          <w:p w14:paraId="2AECDAC3"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b/>
                <w:color w:val="000000"/>
              </w:rPr>
              <w:t xml:space="preserve">EVIDENCIA DE APRENDIZAJE: </w:t>
            </w:r>
          </w:p>
          <w:p w14:paraId="5B9125E2" w14:textId="77777777" w:rsidR="006C36AC" w:rsidRDefault="006C36AC" w:rsidP="006C36AC">
            <w:pPr>
              <w:jc w:val="both"/>
              <w:rPr>
                <w:rFonts w:ascii="Arial Narrow" w:eastAsia="Arial Narrow" w:hAnsi="Arial Narrow" w:cs="Arial Narrow"/>
                <w:color w:val="000000"/>
              </w:rPr>
            </w:pPr>
            <w:r>
              <w:rPr>
                <w:rFonts w:ascii="Arial Narrow" w:eastAsia="Arial Narrow" w:hAnsi="Arial Narrow" w:cs="Arial Narrow"/>
                <w:color w:val="000000"/>
              </w:rPr>
              <w:t>El estudiante resuelve de manera autónoma diversas situaciones problemáticas sobre división entre polinomios, utilizando el método de Horner.</w:t>
            </w:r>
          </w:p>
          <w:p w14:paraId="6A672E09"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b/>
                <w:color w:val="000000"/>
              </w:rPr>
              <w:t xml:space="preserve">CRITERIO DE EVALUACIÓN: </w:t>
            </w:r>
          </w:p>
          <w:p w14:paraId="135DEE6E" w14:textId="77777777" w:rsidR="006C36AC" w:rsidRDefault="006C36AC" w:rsidP="006C36AC">
            <w:pPr>
              <w:rPr>
                <w:rFonts w:ascii="Arial Narrow" w:eastAsia="Arial Narrow" w:hAnsi="Arial Narrow" w:cs="Arial Narrow"/>
                <w:color w:val="000000"/>
              </w:rPr>
            </w:pPr>
            <w:r>
              <w:rPr>
                <w:rFonts w:ascii="Arial Narrow" w:eastAsia="Arial Narrow" w:hAnsi="Arial Narrow" w:cs="Arial Narrow"/>
                <w:color w:val="000000"/>
              </w:rPr>
              <w:t>- Comunica su comprensión sobre el algoritmo del método de Horner para dividir polinomios.</w:t>
            </w:r>
          </w:p>
          <w:p w14:paraId="1590BFAA" w14:textId="77777777" w:rsidR="006C36AC" w:rsidRDefault="006C36AC" w:rsidP="006C36AC">
            <w:pPr>
              <w:jc w:val="both"/>
              <w:rPr>
                <w:rFonts w:ascii="Arial Narrow" w:eastAsia="Arial Narrow" w:hAnsi="Arial Narrow" w:cs="Arial Narrow"/>
                <w:b/>
              </w:rPr>
            </w:pPr>
            <w:r>
              <w:rPr>
                <w:rFonts w:ascii="Arial Narrow" w:eastAsia="Arial Narrow" w:hAnsi="Arial Narrow" w:cs="Arial Narrow"/>
                <w:color w:val="000000"/>
              </w:rPr>
              <w:t>- Determina el cociente y el resto en una división de polinomios utilizando el método de Horner.</w:t>
            </w:r>
          </w:p>
        </w:tc>
        <w:tc>
          <w:tcPr>
            <w:tcW w:w="4394" w:type="dxa"/>
          </w:tcPr>
          <w:p w14:paraId="6D159E18"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b/>
                <w:color w:val="000000"/>
              </w:rPr>
              <w:t xml:space="preserve">COMPETENCIA: </w:t>
            </w:r>
          </w:p>
          <w:p w14:paraId="715EE78A"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color w:val="000000"/>
              </w:rPr>
              <w:t>Resuelve problemas de regularidad, equivalencia y cambio.</w:t>
            </w:r>
          </w:p>
          <w:p w14:paraId="60E59DD4"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b/>
                <w:color w:val="000000"/>
              </w:rPr>
              <w:t>PROPOSITO:</w:t>
            </w:r>
          </w:p>
          <w:p w14:paraId="63E4C23A" w14:textId="77777777" w:rsidR="006C36AC" w:rsidRDefault="006C36AC" w:rsidP="006C36AC">
            <w:pPr>
              <w:jc w:val="both"/>
              <w:rPr>
                <w:rFonts w:ascii="Arial Narrow" w:eastAsia="Arial Narrow" w:hAnsi="Arial Narrow" w:cs="Arial Narrow"/>
                <w:color w:val="000000"/>
              </w:rPr>
            </w:pPr>
            <w:r>
              <w:rPr>
                <w:rFonts w:ascii="Arial Narrow" w:eastAsia="Arial Narrow" w:hAnsi="Arial Narrow" w:cs="Arial Narrow"/>
                <w:color w:val="000000"/>
              </w:rPr>
              <w:t>Comprender la división entre polinomios mediante el teorema del resto y utilizarlos pertinentemente para resolver diversas situaciones cotidianas.</w:t>
            </w:r>
          </w:p>
          <w:p w14:paraId="59FC20B5" w14:textId="77777777" w:rsidR="006C36AC" w:rsidRDefault="006C36AC" w:rsidP="006C36AC">
            <w:pPr>
              <w:rPr>
                <w:rFonts w:ascii="Arial Narrow" w:eastAsia="Arial Narrow" w:hAnsi="Arial Narrow" w:cs="Arial Narrow"/>
                <w:b/>
                <w:color w:val="000000"/>
              </w:rPr>
            </w:pPr>
            <w:r>
              <w:rPr>
                <w:rFonts w:ascii="Arial Narrow" w:eastAsia="Arial Narrow" w:hAnsi="Arial Narrow" w:cs="Arial Narrow"/>
                <w:b/>
                <w:color w:val="000000"/>
              </w:rPr>
              <w:t>CAMPOS TEMATICOS:</w:t>
            </w:r>
          </w:p>
          <w:p w14:paraId="387FA056" w14:textId="77777777" w:rsidR="006C36AC" w:rsidRDefault="006C36AC" w:rsidP="006C36AC">
            <w:pPr>
              <w:rPr>
                <w:rFonts w:ascii="Arial Narrow" w:eastAsia="Arial Narrow" w:hAnsi="Arial Narrow" w:cs="Arial Narrow"/>
                <w:color w:val="000000"/>
              </w:rPr>
            </w:pPr>
            <w:r>
              <w:rPr>
                <w:rFonts w:ascii="Arial Narrow" w:eastAsia="Arial Narrow" w:hAnsi="Arial Narrow" w:cs="Arial Narrow"/>
                <w:color w:val="000000"/>
              </w:rPr>
              <w:t>- Teorema de resto para dividir polinomios.</w:t>
            </w:r>
          </w:p>
          <w:p w14:paraId="1336E241"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b/>
                <w:color w:val="000000"/>
              </w:rPr>
              <w:t xml:space="preserve">EVIDENCIA DE APRENDIZAJE: </w:t>
            </w:r>
          </w:p>
          <w:p w14:paraId="3B929761" w14:textId="77777777" w:rsidR="006C36AC" w:rsidRDefault="006C36AC" w:rsidP="006C36AC">
            <w:pPr>
              <w:jc w:val="both"/>
              <w:rPr>
                <w:rFonts w:ascii="Arial Narrow" w:eastAsia="Arial Narrow" w:hAnsi="Arial Narrow" w:cs="Arial Narrow"/>
                <w:color w:val="000000"/>
              </w:rPr>
            </w:pPr>
            <w:r>
              <w:rPr>
                <w:rFonts w:ascii="Arial Narrow" w:eastAsia="Arial Narrow" w:hAnsi="Arial Narrow" w:cs="Arial Narrow"/>
                <w:color w:val="000000"/>
              </w:rPr>
              <w:t>El estudiante resuelve de manera autónoma diversas situaciones problemáticas sobre división entre polinomios, utilizando el teorema del resto.</w:t>
            </w:r>
          </w:p>
          <w:p w14:paraId="01C62DD2"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b/>
                <w:color w:val="000000"/>
              </w:rPr>
              <w:t xml:space="preserve">CRITERIO DE EVALUACIÓN: </w:t>
            </w:r>
          </w:p>
          <w:p w14:paraId="2AD89301" w14:textId="77777777" w:rsidR="006C36AC" w:rsidRDefault="006C36AC" w:rsidP="006C36AC">
            <w:pPr>
              <w:rPr>
                <w:rFonts w:ascii="Arial Narrow" w:eastAsia="Arial Narrow" w:hAnsi="Arial Narrow" w:cs="Arial Narrow"/>
                <w:color w:val="000000"/>
              </w:rPr>
            </w:pPr>
            <w:r>
              <w:rPr>
                <w:rFonts w:ascii="Arial Narrow" w:eastAsia="Arial Narrow" w:hAnsi="Arial Narrow" w:cs="Arial Narrow"/>
                <w:color w:val="000000"/>
              </w:rPr>
              <w:t>- Comunica su comprensión sobre el algoritmo el teorema del resto para dividir polinomios.</w:t>
            </w:r>
          </w:p>
          <w:p w14:paraId="518C4C4E" w14:textId="77777777" w:rsidR="006C36AC" w:rsidRDefault="006C36AC" w:rsidP="006C36AC">
            <w:pPr>
              <w:jc w:val="both"/>
              <w:rPr>
                <w:rFonts w:ascii="Arial Narrow" w:eastAsia="Arial Narrow" w:hAnsi="Arial Narrow" w:cs="Arial Narrow"/>
                <w:b/>
              </w:rPr>
            </w:pPr>
            <w:r>
              <w:rPr>
                <w:rFonts w:ascii="Arial Narrow" w:eastAsia="Arial Narrow" w:hAnsi="Arial Narrow" w:cs="Arial Narrow"/>
                <w:color w:val="000000"/>
              </w:rPr>
              <w:t>- Determina el resto en una división de polinomios utilizando el teorema del resto.</w:t>
            </w:r>
          </w:p>
        </w:tc>
      </w:tr>
      <w:tr w:rsidR="006C36AC" w:rsidRPr="00DE08AB" w14:paraId="3CF42304" w14:textId="77777777" w:rsidTr="00CE707E">
        <w:trPr>
          <w:trHeight w:val="442"/>
        </w:trPr>
        <w:tc>
          <w:tcPr>
            <w:tcW w:w="998" w:type="dxa"/>
          </w:tcPr>
          <w:p w14:paraId="67C2F240" w14:textId="77777777" w:rsidR="006C36AC" w:rsidRPr="00DE08AB" w:rsidRDefault="006C36AC" w:rsidP="006C36AC">
            <w:pPr>
              <w:contextualSpacing/>
              <w:jc w:val="center"/>
              <w:rPr>
                <w:rFonts w:ascii="Arial Narrow" w:hAnsi="Arial Narrow"/>
                <w:b/>
                <w:color w:val="000000" w:themeColor="text1"/>
              </w:rPr>
            </w:pPr>
          </w:p>
        </w:tc>
        <w:tc>
          <w:tcPr>
            <w:tcW w:w="4384" w:type="dxa"/>
            <w:shd w:val="clear" w:color="auto" w:fill="66FFFF"/>
          </w:tcPr>
          <w:p w14:paraId="3CD46342" w14:textId="77777777" w:rsidR="006C36AC" w:rsidRPr="006E2010" w:rsidRDefault="006C36AC" w:rsidP="006C36AC">
            <w:pPr>
              <w:jc w:val="both"/>
              <w:rPr>
                <w:rFonts w:ascii="Arial Narrow" w:hAnsi="Arial Narrow"/>
                <w:b/>
                <w:color w:val="000000" w:themeColor="text1"/>
              </w:rPr>
            </w:pPr>
            <w:r w:rsidRPr="006E2010">
              <w:rPr>
                <w:rFonts w:ascii="Arial Narrow" w:hAnsi="Arial Narrow"/>
                <w:b/>
                <w:color w:val="000000" w:themeColor="text1"/>
              </w:rPr>
              <w:t xml:space="preserve">SESIÓN N°09: “Resolvemos diversas </w:t>
            </w:r>
            <w:r w:rsidRPr="00CE707E">
              <w:rPr>
                <w:rFonts w:ascii="Arial Narrow" w:eastAsia="Arial Narrow" w:hAnsi="Arial Narrow" w:cs="Arial Narrow"/>
                <w:b/>
              </w:rPr>
              <w:t>situaciones utilizando tablas de frecuencias para datos sin agrupar”</w:t>
            </w:r>
          </w:p>
        </w:tc>
        <w:tc>
          <w:tcPr>
            <w:tcW w:w="4394" w:type="dxa"/>
            <w:shd w:val="clear" w:color="auto" w:fill="66FFFF"/>
          </w:tcPr>
          <w:p w14:paraId="3AF0A4EE" w14:textId="77777777" w:rsidR="006C36AC" w:rsidRPr="006E2010" w:rsidRDefault="006C36AC" w:rsidP="006C36AC">
            <w:pPr>
              <w:jc w:val="both"/>
              <w:rPr>
                <w:rFonts w:ascii="Arial Narrow" w:hAnsi="Arial Narrow"/>
                <w:b/>
                <w:color w:val="000000" w:themeColor="text1"/>
              </w:rPr>
            </w:pPr>
            <w:r w:rsidRPr="006E2010">
              <w:rPr>
                <w:rFonts w:ascii="Arial Narrow" w:hAnsi="Arial Narrow"/>
                <w:b/>
                <w:color w:val="000000" w:themeColor="text1"/>
              </w:rPr>
              <w:t>SESIÓN N°10: “Resolvemos diversas situaciones utilizando tablas de frecuencias para datos agrupados”</w:t>
            </w:r>
          </w:p>
        </w:tc>
      </w:tr>
      <w:tr w:rsidR="006C36AC" w:rsidRPr="00DE08AB" w14:paraId="39981262" w14:textId="77777777" w:rsidTr="00B879C1">
        <w:trPr>
          <w:trHeight w:val="442"/>
        </w:trPr>
        <w:tc>
          <w:tcPr>
            <w:tcW w:w="998" w:type="dxa"/>
          </w:tcPr>
          <w:p w14:paraId="7CF02126" w14:textId="77777777" w:rsidR="006C36AC" w:rsidRPr="00DE08AB" w:rsidRDefault="006C36AC" w:rsidP="006C36AC">
            <w:pPr>
              <w:contextualSpacing/>
              <w:jc w:val="center"/>
              <w:rPr>
                <w:rFonts w:ascii="Arial Narrow" w:hAnsi="Arial Narrow"/>
                <w:b/>
                <w:color w:val="000000" w:themeColor="text1"/>
              </w:rPr>
            </w:pPr>
          </w:p>
        </w:tc>
        <w:tc>
          <w:tcPr>
            <w:tcW w:w="4384" w:type="dxa"/>
          </w:tcPr>
          <w:p w14:paraId="2334A0B3"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b/>
                <w:color w:val="000000"/>
              </w:rPr>
              <w:t xml:space="preserve">COMPETENCIA: </w:t>
            </w:r>
          </w:p>
          <w:p w14:paraId="3505AA1A"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color w:val="000000"/>
              </w:rPr>
              <w:t>Resuelve problemas de gestión de datos e incertidumbre.</w:t>
            </w:r>
          </w:p>
          <w:p w14:paraId="355B6E54"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b/>
                <w:color w:val="000000"/>
              </w:rPr>
              <w:t>PROPOSITO:</w:t>
            </w:r>
          </w:p>
          <w:p w14:paraId="0FA45FEA" w14:textId="77777777" w:rsidR="006C36AC" w:rsidRDefault="006C36AC" w:rsidP="006C36AC">
            <w:pPr>
              <w:jc w:val="both"/>
              <w:rPr>
                <w:rFonts w:ascii="Arial Narrow" w:eastAsia="Arial Narrow" w:hAnsi="Arial Narrow" w:cs="Arial Narrow"/>
              </w:rPr>
            </w:pPr>
            <w:r>
              <w:rPr>
                <w:rFonts w:ascii="Arial Narrow" w:eastAsia="Arial Narrow" w:hAnsi="Arial Narrow" w:cs="Arial Narrow"/>
              </w:rPr>
              <w:t>Organizar información de variables cuantitativas en tablas de frecuencias con datos sin agrupar.</w:t>
            </w:r>
          </w:p>
          <w:p w14:paraId="30004DDB" w14:textId="77777777" w:rsidR="006C36AC" w:rsidRDefault="006C36AC" w:rsidP="006C36AC">
            <w:pPr>
              <w:rPr>
                <w:rFonts w:ascii="Arial Narrow" w:eastAsia="Arial Narrow" w:hAnsi="Arial Narrow" w:cs="Arial Narrow"/>
                <w:b/>
                <w:color w:val="000000"/>
              </w:rPr>
            </w:pPr>
            <w:r>
              <w:rPr>
                <w:rFonts w:ascii="Arial Narrow" w:eastAsia="Arial Narrow" w:hAnsi="Arial Narrow" w:cs="Arial Narrow"/>
                <w:b/>
                <w:color w:val="000000"/>
              </w:rPr>
              <w:t>CAMPOS TEMATICOS:</w:t>
            </w:r>
          </w:p>
          <w:p w14:paraId="16B786BB" w14:textId="77777777" w:rsidR="006C36AC" w:rsidRDefault="006C36AC" w:rsidP="006C36AC">
            <w:pPr>
              <w:rPr>
                <w:rFonts w:ascii="Arial Narrow" w:eastAsia="Arial Narrow" w:hAnsi="Arial Narrow" w:cs="Arial Narrow"/>
                <w:color w:val="000000"/>
              </w:rPr>
            </w:pPr>
            <w:r>
              <w:rPr>
                <w:rFonts w:ascii="Arial Narrow" w:eastAsia="Arial Narrow" w:hAnsi="Arial Narrow" w:cs="Arial Narrow"/>
                <w:color w:val="000000"/>
              </w:rPr>
              <w:t>- Tablas de frecuencias para datos sin agrupar.</w:t>
            </w:r>
          </w:p>
          <w:p w14:paraId="19B861F1"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b/>
                <w:color w:val="000000"/>
              </w:rPr>
              <w:t xml:space="preserve">EVIDENCIA DE APRENDIZAJE: </w:t>
            </w:r>
          </w:p>
          <w:p w14:paraId="51922242" w14:textId="77777777" w:rsidR="006C36AC" w:rsidRDefault="006C36AC" w:rsidP="006C36AC">
            <w:pPr>
              <w:jc w:val="both"/>
              <w:rPr>
                <w:rFonts w:ascii="Arial Narrow" w:eastAsia="Arial Narrow" w:hAnsi="Arial Narrow" w:cs="Arial Narrow"/>
                <w:color w:val="000000"/>
              </w:rPr>
            </w:pPr>
            <w:r>
              <w:rPr>
                <w:rFonts w:ascii="Arial Narrow" w:eastAsia="Arial Narrow" w:hAnsi="Arial Narrow" w:cs="Arial Narrow"/>
                <w:color w:val="000000"/>
              </w:rPr>
              <w:t>El estudiante resuelve de manera autónoma diversas situaciones problemáticas, utilizando tablas de frecuencias con datos sin agrupar.</w:t>
            </w:r>
          </w:p>
          <w:p w14:paraId="6E39114B"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b/>
                <w:color w:val="000000"/>
              </w:rPr>
              <w:t xml:space="preserve">CRITERIO DE EVALUACIÓN: </w:t>
            </w:r>
          </w:p>
          <w:p w14:paraId="1E5969DA" w14:textId="77777777" w:rsidR="006C36AC" w:rsidRDefault="006C36AC" w:rsidP="006C36AC">
            <w:pPr>
              <w:rPr>
                <w:rFonts w:ascii="Arial Narrow" w:eastAsia="Arial Narrow" w:hAnsi="Arial Narrow" w:cs="Arial Narrow"/>
                <w:color w:val="000000"/>
              </w:rPr>
            </w:pPr>
            <w:r>
              <w:rPr>
                <w:rFonts w:ascii="Arial Narrow" w:eastAsia="Arial Narrow" w:hAnsi="Arial Narrow" w:cs="Arial Narrow"/>
                <w:color w:val="000000"/>
              </w:rPr>
              <w:t>- Comunica su comprensión sobre los conceptos de frecuencias absolutas, relativas y porcentuales.</w:t>
            </w:r>
          </w:p>
          <w:p w14:paraId="673E908F" w14:textId="77777777" w:rsidR="006C36AC" w:rsidRDefault="006C36AC" w:rsidP="006C36AC">
            <w:pPr>
              <w:rPr>
                <w:rFonts w:ascii="Arial Narrow" w:eastAsia="Arial Narrow" w:hAnsi="Arial Narrow" w:cs="Arial Narrow"/>
                <w:color w:val="000000"/>
              </w:rPr>
            </w:pPr>
            <w:r>
              <w:rPr>
                <w:rFonts w:ascii="Arial Narrow" w:eastAsia="Arial Narrow" w:hAnsi="Arial Narrow" w:cs="Arial Narrow"/>
                <w:color w:val="000000"/>
              </w:rPr>
              <w:t>- Emplea diversas estrategias para organizar información en tablas de frecuencias con datos sin agrupar.</w:t>
            </w:r>
          </w:p>
        </w:tc>
        <w:tc>
          <w:tcPr>
            <w:tcW w:w="4394" w:type="dxa"/>
          </w:tcPr>
          <w:p w14:paraId="663C98E9"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b/>
                <w:color w:val="000000"/>
              </w:rPr>
              <w:t xml:space="preserve">COMPETENCIA: </w:t>
            </w:r>
          </w:p>
          <w:p w14:paraId="3DC3101D"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color w:val="000000"/>
              </w:rPr>
              <w:t>Resuelve problemas de gestión de datos e incertidumbre.</w:t>
            </w:r>
          </w:p>
          <w:p w14:paraId="7F4E10D5"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b/>
                <w:color w:val="000000"/>
              </w:rPr>
              <w:t>PROPOSITO:</w:t>
            </w:r>
          </w:p>
          <w:p w14:paraId="70E8B596" w14:textId="77777777" w:rsidR="006C36AC" w:rsidRDefault="006C36AC" w:rsidP="006C36AC">
            <w:pPr>
              <w:jc w:val="both"/>
              <w:rPr>
                <w:rFonts w:ascii="Arial Narrow" w:eastAsia="Arial Narrow" w:hAnsi="Arial Narrow" w:cs="Arial Narrow"/>
              </w:rPr>
            </w:pPr>
            <w:r>
              <w:rPr>
                <w:rFonts w:ascii="Arial Narrow" w:eastAsia="Arial Narrow" w:hAnsi="Arial Narrow" w:cs="Arial Narrow"/>
              </w:rPr>
              <w:t>Organizar información de variables cuantitativas en tablas de frecuencias con datos agrupados en intervalos.</w:t>
            </w:r>
          </w:p>
          <w:p w14:paraId="2A8B1F39" w14:textId="77777777" w:rsidR="006C36AC" w:rsidRDefault="006C36AC" w:rsidP="006C36AC">
            <w:pPr>
              <w:rPr>
                <w:rFonts w:ascii="Arial Narrow" w:eastAsia="Arial Narrow" w:hAnsi="Arial Narrow" w:cs="Arial Narrow"/>
                <w:b/>
                <w:color w:val="000000"/>
              </w:rPr>
            </w:pPr>
            <w:r>
              <w:rPr>
                <w:rFonts w:ascii="Arial Narrow" w:eastAsia="Arial Narrow" w:hAnsi="Arial Narrow" w:cs="Arial Narrow"/>
                <w:b/>
                <w:color w:val="000000"/>
              </w:rPr>
              <w:t>CAMPOS TEMATICOS:</w:t>
            </w:r>
          </w:p>
          <w:p w14:paraId="36399E8E" w14:textId="77777777" w:rsidR="006C36AC" w:rsidRDefault="006C36AC" w:rsidP="006C36AC">
            <w:pPr>
              <w:rPr>
                <w:rFonts w:ascii="Arial Narrow" w:eastAsia="Arial Narrow" w:hAnsi="Arial Narrow" w:cs="Arial Narrow"/>
                <w:color w:val="000000"/>
              </w:rPr>
            </w:pPr>
            <w:r>
              <w:rPr>
                <w:rFonts w:ascii="Arial Narrow" w:eastAsia="Arial Narrow" w:hAnsi="Arial Narrow" w:cs="Arial Narrow"/>
                <w:color w:val="000000"/>
              </w:rPr>
              <w:t>- Tablas de frecuencias para datos agrupados en intervalos.</w:t>
            </w:r>
          </w:p>
          <w:p w14:paraId="5B84870D"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b/>
                <w:color w:val="000000"/>
              </w:rPr>
              <w:t xml:space="preserve">EVIDENCIA DE APRENDIZAJE: </w:t>
            </w:r>
          </w:p>
          <w:p w14:paraId="063DD2EC" w14:textId="77777777" w:rsidR="006C36AC" w:rsidRDefault="006C36AC" w:rsidP="006C36AC">
            <w:pPr>
              <w:jc w:val="both"/>
              <w:rPr>
                <w:rFonts w:ascii="Arial Narrow" w:eastAsia="Arial Narrow" w:hAnsi="Arial Narrow" w:cs="Arial Narrow"/>
                <w:color w:val="000000"/>
              </w:rPr>
            </w:pPr>
            <w:r>
              <w:rPr>
                <w:rFonts w:ascii="Arial Narrow" w:eastAsia="Arial Narrow" w:hAnsi="Arial Narrow" w:cs="Arial Narrow"/>
                <w:color w:val="000000"/>
              </w:rPr>
              <w:t>El estudiante resuelve de manera autónoma diversas situaciones problemáticas, utilizando tablas de frecuencias con datos agrupados en intervalos.</w:t>
            </w:r>
          </w:p>
          <w:p w14:paraId="0CD14902"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b/>
                <w:color w:val="000000"/>
              </w:rPr>
              <w:t xml:space="preserve">CRITERIO DE EVALUACIÓN: </w:t>
            </w:r>
          </w:p>
          <w:p w14:paraId="53EA77B7" w14:textId="77777777" w:rsidR="006C36AC" w:rsidRDefault="006C36AC" w:rsidP="006C36AC">
            <w:pPr>
              <w:rPr>
                <w:rFonts w:ascii="Arial Narrow" w:eastAsia="Arial Narrow" w:hAnsi="Arial Narrow" w:cs="Arial Narrow"/>
                <w:color w:val="000000"/>
              </w:rPr>
            </w:pPr>
            <w:r>
              <w:rPr>
                <w:rFonts w:ascii="Arial Narrow" w:eastAsia="Arial Narrow" w:hAnsi="Arial Narrow" w:cs="Arial Narrow"/>
                <w:color w:val="000000"/>
              </w:rPr>
              <w:t>- Comunica su comprensión sobre los conceptos de rangos, amplitud de intervalos y número de intervalos.</w:t>
            </w:r>
          </w:p>
          <w:p w14:paraId="64FF84D7" w14:textId="77777777" w:rsidR="006C36AC" w:rsidRDefault="006C36AC" w:rsidP="006C36AC">
            <w:pPr>
              <w:jc w:val="both"/>
              <w:rPr>
                <w:rFonts w:ascii="Arial Narrow" w:eastAsia="Arial Narrow" w:hAnsi="Arial Narrow" w:cs="Arial Narrow"/>
                <w:color w:val="000000"/>
              </w:rPr>
            </w:pPr>
            <w:r>
              <w:rPr>
                <w:rFonts w:ascii="Arial Narrow" w:eastAsia="Arial Narrow" w:hAnsi="Arial Narrow" w:cs="Arial Narrow"/>
                <w:color w:val="000000"/>
              </w:rPr>
              <w:lastRenderedPageBreak/>
              <w:t>- Emplea diversas estrategias para organizar información en tablas de frecuencias con datos agrupados en intervalos.</w:t>
            </w:r>
          </w:p>
        </w:tc>
      </w:tr>
      <w:tr w:rsidR="006C36AC" w:rsidRPr="00DE08AB" w14:paraId="03612EAD" w14:textId="77777777" w:rsidTr="006E2010">
        <w:trPr>
          <w:trHeight w:val="442"/>
        </w:trPr>
        <w:tc>
          <w:tcPr>
            <w:tcW w:w="998" w:type="dxa"/>
          </w:tcPr>
          <w:p w14:paraId="1A06111F" w14:textId="77777777" w:rsidR="006C36AC" w:rsidRPr="00DE08AB" w:rsidRDefault="006C36AC" w:rsidP="006C36AC">
            <w:pPr>
              <w:contextualSpacing/>
              <w:jc w:val="center"/>
              <w:rPr>
                <w:rFonts w:ascii="Arial Narrow" w:hAnsi="Arial Narrow"/>
                <w:b/>
                <w:color w:val="000000" w:themeColor="text1"/>
              </w:rPr>
            </w:pPr>
          </w:p>
        </w:tc>
        <w:tc>
          <w:tcPr>
            <w:tcW w:w="4384" w:type="dxa"/>
            <w:shd w:val="clear" w:color="auto" w:fill="66FFFF"/>
          </w:tcPr>
          <w:p w14:paraId="75CB8BBB" w14:textId="77777777" w:rsidR="006C36AC" w:rsidRDefault="006C36AC" w:rsidP="006C36AC">
            <w:pPr>
              <w:jc w:val="both"/>
              <w:rPr>
                <w:rFonts w:ascii="Arial Narrow" w:eastAsia="Arial Narrow" w:hAnsi="Arial Narrow" w:cs="Arial Narrow"/>
                <w:b/>
              </w:rPr>
            </w:pPr>
            <w:r>
              <w:rPr>
                <w:rFonts w:ascii="Arial Narrow" w:eastAsia="Arial Narrow" w:hAnsi="Arial Narrow" w:cs="Arial Narrow"/>
                <w:b/>
              </w:rPr>
              <w:t>SESIÓN N°11: “Resolvemos diversas situaciones utilizando gráficos estadísticos”</w:t>
            </w:r>
          </w:p>
        </w:tc>
        <w:tc>
          <w:tcPr>
            <w:tcW w:w="4394" w:type="dxa"/>
            <w:shd w:val="clear" w:color="auto" w:fill="66FFFF"/>
          </w:tcPr>
          <w:p w14:paraId="1CBC6AFD"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b/>
              </w:rPr>
              <w:t>SESIÓN N°12: “Evaluamos nuestros aprendizajes de la unidad”</w:t>
            </w:r>
          </w:p>
        </w:tc>
      </w:tr>
      <w:tr w:rsidR="006C36AC" w:rsidRPr="00DE08AB" w14:paraId="53DF6973" w14:textId="77777777" w:rsidTr="00B879C1">
        <w:trPr>
          <w:trHeight w:val="442"/>
        </w:trPr>
        <w:tc>
          <w:tcPr>
            <w:tcW w:w="998" w:type="dxa"/>
          </w:tcPr>
          <w:p w14:paraId="42485041" w14:textId="77777777" w:rsidR="006C36AC" w:rsidRPr="00DE08AB" w:rsidRDefault="006C36AC" w:rsidP="006C36AC">
            <w:pPr>
              <w:contextualSpacing/>
              <w:jc w:val="center"/>
              <w:rPr>
                <w:rFonts w:ascii="Arial Narrow" w:hAnsi="Arial Narrow"/>
                <w:b/>
                <w:color w:val="000000" w:themeColor="text1"/>
              </w:rPr>
            </w:pPr>
          </w:p>
        </w:tc>
        <w:tc>
          <w:tcPr>
            <w:tcW w:w="4384" w:type="dxa"/>
          </w:tcPr>
          <w:p w14:paraId="6B3BAA4C"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b/>
                <w:color w:val="000000"/>
              </w:rPr>
              <w:t xml:space="preserve">COMPETENCIA: </w:t>
            </w:r>
          </w:p>
          <w:p w14:paraId="6B0119E5"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color w:val="000000"/>
              </w:rPr>
              <w:t>Resuelve problemas de gestión de datos e incertidumbre.</w:t>
            </w:r>
          </w:p>
          <w:p w14:paraId="244B62CD"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b/>
                <w:color w:val="000000"/>
              </w:rPr>
              <w:t>PROPOSITO:</w:t>
            </w:r>
          </w:p>
          <w:p w14:paraId="7B1A08A4" w14:textId="77777777" w:rsidR="006C36AC" w:rsidRDefault="006C36AC" w:rsidP="006C36AC">
            <w:pPr>
              <w:jc w:val="both"/>
              <w:rPr>
                <w:rFonts w:ascii="Arial Narrow" w:eastAsia="Arial Narrow" w:hAnsi="Arial Narrow" w:cs="Arial Narrow"/>
              </w:rPr>
            </w:pPr>
            <w:r>
              <w:rPr>
                <w:rFonts w:ascii="Arial Narrow" w:eastAsia="Arial Narrow" w:hAnsi="Arial Narrow" w:cs="Arial Narrow"/>
              </w:rPr>
              <w:t>Representar información de variables cuantitativas en gráficos estadísticos.</w:t>
            </w:r>
          </w:p>
          <w:p w14:paraId="30CA884B" w14:textId="77777777" w:rsidR="006C36AC" w:rsidRDefault="006C36AC" w:rsidP="006C36AC">
            <w:pPr>
              <w:rPr>
                <w:rFonts w:ascii="Arial Narrow" w:eastAsia="Arial Narrow" w:hAnsi="Arial Narrow" w:cs="Arial Narrow"/>
                <w:b/>
                <w:color w:val="000000"/>
              </w:rPr>
            </w:pPr>
            <w:r>
              <w:rPr>
                <w:rFonts w:ascii="Arial Narrow" w:eastAsia="Arial Narrow" w:hAnsi="Arial Narrow" w:cs="Arial Narrow"/>
                <w:b/>
                <w:color w:val="000000"/>
              </w:rPr>
              <w:t>CAMPOS TEMATICOS:</w:t>
            </w:r>
          </w:p>
          <w:p w14:paraId="64DB83E1" w14:textId="77777777" w:rsidR="006C36AC" w:rsidRDefault="006C36AC" w:rsidP="006C36AC">
            <w:pPr>
              <w:rPr>
                <w:rFonts w:ascii="Arial Narrow" w:eastAsia="Arial Narrow" w:hAnsi="Arial Narrow" w:cs="Arial Narrow"/>
                <w:color w:val="000000"/>
              </w:rPr>
            </w:pPr>
            <w:r>
              <w:rPr>
                <w:rFonts w:ascii="Arial Narrow" w:eastAsia="Arial Narrow" w:hAnsi="Arial Narrow" w:cs="Arial Narrow"/>
                <w:color w:val="000000"/>
              </w:rPr>
              <w:t>- Grafico de barras y circulares.</w:t>
            </w:r>
          </w:p>
          <w:p w14:paraId="545F3863" w14:textId="77777777" w:rsidR="006C36AC" w:rsidRDefault="006C36AC" w:rsidP="006C36AC">
            <w:pPr>
              <w:rPr>
                <w:rFonts w:ascii="Arial Narrow" w:eastAsia="Arial Narrow" w:hAnsi="Arial Narrow" w:cs="Arial Narrow"/>
                <w:color w:val="000000"/>
              </w:rPr>
            </w:pPr>
            <w:r>
              <w:rPr>
                <w:rFonts w:ascii="Arial Narrow" w:eastAsia="Arial Narrow" w:hAnsi="Arial Narrow" w:cs="Arial Narrow"/>
                <w:color w:val="000000"/>
              </w:rPr>
              <w:t>- Histogramas y polígonos de frecuencias.</w:t>
            </w:r>
          </w:p>
          <w:p w14:paraId="64030C26"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b/>
                <w:color w:val="000000"/>
              </w:rPr>
              <w:t xml:space="preserve">EVIDENCIA DE APRENDIZAJE: </w:t>
            </w:r>
          </w:p>
          <w:p w14:paraId="63F5F401" w14:textId="77777777" w:rsidR="006C36AC" w:rsidRDefault="006C36AC" w:rsidP="006C36AC">
            <w:pPr>
              <w:jc w:val="both"/>
              <w:rPr>
                <w:rFonts w:ascii="Arial Narrow" w:eastAsia="Arial Narrow" w:hAnsi="Arial Narrow" w:cs="Arial Narrow"/>
                <w:color w:val="000000"/>
              </w:rPr>
            </w:pPr>
            <w:r>
              <w:rPr>
                <w:rFonts w:ascii="Arial Narrow" w:eastAsia="Arial Narrow" w:hAnsi="Arial Narrow" w:cs="Arial Narrow"/>
                <w:color w:val="000000"/>
              </w:rPr>
              <w:t>El estudiante resuelve de manera autónoma diversas situaciones problemáticas, utilizando grafico de barras, circulares e histogramas.</w:t>
            </w:r>
          </w:p>
          <w:p w14:paraId="6D9EC146"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b/>
                <w:color w:val="000000"/>
              </w:rPr>
              <w:t xml:space="preserve">CRITERIO DE EVALUACIÓN: </w:t>
            </w:r>
          </w:p>
          <w:p w14:paraId="7E697E61" w14:textId="77777777" w:rsidR="006C36AC" w:rsidRDefault="006C36AC" w:rsidP="006C36AC">
            <w:pPr>
              <w:rPr>
                <w:rFonts w:ascii="Arial Narrow" w:eastAsia="Arial Narrow" w:hAnsi="Arial Narrow" w:cs="Arial Narrow"/>
                <w:color w:val="000000"/>
              </w:rPr>
            </w:pPr>
            <w:r>
              <w:rPr>
                <w:rFonts w:ascii="Arial Narrow" w:eastAsia="Arial Narrow" w:hAnsi="Arial Narrow" w:cs="Arial Narrow"/>
                <w:color w:val="000000"/>
              </w:rPr>
              <w:t>- Comunica su comprensión sobre el concepto de grafico de barras, circulares e histogramas.</w:t>
            </w:r>
          </w:p>
          <w:p w14:paraId="30225B6E" w14:textId="77777777" w:rsidR="006C36AC" w:rsidRDefault="006C36AC" w:rsidP="006C36AC">
            <w:pPr>
              <w:jc w:val="both"/>
              <w:rPr>
                <w:rFonts w:ascii="Arial Narrow" w:eastAsia="Arial Narrow" w:hAnsi="Arial Narrow" w:cs="Arial Narrow"/>
                <w:b/>
              </w:rPr>
            </w:pPr>
            <w:r>
              <w:rPr>
                <w:rFonts w:ascii="Arial Narrow" w:eastAsia="Arial Narrow" w:hAnsi="Arial Narrow" w:cs="Arial Narrow"/>
                <w:color w:val="000000"/>
              </w:rPr>
              <w:t>- Emplea diversas estrategias para organizar información en grafico de barras, circulares e histogramas.</w:t>
            </w:r>
          </w:p>
        </w:tc>
        <w:tc>
          <w:tcPr>
            <w:tcW w:w="4394" w:type="dxa"/>
          </w:tcPr>
          <w:p w14:paraId="311A5F1B"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b/>
                <w:color w:val="000000"/>
              </w:rPr>
              <w:t>COMPETENCIA:</w:t>
            </w:r>
          </w:p>
          <w:p w14:paraId="5BBF67F9" w14:textId="77777777" w:rsidR="006C36AC" w:rsidRDefault="006C36AC" w:rsidP="006C36AC">
            <w:pPr>
              <w:jc w:val="both"/>
              <w:rPr>
                <w:rFonts w:ascii="Arial Narrow" w:eastAsia="Arial Narrow" w:hAnsi="Arial Narrow" w:cs="Arial Narrow"/>
                <w:color w:val="000000"/>
              </w:rPr>
            </w:pPr>
            <w:r>
              <w:rPr>
                <w:rFonts w:ascii="Arial Narrow" w:eastAsia="Arial Narrow" w:hAnsi="Arial Narrow" w:cs="Arial Narrow"/>
                <w:color w:val="000000"/>
              </w:rPr>
              <w:t>- Resuelve problemas de regularidad, equivalencia y cambio.</w:t>
            </w:r>
          </w:p>
          <w:p w14:paraId="59049B24"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color w:val="000000"/>
              </w:rPr>
              <w:t>- Resuelve problemas de gestión de datos e incertidumbre.</w:t>
            </w:r>
          </w:p>
          <w:p w14:paraId="20C08C32" w14:textId="77777777" w:rsidR="006C36AC" w:rsidRDefault="006C36AC" w:rsidP="006C36AC">
            <w:pPr>
              <w:jc w:val="both"/>
              <w:rPr>
                <w:rFonts w:ascii="Arial Narrow" w:eastAsia="Arial Narrow" w:hAnsi="Arial Narrow" w:cs="Arial Narrow"/>
                <w:color w:val="000000"/>
              </w:rPr>
            </w:pPr>
            <w:r>
              <w:rPr>
                <w:rFonts w:ascii="Arial Narrow" w:eastAsia="Arial Narrow" w:hAnsi="Arial Narrow" w:cs="Arial Narrow"/>
                <w:b/>
                <w:color w:val="000000"/>
              </w:rPr>
              <w:t xml:space="preserve">PROPOSITO: </w:t>
            </w:r>
          </w:p>
          <w:p w14:paraId="15CF2505" w14:textId="77777777" w:rsidR="006C36AC" w:rsidRDefault="006C36AC" w:rsidP="006C36AC">
            <w:pPr>
              <w:jc w:val="both"/>
              <w:rPr>
                <w:rFonts w:ascii="Arial Narrow" w:eastAsia="Arial Narrow" w:hAnsi="Arial Narrow" w:cs="Arial Narrow"/>
                <w:color w:val="000000"/>
              </w:rPr>
            </w:pPr>
            <w:r>
              <w:rPr>
                <w:rFonts w:ascii="Arial Narrow" w:eastAsia="Arial Narrow" w:hAnsi="Arial Narrow" w:cs="Arial Narrow"/>
                <w:color w:val="000000"/>
              </w:rPr>
              <w:t>Identificar el nivel de logro de los estudiantes en los aprendizajes desarrollados durante la unidad dos.</w:t>
            </w:r>
          </w:p>
          <w:p w14:paraId="46CBF5E6"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b/>
                <w:color w:val="000000"/>
              </w:rPr>
              <w:t>CAMPOS TEMATICOS:</w:t>
            </w:r>
          </w:p>
          <w:p w14:paraId="19A56487" w14:textId="77777777" w:rsidR="006C36AC" w:rsidRDefault="006C36AC" w:rsidP="006C36AC">
            <w:pPr>
              <w:jc w:val="both"/>
              <w:rPr>
                <w:rFonts w:ascii="Arial Narrow" w:eastAsia="Arial Narrow" w:hAnsi="Arial Narrow" w:cs="Arial Narrow"/>
                <w:color w:val="000000"/>
              </w:rPr>
            </w:pPr>
            <w:r>
              <w:rPr>
                <w:rFonts w:ascii="Arial Narrow" w:eastAsia="Arial Narrow" w:hAnsi="Arial Narrow" w:cs="Arial Narrow"/>
                <w:color w:val="000000"/>
              </w:rPr>
              <w:t>- Operaciones con expresiones algebraicas.</w:t>
            </w:r>
          </w:p>
          <w:p w14:paraId="790E5F10" w14:textId="77777777" w:rsidR="006C36AC" w:rsidRDefault="006C36AC" w:rsidP="006C36AC">
            <w:pPr>
              <w:jc w:val="both"/>
              <w:rPr>
                <w:rFonts w:ascii="Arial Narrow" w:eastAsia="Arial Narrow" w:hAnsi="Arial Narrow" w:cs="Arial Narrow"/>
                <w:color w:val="000000"/>
              </w:rPr>
            </w:pPr>
            <w:r>
              <w:rPr>
                <w:rFonts w:ascii="Arial Narrow" w:eastAsia="Arial Narrow" w:hAnsi="Arial Narrow" w:cs="Arial Narrow"/>
                <w:color w:val="000000"/>
              </w:rPr>
              <w:t>- Tablas de frecuencias con datos sin agrupar y agrupados en intervalos.</w:t>
            </w:r>
          </w:p>
          <w:p w14:paraId="3761E8B7"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b/>
                <w:color w:val="000000"/>
              </w:rPr>
              <w:t xml:space="preserve">EVIDENCIA DE APRENDIZAJE: </w:t>
            </w:r>
          </w:p>
          <w:p w14:paraId="422990B8" w14:textId="77777777" w:rsidR="006C36AC" w:rsidRDefault="006C36AC" w:rsidP="006C36AC">
            <w:pPr>
              <w:jc w:val="both"/>
              <w:rPr>
                <w:rFonts w:ascii="Arial Narrow" w:eastAsia="Arial Narrow" w:hAnsi="Arial Narrow" w:cs="Arial Narrow"/>
                <w:color w:val="000000"/>
              </w:rPr>
            </w:pPr>
            <w:r>
              <w:rPr>
                <w:rFonts w:ascii="Arial Narrow" w:eastAsia="Arial Narrow" w:hAnsi="Arial Narrow" w:cs="Arial Narrow"/>
                <w:color w:val="000000"/>
              </w:rPr>
              <w:t>El estudiante resuelve de manera autónoma diversas situaciones problemáticas sobre operaciones con expresiones algebraicas, y tablas de frecuencias con datos sin agrupar y agrupados en intervalos.</w:t>
            </w:r>
          </w:p>
          <w:p w14:paraId="4FA1AD52" w14:textId="77777777" w:rsidR="006C36AC" w:rsidRDefault="006C36AC" w:rsidP="006C36AC">
            <w:pPr>
              <w:jc w:val="both"/>
              <w:rPr>
                <w:rFonts w:ascii="Arial Narrow" w:eastAsia="Arial Narrow" w:hAnsi="Arial Narrow" w:cs="Arial Narrow"/>
                <w:b/>
                <w:color w:val="000000"/>
              </w:rPr>
            </w:pPr>
            <w:r>
              <w:rPr>
                <w:rFonts w:ascii="Arial Narrow" w:eastAsia="Arial Narrow" w:hAnsi="Arial Narrow" w:cs="Arial Narrow"/>
                <w:b/>
                <w:color w:val="000000"/>
              </w:rPr>
              <w:t xml:space="preserve">CRITERIO DE EVALUACIÓN: </w:t>
            </w:r>
          </w:p>
          <w:p w14:paraId="088311C3" w14:textId="77777777" w:rsidR="006C36AC" w:rsidRDefault="006C36AC" w:rsidP="006C36AC">
            <w:pPr>
              <w:jc w:val="both"/>
              <w:rPr>
                <w:rFonts w:ascii="Arial Narrow" w:eastAsia="Arial Narrow" w:hAnsi="Arial Narrow" w:cs="Arial Narrow"/>
                <w:color w:val="000000"/>
              </w:rPr>
            </w:pPr>
            <w:r>
              <w:rPr>
                <w:rFonts w:ascii="Arial Narrow" w:eastAsia="Arial Narrow" w:hAnsi="Arial Narrow" w:cs="Arial Narrow"/>
                <w:color w:val="000000"/>
              </w:rPr>
              <w:t>- Resuelve situaciones reales variadas utilizando operaciones con expresiones algebraicas.</w:t>
            </w:r>
          </w:p>
          <w:p w14:paraId="274D19B1" w14:textId="77777777" w:rsidR="006C36AC" w:rsidRDefault="006C36AC" w:rsidP="006C36AC">
            <w:pPr>
              <w:jc w:val="both"/>
              <w:rPr>
                <w:rFonts w:ascii="Arial Narrow" w:eastAsia="Arial Narrow" w:hAnsi="Arial Narrow" w:cs="Arial Narrow"/>
                <w:color w:val="000000"/>
              </w:rPr>
            </w:pPr>
            <w:r>
              <w:rPr>
                <w:rFonts w:ascii="Arial Narrow" w:eastAsia="Arial Narrow" w:hAnsi="Arial Narrow" w:cs="Arial Narrow"/>
                <w:color w:val="000000"/>
              </w:rPr>
              <w:t>- Emplea diversas estrategias para organizar información en tablas de frecuencias y gráficos estadísticos.</w:t>
            </w:r>
          </w:p>
        </w:tc>
      </w:tr>
    </w:tbl>
    <w:p w14:paraId="3CDD4BED" w14:textId="77777777" w:rsidR="00677DC3" w:rsidRDefault="00677DC3" w:rsidP="00677DC3">
      <w:pPr>
        <w:spacing w:after="0" w:line="240" w:lineRule="auto"/>
        <w:rPr>
          <w:rFonts w:ascii="Arial Narrow" w:eastAsia="Arial Narrow" w:hAnsi="Arial Narrow" w:cs="Arial Narrow"/>
          <w:b/>
          <w:color w:val="000000"/>
        </w:rPr>
      </w:pPr>
    </w:p>
    <w:p w14:paraId="10B69333" w14:textId="77777777" w:rsidR="00677DC3" w:rsidRDefault="00677DC3" w:rsidP="00677DC3">
      <w:pPr>
        <w:spacing w:after="0" w:line="240" w:lineRule="auto"/>
        <w:rPr>
          <w:rFonts w:ascii="Comic Sans MS" w:eastAsia="Rockwell" w:hAnsi="Comic Sans MS" w:cs="Rockwell"/>
          <w:bCs/>
          <w:color w:val="FFFFFF" w:themeColor="background1"/>
          <w:sz w:val="24"/>
          <w:szCs w:val="24"/>
        </w:rPr>
      </w:pPr>
    </w:p>
    <w:p w14:paraId="4739C5AC" w14:textId="77777777" w:rsidR="00677DC3" w:rsidRDefault="00677DC3" w:rsidP="00677DC3">
      <w:pPr>
        <w:spacing w:after="0" w:line="240" w:lineRule="auto"/>
        <w:rPr>
          <w:rFonts w:ascii="Arial Narrow" w:eastAsia="Arial Narrow" w:hAnsi="Arial Narrow" w:cs="Arial Narrow"/>
          <w:b/>
          <w:color w:val="000000"/>
        </w:rPr>
      </w:pPr>
    </w:p>
    <w:p w14:paraId="0E612F87" w14:textId="77777777" w:rsidR="00677DC3" w:rsidRDefault="00677DC3" w:rsidP="00677DC3">
      <w:pPr>
        <w:spacing w:after="0" w:line="240" w:lineRule="auto"/>
        <w:rPr>
          <w:rFonts w:ascii="Comic Sans MS" w:eastAsia="Rockwell" w:hAnsi="Comic Sans MS" w:cs="Rockwell"/>
          <w:bCs/>
          <w:sz w:val="24"/>
          <w:szCs w:val="24"/>
        </w:rPr>
      </w:pPr>
      <w:r w:rsidRPr="0087414E">
        <w:rPr>
          <w:rFonts w:ascii="Comic Sans MS" w:eastAsia="Rockwell" w:hAnsi="Comic Sans MS" w:cs="Rockwell"/>
          <w:bCs/>
          <w:sz w:val="24"/>
          <w:szCs w:val="24"/>
        </w:rPr>
        <w:t>VIII. EVALUACIÓN DE LOS APRENDIZAJES:</w:t>
      </w:r>
    </w:p>
    <w:p w14:paraId="416911EE" w14:textId="77777777" w:rsidR="006C36AC" w:rsidRDefault="006C36AC" w:rsidP="006C36AC">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Para la evaluación de los aprendizajes se aplicará el enfoque formativo. Desde este enfoque, la evaluación es un proceso sistemático en el que se recoge y valora información relevante acerca del nivel de desarrollo de las competencias en cada estudiante, con el fin de contribuir oportunamente a mejorar su aprendizaje. </w:t>
      </w:r>
    </w:p>
    <w:p w14:paraId="76E1A0AA" w14:textId="77777777" w:rsidR="006C36AC" w:rsidRPr="0087414E" w:rsidRDefault="006C36AC" w:rsidP="00677DC3">
      <w:pPr>
        <w:spacing w:after="0" w:line="240" w:lineRule="auto"/>
        <w:rPr>
          <w:rFonts w:ascii="Comic Sans MS" w:eastAsia="Rockwell" w:hAnsi="Comic Sans MS" w:cs="Rockwell"/>
          <w:bCs/>
          <w:sz w:val="24"/>
          <w:szCs w:val="24"/>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126"/>
        <w:gridCol w:w="4819"/>
        <w:gridCol w:w="1560"/>
      </w:tblGrid>
      <w:tr w:rsidR="00677DC3" w14:paraId="712F5FCC" w14:textId="77777777" w:rsidTr="00B879C1">
        <w:tc>
          <w:tcPr>
            <w:tcW w:w="1555" w:type="dxa"/>
            <w:shd w:val="clear" w:color="auto" w:fill="BFBFBF"/>
          </w:tcPr>
          <w:p w14:paraId="48DD855B" w14:textId="77777777" w:rsidR="00677DC3" w:rsidRDefault="00677DC3" w:rsidP="00B879C1">
            <w:pPr>
              <w:rPr>
                <w:rFonts w:ascii="Arial Narrow" w:eastAsia="Arial Narrow" w:hAnsi="Arial Narrow" w:cs="Arial Narrow"/>
                <w:b/>
                <w:color w:val="000000"/>
              </w:rPr>
            </w:pPr>
            <w:r>
              <w:rPr>
                <w:rFonts w:ascii="Arial Narrow" w:eastAsia="Arial Narrow" w:hAnsi="Arial Narrow" w:cs="Arial Narrow"/>
                <w:b/>
                <w:color w:val="000000"/>
              </w:rPr>
              <w:t>COMPETENCIA</w:t>
            </w:r>
          </w:p>
        </w:tc>
        <w:tc>
          <w:tcPr>
            <w:tcW w:w="2126" w:type="dxa"/>
            <w:shd w:val="clear" w:color="auto" w:fill="BFBFBF"/>
          </w:tcPr>
          <w:p w14:paraId="7551C79A" w14:textId="77777777" w:rsidR="00677DC3" w:rsidRDefault="00677DC3" w:rsidP="00B879C1">
            <w:pPr>
              <w:jc w:val="center"/>
              <w:rPr>
                <w:rFonts w:ascii="Arial Narrow" w:eastAsia="Arial Narrow" w:hAnsi="Arial Narrow" w:cs="Arial Narrow"/>
                <w:b/>
                <w:color w:val="000000"/>
              </w:rPr>
            </w:pPr>
            <w:r>
              <w:rPr>
                <w:rFonts w:ascii="Arial Narrow" w:eastAsia="Arial Narrow" w:hAnsi="Arial Narrow" w:cs="Arial Narrow"/>
                <w:b/>
                <w:color w:val="000000"/>
              </w:rPr>
              <w:t>CAPACIDADES</w:t>
            </w:r>
          </w:p>
        </w:tc>
        <w:tc>
          <w:tcPr>
            <w:tcW w:w="4819" w:type="dxa"/>
            <w:shd w:val="clear" w:color="auto" w:fill="BFBFBF"/>
          </w:tcPr>
          <w:p w14:paraId="5D634D17" w14:textId="77777777" w:rsidR="00677DC3" w:rsidRDefault="00677DC3" w:rsidP="00B879C1">
            <w:pPr>
              <w:jc w:val="center"/>
              <w:rPr>
                <w:rFonts w:ascii="Arial Narrow" w:eastAsia="Arial Narrow" w:hAnsi="Arial Narrow" w:cs="Arial Narrow"/>
                <w:b/>
                <w:color w:val="000000"/>
              </w:rPr>
            </w:pPr>
            <w:r>
              <w:rPr>
                <w:rFonts w:ascii="Arial Narrow" w:eastAsia="Arial Narrow" w:hAnsi="Arial Narrow" w:cs="Arial Narrow"/>
                <w:b/>
                <w:color w:val="000000"/>
              </w:rPr>
              <w:t>CRITERIOS DE EVALUACION</w:t>
            </w:r>
          </w:p>
        </w:tc>
        <w:tc>
          <w:tcPr>
            <w:tcW w:w="1560" w:type="dxa"/>
            <w:shd w:val="clear" w:color="auto" w:fill="BFBFBF"/>
          </w:tcPr>
          <w:p w14:paraId="459145CB" w14:textId="77777777" w:rsidR="00677DC3" w:rsidRDefault="00677DC3" w:rsidP="00B879C1">
            <w:pPr>
              <w:jc w:val="center"/>
              <w:rPr>
                <w:rFonts w:ascii="Arial Narrow" w:eastAsia="Arial Narrow" w:hAnsi="Arial Narrow" w:cs="Arial Narrow"/>
                <w:b/>
                <w:color w:val="000000"/>
              </w:rPr>
            </w:pPr>
            <w:r>
              <w:rPr>
                <w:rFonts w:ascii="Arial Narrow" w:eastAsia="Arial Narrow" w:hAnsi="Arial Narrow" w:cs="Arial Narrow"/>
                <w:b/>
                <w:color w:val="000000"/>
              </w:rPr>
              <w:t>INSTRUMENTO</w:t>
            </w:r>
          </w:p>
        </w:tc>
      </w:tr>
      <w:tr w:rsidR="006C36AC" w14:paraId="6BEB6274" w14:textId="77777777" w:rsidTr="00016900">
        <w:trPr>
          <w:trHeight w:val="462"/>
        </w:trPr>
        <w:tc>
          <w:tcPr>
            <w:tcW w:w="1555" w:type="dxa"/>
            <w:vMerge w:val="restart"/>
            <w:shd w:val="clear" w:color="auto" w:fill="FFFFFF"/>
            <w:vAlign w:val="center"/>
          </w:tcPr>
          <w:p w14:paraId="417B1A42" w14:textId="77777777" w:rsidR="006C36AC" w:rsidRDefault="006C36AC" w:rsidP="006C36AC">
            <w:pPr>
              <w:rPr>
                <w:rFonts w:ascii="Arial Narrow" w:eastAsia="Arial Narrow" w:hAnsi="Arial Narrow" w:cs="Arial Narrow"/>
                <w:b/>
                <w:color w:val="000000"/>
              </w:rPr>
            </w:pPr>
            <w:r>
              <w:rPr>
                <w:rFonts w:ascii="Arial Narrow" w:eastAsia="Arial Narrow" w:hAnsi="Arial Narrow" w:cs="Arial Narrow"/>
                <w:color w:val="000000"/>
              </w:rPr>
              <w:t>Resuelve problemas de regularidad equivalencia y cambio</w:t>
            </w:r>
          </w:p>
        </w:tc>
        <w:tc>
          <w:tcPr>
            <w:tcW w:w="2126" w:type="dxa"/>
            <w:shd w:val="clear" w:color="auto" w:fill="FFFFFF"/>
          </w:tcPr>
          <w:p w14:paraId="2AAB2746" w14:textId="77777777" w:rsidR="006C36AC" w:rsidRDefault="006C36AC" w:rsidP="006C36AC">
            <w:pPr>
              <w:rPr>
                <w:rFonts w:ascii="Arial Narrow" w:eastAsia="Arial Narrow" w:hAnsi="Arial Narrow" w:cs="Arial Narrow"/>
                <w:b/>
                <w:color w:val="000000"/>
              </w:rPr>
            </w:pPr>
            <w:r>
              <w:rPr>
                <w:rFonts w:ascii="Arial Narrow" w:eastAsia="Arial Narrow" w:hAnsi="Arial Narrow" w:cs="Arial Narrow"/>
                <w:color w:val="000000"/>
              </w:rPr>
              <w:t>Traduce datos y condiciones a expresiones algebraicas y gráficas.</w:t>
            </w:r>
          </w:p>
        </w:tc>
        <w:tc>
          <w:tcPr>
            <w:tcW w:w="4819" w:type="dxa"/>
            <w:shd w:val="clear" w:color="auto" w:fill="FFFFFF"/>
          </w:tcPr>
          <w:p w14:paraId="030E8558" w14:textId="77777777" w:rsidR="006C36AC" w:rsidRDefault="006C36AC" w:rsidP="006C36AC">
            <w:pPr>
              <w:jc w:val="both"/>
              <w:rPr>
                <w:rFonts w:ascii="Arial Narrow" w:eastAsia="Arial Narrow" w:hAnsi="Arial Narrow" w:cs="Arial Narrow"/>
                <w:color w:val="000000"/>
              </w:rPr>
            </w:pPr>
            <w:r>
              <w:rPr>
                <w:rFonts w:ascii="Arial Narrow" w:eastAsia="Arial Narrow" w:hAnsi="Arial Narrow" w:cs="Arial Narrow"/>
                <w:color w:val="000000"/>
              </w:rPr>
              <w:t>Establece relaciones entre datos de un problema y las transforma a expresiones algebraicas e identifica sus elementos y su valor numérico.</w:t>
            </w:r>
          </w:p>
          <w:p w14:paraId="5F1E3D6F" w14:textId="77777777" w:rsidR="006C36AC" w:rsidRDefault="006C36AC" w:rsidP="006C36AC">
            <w:pPr>
              <w:rPr>
                <w:rFonts w:ascii="Arial Narrow" w:eastAsia="Arial Narrow" w:hAnsi="Arial Narrow" w:cs="Arial Narrow"/>
                <w:color w:val="000000"/>
              </w:rPr>
            </w:pPr>
          </w:p>
        </w:tc>
        <w:tc>
          <w:tcPr>
            <w:tcW w:w="1560" w:type="dxa"/>
            <w:vMerge w:val="restart"/>
            <w:shd w:val="clear" w:color="auto" w:fill="FFFFFF"/>
          </w:tcPr>
          <w:p w14:paraId="2627BB92" w14:textId="77777777" w:rsidR="006C36AC" w:rsidRDefault="006C36AC" w:rsidP="006C36AC">
            <w:pPr>
              <w:rPr>
                <w:rFonts w:ascii="Arial Narrow" w:eastAsia="Arial Narrow" w:hAnsi="Arial Narrow" w:cs="Arial Narrow"/>
                <w:color w:val="000000"/>
              </w:rPr>
            </w:pPr>
            <w:r>
              <w:rPr>
                <w:rFonts w:ascii="Arial Narrow" w:eastAsia="Arial Narrow" w:hAnsi="Arial Narrow" w:cs="Arial Narrow"/>
                <w:color w:val="000000"/>
              </w:rPr>
              <w:t>- Cuestionario</w:t>
            </w:r>
          </w:p>
          <w:p w14:paraId="5D539E43" w14:textId="77777777" w:rsidR="006C36AC" w:rsidRDefault="006C36AC" w:rsidP="006C36AC">
            <w:pPr>
              <w:jc w:val="center"/>
              <w:rPr>
                <w:rFonts w:ascii="Arial Narrow" w:eastAsia="Arial Narrow" w:hAnsi="Arial Narrow" w:cs="Arial Narrow"/>
                <w:b/>
                <w:color w:val="000000"/>
              </w:rPr>
            </w:pPr>
            <w:r>
              <w:rPr>
                <w:rFonts w:ascii="Arial Narrow" w:eastAsia="Arial Narrow" w:hAnsi="Arial Narrow" w:cs="Arial Narrow"/>
                <w:color w:val="000000"/>
              </w:rPr>
              <w:t>- Evaluación mensual.</w:t>
            </w:r>
          </w:p>
        </w:tc>
      </w:tr>
      <w:tr w:rsidR="006C36AC" w14:paraId="51F2B7AF" w14:textId="77777777" w:rsidTr="00B879C1">
        <w:trPr>
          <w:trHeight w:val="526"/>
        </w:trPr>
        <w:tc>
          <w:tcPr>
            <w:tcW w:w="1555" w:type="dxa"/>
            <w:vMerge/>
            <w:shd w:val="clear" w:color="auto" w:fill="FFFFFF"/>
            <w:vAlign w:val="center"/>
          </w:tcPr>
          <w:p w14:paraId="402CEE7B" w14:textId="77777777" w:rsidR="006C36AC" w:rsidRDefault="006C36AC" w:rsidP="006C36AC">
            <w:pPr>
              <w:widowControl w:val="0"/>
              <w:pBdr>
                <w:top w:val="nil"/>
                <w:left w:val="nil"/>
                <w:bottom w:val="nil"/>
                <w:right w:val="nil"/>
                <w:between w:val="nil"/>
              </w:pBdr>
              <w:spacing w:line="276" w:lineRule="auto"/>
              <w:rPr>
                <w:rFonts w:ascii="Arial Narrow" w:eastAsia="Arial Narrow" w:hAnsi="Arial Narrow" w:cs="Arial Narrow"/>
                <w:color w:val="000000"/>
              </w:rPr>
            </w:pPr>
          </w:p>
        </w:tc>
        <w:tc>
          <w:tcPr>
            <w:tcW w:w="2126" w:type="dxa"/>
            <w:shd w:val="clear" w:color="auto" w:fill="FFFFFF"/>
          </w:tcPr>
          <w:p w14:paraId="16C5C5B8" w14:textId="77777777" w:rsidR="006C36AC" w:rsidRDefault="006C36AC" w:rsidP="006C36AC">
            <w:pPr>
              <w:rPr>
                <w:rFonts w:ascii="Arial Narrow" w:eastAsia="Arial Narrow" w:hAnsi="Arial Narrow" w:cs="Arial Narrow"/>
                <w:b/>
                <w:color w:val="000000"/>
              </w:rPr>
            </w:pPr>
            <w:r>
              <w:rPr>
                <w:rFonts w:ascii="Arial Narrow" w:eastAsia="Arial Narrow" w:hAnsi="Arial Narrow" w:cs="Arial Narrow"/>
                <w:color w:val="000000"/>
              </w:rPr>
              <w:t>Comunica su comprensión sobre las relaciones algebraicas.</w:t>
            </w:r>
          </w:p>
        </w:tc>
        <w:tc>
          <w:tcPr>
            <w:tcW w:w="4819" w:type="dxa"/>
            <w:shd w:val="clear" w:color="auto" w:fill="FFFFFF"/>
          </w:tcPr>
          <w:p w14:paraId="3C3EDFF0" w14:textId="77777777" w:rsidR="006C36AC" w:rsidRDefault="006C36AC" w:rsidP="006C36AC">
            <w:pPr>
              <w:rPr>
                <w:rFonts w:ascii="Arial Narrow" w:eastAsia="Arial Narrow" w:hAnsi="Arial Narrow" w:cs="Arial Narrow"/>
                <w:color w:val="000000"/>
              </w:rPr>
            </w:pPr>
            <w:r>
              <w:rPr>
                <w:rFonts w:ascii="Arial Narrow" w:eastAsia="Arial Narrow" w:hAnsi="Arial Narrow" w:cs="Arial Narrow"/>
                <w:color w:val="000000"/>
              </w:rPr>
              <w:t>Expresa con diversas representaciones gráficas o simbólicas, su comprensión sobre las operaciones de adición, sustracción, multiplicación y división de expresiones algebraicas.</w:t>
            </w:r>
          </w:p>
        </w:tc>
        <w:tc>
          <w:tcPr>
            <w:tcW w:w="1560" w:type="dxa"/>
            <w:vMerge/>
            <w:shd w:val="clear" w:color="auto" w:fill="FFFFFF"/>
            <w:vAlign w:val="center"/>
          </w:tcPr>
          <w:p w14:paraId="5321C796" w14:textId="77777777" w:rsidR="006C36AC" w:rsidRDefault="006C36AC" w:rsidP="006C36AC">
            <w:pPr>
              <w:widowControl w:val="0"/>
              <w:pBdr>
                <w:top w:val="nil"/>
                <w:left w:val="nil"/>
                <w:bottom w:val="nil"/>
                <w:right w:val="nil"/>
                <w:between w:val="nil"/>
              </w:pBdr>
              <w:spacing w:line="276" w:lineRule="auto"/>
              <w:rPr>
                <w:rFonts w:ascii="Arial Narrow" w:eastAsia="Arial Narrow" w:hAnsi="Arial Narrow" w:cs="Arial Narrow"/>
                <w:color w:val="000000"/>
              </w:rPr>
            </w:pPr>
          </w:p>
        </w:tc>
      </w:tr>
      <w:tr w:rsidR="006C36AC" w14:paraId="127A99BF" w14:textId="77777777" w:rsidTr="00B879C1">
        <w:trPr>
          <w:trHeight w:val="548"/>
        </w:trPr>
        <w:tc>
          <w:tcPr>
            <w:tcW w:w="1555" w:type="dxa"/>
            <w:vMerge/>
            <w:shd w:val="clear" w:color="auto" w:fill="FFFFFF"/>
            <w:vAlign w:val="center"/>
          </w:tcPr>
          <w:p w14:paraId="677D8785" w14:textId="77777777" w:rsidR="006C36AC" w:rsidRDefault="006C36AC" w:rsidP="006C36AC">
            <w:pPr>
              <w:widowControl w:val="0"/>
              <w:pBdr>
                <w:top w:val="nil"/>
                <w:left w:val="nil"/>
                <w:bottom w:val="nil"/>
                <w:right w:val="nil"/>
                <w:between w:val="nil"/>
              </w:pBdr>
              <w:spacing w:line="276" w:lineRule="auto"/>
              <w:rPr>
                <w:rFonts w:ascii="Arial Narrow" w:eastAsia="Arial Narrow" w:hAnsi="Arial Narrow" w:cs="Arial Narrow"/>
                <w:color w:val="000000"/>
              </w:rPr>
            </w:pPr>
          </w:p>
        </w:tc>
        <w:tc>
          <w:tcPr>
            <w:tcW w:w="2126" w:type="dxa"/>
            <w:shd w:val="clear" w:color="auto" w:fill="FFFFFF"/>
          </w:tcPr>
          <w:p w14:paraId="55C4D614" w14:textId="77777777" w:rsidR="006C36AC" w:rsidRDefault="006C36AC" w:rsidP="006C36AC">
            <w:pPr>
              <w:rPr>
                <w:rFonts w:ascii="Arial Narrow" w:eastAsia="Arial Narrow" w:hAnsi="Arial Narrow" w:cs="Arial Narrow"/>
                <w:b/>
                <w:color w:val="000000"/>
              </w:rPr>
            </w:pPr>
            <w:r>
              <w:rPr>
                <w:rFonts w:ascii="Arial Narrow" w:eastAsia="Arial Narrow" w:hAnsi="Arial Narrow" w:cs="Arial Narrow"/>
                <w:color w:val="000000"/>
              </w:rPr>
              <w:t>Usa estrategias y procedimientos para encontrar equivalencias y reglas generales.</w:t>
            </w:r>
          </w:p>
        </w:tc>
        <w:tc>
          <w:tcPr>
            <w:tcW w:w="4819" w:type="dxa"/>
            <w:shd w:val="clear" w:color="auto" w:fill="FFFFFF"/>
          </w:tcPr>
          <w:p w14:paraId="7B559228" w14:textId="77777777" w:rsidR="006C36AC" w:rsidRDefault="006C36AC" w:rsidP="006C36AC">
            <w:pPr>
              <w:jc w:val="both"/>
              <w:rPr>
                <w:rFonts w:ascii="Arial Narrow" w:eastAsia="Arial Narrow" w:hAnsi="Arial Narrow" w:cs="Arial Narrow"/>
                <w:color w:val="000000"/>
              </w:rPr>
            </w:pPr>
            <w:r>
              <w:rPr>
                <w:rFonts w:ascii="Arial Narrow" w:eastAsia="Arial Narrow" w:hAnsi="Arial Narrow" w:cs="Arial Narrow"/>
                <w:color w:val="000000"/>
              </w:rPr>
              <w:t>Emplea diversas estrategias para resolver situaciones problemáticas donde intervienen operaciones con expresiones algebraicas.</w:t>
            </w:r>
          </w:p>
          <w:p w14:paraId="1CD50105" w14:textId="77777777" w:rsidR="006C36AC" w:rsidRDefault="006C36AC" w:rsidP="006C36AC">
            <w:pPr>
              <w:jc w:val="both"/>
              <w:rPr>
                <w:rFonts w:ascii="Arial Narrow" w:eastAsia="Arial Narrow" w:hAnsi="Arial Narrow" w:cs="Arial Narrow"/>
                <w:color w:val="000000"/>
              </w:rPr>
            </w:pPr>
          </w:p>
        </w:tc>
        <w:tc>
          <w:tcPr>
            <w:tcW w:w="1560" w:type="dxa"/>
            <w:vMerge/>
            <w:shd w:val="clear" w:color="auto" w:fill="FFFFFF"/>
            <w:vAlign w:val="center"/>
          </w:tcPr>
          <w:p w14:paraId="3294D34A" w14:textId="77777777" w:rsidR="006C36AC" w:rsidRDefault="006C36AC" w:rsidP="006C36AC">
            <w:pPr>
              <w:widowControl w:val="0"/>
              <w:pBdr>
                <w:top w:val="nil"/>
                <w:left w:val="nil"/>
                <w:bottom w:val="nil"/>
                <w:right w:val="nil"/>
                <w:between w:val="nil"/>
              </w:pBdr>
              <w:spacing w:line="276" w:lineRule="auto"/>
              <w:rPr>
                <w:rFonts w:ascii="Arial Narrow" w:eastAsia="Arial Narrow" w:hAnsi="Arial Narrow" w:cs="Arial Narrow"/>
                <w:color w:val="000000"/>
              </w:rPr>
            </w:pPr>
          </w:p>
        </w:tc>
      </w:tr>
      <w:tr w:rsidR="006C36AC" w14:paraId="3BCD55C0" w14:textId="77777777" w:rsidTr="00B879C1">
        <w:trPr>
          <w:trHeight w:val="538"/>
        </w:trPr>
        <w:tc>
          <w:tcPr>
            <w:tcW w:w="1555" w:type="dxa"/>
            <w:vMerge/>
            <w:shd w:val="clear" w:color="auto" w:fill="FFFFFF"/>
            <w:vAlign w:val="center"/>
          </w:tcPr>
          <w:p w14:paraId="04690264" w14:textId="77777777" w:rsidR="006C36AC" w:rsidRDefault="006C36AC" w:rsidP="006C36AC">
            <w:pPr>
              <w:widowControl w:val="0"/>
              <w:pBdr>
                <w:top w:val="nil"/>
                <w:left w:val="nil"/>
                <w:bottom w:val="nil"/>
                <w:right w:val="nil"/>
                <w:between w:val="nil"/>
              </w:pBdr>
              <w:spacing w:line="276" w:lineRule="auto"/>
              <w:rPr>
                <w:rFonts w:ascii="Arial Narrow" w:eastAsia="Arial Narrow" w:hAnsi="Arial Narrow" w:cs="Arial Narrow"/>
                <w:color w:val="000000"/>
              </w:rPr>
            </w:pPr>
          </w:p>
        </w:tc>
        <w:tc>
          <w:tcPr>
            <w:tcW w:w="2126" w:type="dxa"/>
            <w:shd w:val="clear" w:color="auto" w:fill="FFFFFF"/>
          </w:tcPr>
          <w:p w14:paraId="4B8D6D2D" w14:textId="77777777" w:rsidR="006C36AC" w:rsidRDefault="006C36AC" w:rsidP="006C36AC">
            <w:pPr>
              <w:rPr>
                <w:rFonts w:ascii="Arial Narrow" w:eastAsia="Arial Narrow" w:hAnsi="Arial Narrow" w:cs="Arial Narrow"/>
                <w:b/>
                <w:color w:val="000000"/>
              </w:rPr>
            </w:pPr>
            <w:r>
              <w:rPr>
                <w:rFonts w:ascii="Arial Narrow" w:eastAsia="Arial Narrow" w:hAnsi="Arial Narrow" w:cs="Arial Narrow"/>
                <w:color w:val="000000"/>
              </w:rPr>
              <w:t>Argumenta afirmaciones sobre relaciones de cambio y equivalencia.</w:t>
            </w:r>
          </w:p>
        </w:tc>
        <w:tc>
          <w:tcPr>
            <w:tcW w:w="4819" w:type="dxa"/>
            <w:shd w:val="clear" w:color="auto" w:fill="FFFFFF"/>
          </w:tcPr>
          <w:p w14:paraId="0BA22FB1" w14:textId="77777777" w:rsidR="006C36AC" w:rsidRDefault="006C36AC" w:rsidP="006C36AC">
            <w:pPr>
              <w:rPr>
                <w:rFonts w:ascii="Arial Narrow" w:eastAsia="Arial Narrow" w:hAnsi="Arial Narrow" w:cs="Arial Narrow"/>
                <w:b/>
                <w:color w:val="000000"/>
              </w:rPr>
            </w:pPr>
            <w:r>
              <w:rPr>
                <w:rFonts w:ascii="Arial Narrow" w:eastAsia="Arial Narrow" w:hAnsi="Arial Narrow" w:cs="Arial Narrow"/>
                <w:color w:val="000000"/>
              </w:rPr>
              <w:t>Plantea afirmaciones sobre los resultados obtenidos al resolver operaciones con expresiones algebraicas y las justifica mediante ejemplos y propiedades matemáticas.</w:t>
            </w:r>
          </w:p>
        </w:tc>
        <w:tc>
          <w:tcPr>
            <w:tcW w:w="1560" w:type="dxa"/>
            <w:vMerge/>
            <w:shd w:val="clear" w:color="auto" w:fill="FFFFFF"/>
            <w:vAlign w:val="center"/>
          </w:tcPr>
          <w:p w14:paraId="680C52B2" w14:textId="77777777" w:rsidR="006C36AC" w:rsidRDefault="006C36AC" w:rsidP="006C36AC">
            <w:pPr>
              <w:widowControl w:val="0"/>
              <w:pBdr>
                <w:top w:val="nil"/>
                <w:left w:val="nil"/>
                <w:bottom w:val="nil"/>
                <w:right w:val="nil"/>
                <w:between w:val="nil"/>
              </w:pBdr>
              <w:spacing w:line="276" w:lineRule="auto"/>
              <w:rPr>
                <w:rFonts w:ascii="Arial Narrow" w:eastAsia="Arial Narrow" w:hAnsi="Arial Narrow" w:cs="Arial Narrow"/>
                <w:b/>
                <w:color w:val="000000"/>
              </w:rPr>
            </w:pPr>
          </w:p>
        </w:tc>
      </w:tr>
      <w:tr w:rsidR="006C36AC" w14:paraId="1AFA3FA8" w14:textId="77777777" w:rsidTr="00B879C1">
        <w:trPr>
          <w:trHeight w:val="538"/>
        </w:trPr>
        <w:tc>
          <w:tcPr>
            <w:tcW w:w="1555" w:type="dxa"/>
            <w:vMerge w:val="restart"/>
            <w:shd w:val="clear" w:color="auto" w:fill="FFFFFF"/>
            <w:vAlign w:val="center"/>
          </w:tcPr>
          <w:p w14:paraId="4F5F6D7B" w14:textId="77777777" w:rsidR="006C36AC" w:rsidRDefault="006C36AC" w:rsidP="006C36AC">
            <w:pPr>
              <w:rPr>
                <w:rFonts w:ascii="Arial Narrow" w:eastAsia="Arial Narrow" w:hAnsi="Arial Narrow" w:cs="Arial Narrow"/>
                <w:b/>
                <w:color w:val="000000"/>
              </w:rPr>
            </w:pPr>
            <w:r>
              <w:rPr>
                <w:rFonts w:ascii="Arial Narrow" w:eastAsia="Arial Narrow" w:hAnsi="Arial Narrow" w:cs="Arial Narrow"/>
                <w:color w:val="000000"/>
              </w:rPr>
              <w:t>Resuelve problemas de gestión de datos e incertidumbre.</w:t>
            </w:r>
          </w:p>
        </w:tc>
        <w:tc>
          <w:tcPr>
            <w:tcW w:w="2126" w:type="dxa"/>
            <w:shd w:val="clear" w:color="auto" w:fill="FFFFFF"/>
          </w:tcPr>
          <w:p w14:paraId="1AF7F382" w14:textId="77777777" w:rsidR="006C36AC" w:rsidRDefault="006C36AC" w:rsidP="006C36AC">
            <w:pPr>
              <w:rPr>
                <w:rFonts w:ascii="Arial Narrow" w:eastAsia="Arial Narrow" w:hAnsi="Arial Narrow" w:cs="Arial Narrow"/>
              </w:rPr>
            </w:pPr>
            <w:r>
              <w:rPr>
                <w:rFonts w:ascii="Arial Narrow" w:eastAsia="Arial Narrow" w:hAnsi="Arial Narrow" w:cs="Arial Narrow"/>
              </w:rPr>
              <w:t>Representa datos con gráficos y medidas estadísticas o probabilísticas.</w:t>
            </w:r>
          </w:p>
        </w:tc>
        <w:tc>
          <w:tcPr>
            <w:tcW w:w="4819" w:type="dxa"/>
            <w:shd w:val="clear" w:color="auto" w:fill="FFFFFF"/>
          </w:tcPr>
          <w:p w14:paraId="35458450" w14:textId="77777777" w:rsidR="006C36AC" w:rsidRDefault="006C36AC" w:rsidP="006C36AC">
            <w:pPr>
              <w:jc w:val="both"/>
              <w:rPr>
                <w:rFonts w:ascii="Arial Narrow" w:eastAsia="Arial Narrow" w:hAnsi="Arial Narrow" w:cs="Arial Narrow"/>
                <w:color w:val="000000"/>
              </w:rPr>
            </w:pPr>
            <w:r>
              <w:rPr>
                <w:rFonts w:ascii="Arial Narrow" w:eastAsia="Arial Narrow" w:hAnsi="Arial Narrow" w:cs="Arial Narrow"/>
                <w:color w:val="000000"/>
              </w:rPr>
              <w:t>Representa las características de una población en estudio asociándolas a variables cuantitativas y expresa el comportamiento de los datos de la población a través de gráficos de barras, circulares o histogramas.</w:t>
            </w:r>
          </w:p>
        </w:tc>
        <w:tc>
          <w:tcPr>
            <w:tcW w:w="1560" w:type="dxa"/>
            <w:vMerge w:val="restart"/>
            <w:shd w:val="clear" w:color="auto" w:fill="FFFFFF"/>
            <w:vAlign w:val="center"/>
          </w:tcPr>
          <w:p w14:paraId="46F1D2D8" w14:textId="77777777" w:rsidR="006C36AC" w:rsidRDefault="006C36AC" w:rsidP="006C36AC">
            <w:pPr>
              <w:rPr>
                <w:rFonts w:ascii="Arial Narrow" w:eastAsia="Arial Narrow" w:hAnsi="Arial Narrow" w:cs="Arial Narrow"/>
                <w:color w:val="000000"/>
              </w:rPr>
            </w:pPr>
            <w:r>
              <w:rPr>
                <w:rFonts w:ascii="Arial Narrow" w:eastAsia="Arial Narrow" w:hAnsi="Arial Narrow" w:cs="Arial Narrow"/>
                <w:color w:val="000000"/>
              </w:rPr>
              <w:t>- Cuestionario</w:t>
            </w:r>
          </w:p>
          <w:p w14:paraId="463283E2" w14:textId="77777777" w:rsidR="006C36AC" w:rsidRDefault="006C36AC" w:rsidP="006C36AC">
            <w:pPr>
              <w:rPr>
                <w:rFonts w:ascii="Arial Narrow" w:eastAsia="Arial Narrow" w:hAnsi="Arial Narrow" w:cs="Arial Narrow"/>
                <w:color w:val="000000"/>
              </w:rPr>
            </w:pPr>
            <w:r>
              <w:rPr>
                <w:rFonts w:ascii="Arial Narrow" w:eastAsia="Arial Narrow" w:hAnsi="Arial Narrow" w:cs="Arial Narrow"/>
                <w:color w:val="000000"/>
              </w:rPr>
              <w:t>- Evaluación mensual.</w:t>
            </w:r>
          </w:p>
        </w:tc>
      </w:tr>
      <w:tr w:rsidR="006C36AC" w14:paraId="29146E47" w14:textId="77777777" w:rsidTr="00B879C1">
        <w:trPr>
          <w:trHeight w:val="538"/>
        </w:trPr>
        <w:tc>
          <w:tcPr>
            <w:tcW w:w="1555" w:type="dxa"/>
            <w:vMerge/>
            <w:shd w:val="clear" w:color="auto" w:fill="FFFFFF"/>
            <w:vAlign w:val="center"/>
          </w:tcPr>
          <w:p w14:paraId="0D68DF9C" w14:textId="77777777" w:rsidR="006C36AC" w:rsidRDefault="006C36AC" w:rsidP="006C36AC">
            <w:pPr>
              <w:rPr>
                <w:rFonts w:ascii="Arial Narrow" w:eastAsia="Arial Narrow" w:hAnsi="Arial Narrow" w:cs="Arial Narrow"/>
                <w:color w:val="000000"/>
              </w:rPr>
            </w:pPr>
          </w:p>
        </w:tc>
        <w:tc>
          <w:tcPr>
            <w:tcW w:w="2126" w:type="dxa"/>
            <w:shd w:val="clear" w:color="auto" w:fill="FFFFFF"/>
          </w:tcPr>
          <w:p w14:paraId="0B571368" w14:textId="77777777" w:rsidR="006C36AC" w:rsidRDefault="006C36AC" w:rsidP="006C36AC">
            <w:pPr>
              <w:rPr>
                <w:rFonts w:ascii="Arial Narrow" w:eastAsia="Arial Narrow" w:hAnsi="Arial Narrow" w:cs="Arial Narrow"/>
              </w:rPr>
            </w:pPr>
            <w:r>
              <w:rPr>
                <w:rFonts w:ascii="Arial Narrow" w:eastAsia="Arial Narrow" w:hAnsi="Arial Narrow" w:cs="Arial Narrow"/>
              </w:rPr>
              <w:t>Comunica su comprensión de los conceptos estadísticos y probabilísticos.</w:t>
            </w:r>
          </w:p>
        </w:tc>
        <w:tc>
          <w:tcPr>
            <w:tcW w:w="4819" w:type="dxa"/>
            <w:shd w:val="clear" w:color="auto" w:fill="FFFFFF"/>
          </w:tcPr>
          <w:p w14:paraId="269024F2" w14:textId="77777777" w:rsidR="006C36AC" w:rsidRDefault="006C36AC" w:rsidP="006C36AC">
            <w:pPr>
              <w:jc w:val="both"/>
              <w:rPr>
                <w:rFonts w:ascii="Arial Narrow" w:eastAsia="Arial Narrow" w:hAnsi="Arial Narrow" w:cs="Arial Narrow"/>
                <w:color w:val="000000"/>
              </w:rPr>
            </w:pPr>
            <w:r>
              <w:rPr>
                <w:rFonts w:ascii="Arial Narrow" w:eastAsia="Arial Narrow" w:hAnsi="Arial Narrow" w:cs="Arial Narrow"/>
                <w:color w:val="000000"/>
              </w:rPr>
              <w:t>Expresa su comprensión de las definiciones de rango, amplitud de un intervalo, marcas de clase, frecuencias absolutas, relativas y porcentuales.</w:t>
            </w:r>
          </w:p>
          <w:p w14:paraId="02E6192E" w14:textId="77777777" w:rsidR="006C36AC" w:rsidRDefault="006C36AC" w:rsidP="006C36AC">
            <w:pPr>
              <w:jc w:val="both"/>
              <w:rPr>
                <w:rFonts w:ascii="Arial Narrow" w:eastAsia="Arial Narrow" w:hAnsi="Arial Narrow" w:cs="Arial Narrow"/>
                <w:color w:val="000000"/>
              </w:rPr>
            </w:pPr>
          </w:p>
        </w:tc>
        <w:tc>
          <w:tcPr>
            <w:tcW w:w="1560" w:type="dxa"/>
            <w:vMerge/>
            <w:shd w:val="clear" w:color="auto" w:fill="FFFFFF"/>
            <w:vAlign w:val="center"/>
          </w:tcPr>
          <w:p w14:paraId="5060B534" w14:textId="77777777" w:rsidR="006C36AC" w:rsidRDefault="006C36AC" w:rsidP="006C36AC">
            <w:pPr>
              <w:rPr>
                <w:rFonts w:ascii="Arial Narrow" w:eastAsia="Arial Narrow" w:hAnsi="Arial Narrow" w:cs="Arial Narrow"/>
                <w:color w:val="000000"/>
              </w:rPr>
            </w:pPr>
          </w:p>
        </w:tc>
      </w:tr>
      <w:tr w:rsidR="006C36AC" w14:paraId="307988BE" w14:textId="77777777" w:rsidTr="00B879C1">
        <w:trPr>
          <w:trHeight w:val="538"/>
        </w:trPr>
        <w:tc>
          <w:tcPr>
            <w:tcW w:w="1555" w:type="dxa"/>
            <w:vMerge/>
            <w:shd w:val="clear" w:color="auto" w:fill="FFFFFF"/>
            <w:vAlign w:val="center"/>
          </w:tcPr>
          <w:p w14:paraId="0FD750DE" w14:textId="77777777" w:rsidR="006C36AC" w:rsidRDefault="006C36AC" w:rsidP="006C36AC">
            <w:pPr>
              <w:rPr>
                <w:rFonts w:ascii="Arial Narrow" w:eastAsia="Arial Narrow" w:hAnsi="Arial Narrow" w:cs="Arial Narrow"/>
                <w:color w:val="000000"/>
              </w:rPr>
            </w:pPr>
          </w:p>
        </w:tc>
        <w:tc>
          <w:tcPr>
            <w:tcW w:w="2126" w:type="dxa"/>
            <w:shd w:val="clear" w:color="auto" w:fill="FFFFFF"/>
          </w:tcPr>
          <w:p w14:paraId="52461B88" w14:textId="77777777" w:rsidR="006C36AC" w:rsidRDefault="006C36AC" w:rsidP="006C36AC">
            <w:pPr>
              <w:rPr>
                <w:rFonts w:ascii="Arial Narrow" w:eastAsia="Arial Narrow" w:hAnsi="Arial Narrow" w:cs="Arial Narrow"/>
              </w:rPr>
            </w:pPr>
            <w:r>
              <w:rPr>
                <w:rFonts w:ascii="Arial Narrow" w:eastAsia="Arial Narrow" w:hAnsi="Arial Narrow" w:cs="Arial Narrow"/>
              </w:rPr>
              <w:t>Usa estrategias y procedimientos para recopilar y procesar datos.</w:t>
            </w:r>
          </w:p>
        </w:tc>
        <w:tc>
          <w:tcPr>
            <w:tcW w:w="4819" w:type="dxa"/>
            <w:shd w:val="clear" w:color="auto" w:fill="FFFFFF"/>
          </w:tcPr>
          <w:p w14:paraId="669B03CD" w14:textId="77777777" w:rsidR="006C36AC" w:rsidRDefault="006C36AC" w:rsidP="006C36AC">
            <w:pPr>
              <w:jc w:val="both"/>
              <w:rPr>
                <w:rFonts w:ascii="Arial Narrow" w:eastAsia="Arial Narrow" w:hAnsi="Arial Narrow" w:cs="Arial Narrow"/>
                <w:color w:val="000000"/>
              </w:rPr>
            </w:pPr>
            <w:r>
              <w:rPr>
                <w:rFonts w:ascii="Arial Narrow" w:eastAsia="Arial Narrow" w:hAnsi="Arial Narrow" w:cs="Arial Narrow"/>
                <w:color w:val="000000"/>
              </w:rPr>
              <w:t>Emplea diversas estrategias para organizar información en tablas de frecuencias con datos agrupados en intervalos o datos sin agrupar.</w:t>
            </w:r>
          </w:p>
        </w:tc>
        <w:tc>
          <w:tcPr>
            <w:tcW w:w="1560" w:type="dxa"/>
            <w:vMerge/>
            <w:shd w:val="clear" w:color="auto" w:fill="FFFFFF"/>
            <w:vAlign w:val="center"/>
          </w:tcPr>
          <w:p w14:paraId="63EDAFAE" w14:textId="77777777" w:rsidR="006C36AC" w:rsidRDefault="006C36AC" w:rsidP="006C36AC">
            <w:pPr>
              <w:rPr>
                <w:rFonts w:ascii="Arial Narrow" w:eastAsia="Arial Narrow" w:hAnsi="Arial Narrow" w:cs="Arial Narrow"/>
                <w:color w:val="000000"/>
              </w:rPr>
            </w:pPr>
          </w:p>
        </w:tc>
      </w:tr>
      <w:tr w:rsidR="006C36AC" w14:paraId="1C0D5E30" w14:textId="77777777" w:rsidTr="00B879C1">
        <w:trPr>
          <w:trHeight w:val="538"/>
        </w:trPr>
        <w:tc>
          <w:tcPr>
            <w:tcW w:w="1555" w:type="dxa"/>
            <w:vMerge/>
            <w:shd w:val="clear" w:color="auto" w:fill="FFFFFF"/>
            <w:vAlign w:val="center"/>
          </w:tcPr>
          <w:p w14:paraId="417FB565" w14:textId="77777777" w:rsidR="006C36AC" w:rsidRDefault="006C36AC" w:rsidP="006C36AC">
            <w:pPr>
              <w:rPr>
                <w:rFonts w:ascii="Arial Narrow" w:eastAsia="Arial Narrow" w:hAnsi="Arial Narrow" w:cs="Arial Narrow"/>
                <w:color w:val="000000"/>
              </w:rPr>
            </w:pPr>
          </w:p>
        </w:tc>
        <w:tc>
          <w:tcPr>
            <w:tcW w:w="2126" w:type="dxa"/>
            <w:shd w:val="clear" w:color="auto" w:fill="FFFFFF"/>
          </w:tcPr>
          <w:p w14:paraId="5B5EAB65" w14:textId="77777777" w:rsidR="006C36AC" w:rsidRDefault="006C36AC" w:rsidP="006C36AC">
            <w:pPr>
              <w:rPr>
                <w:rFonts w:ascii="Arial Narrow" w:eastAsia="Arial Narrow" w:hAnsi="Arial Narrow" w:cs="Arial Narrow"/>
                <w:b/>
                <w:color w:val="000000"/>
              </w:rPr>
            </w:pPr>
            <w:r>
              <w:rPr>
                <w:rFonts w:ascii="Arial Narrow" w:eastAsia="Arial Narrow" w:hAnsi="Arial Narrow" w:cs="Arial Narrow"/>
              </w:rPr>
              <w:t>Sustenta conclusiones o decisiones con base en la información obtenida.</w:t>
            </w:r>
          </w:p>
        </w:tc>
        <w:tc>
          <w:tcPr>
            <w:tcW w:w="4819" w:type="dxa"/>
            <w:shd w:val="clear" w:color="auto" w:fill="FFFFFF"/>
          </w:tcPr>
          <w:p w14:paraId="59E23B60" w14:textId="77777777" w:rsidR="006C36AC" w:rsidRDefault="006C36AC" w:rsidP="006C36AC">
            <w:pPr>
              <w:rPr>
                <w:rFonts w:ascii="Arial Narrow" w:eastAsia="Arial Narrow" w:hAnsi="Arial Narrow" w:cs="Arial Narrow"/>
                <w:b/>
                <w:color w:val="000000"/>
              </w:rPr>
            </w:pPr>
            <w:r>
              <w:rPr>
                <w:rFonts w:ascii="Arial Narrow" w:eastAsia="Arial Narrow" w:hAnsi="Arial Narrow" w:cs="Arial Narrow"/>
                <w:color w:val="000000"/>
              </w:rPr>
              <w:t>Plantea conclusiones a partir de la información organizada en tablas de frecuencias o en gráficos estadísticos.</w:t>
            </w:r>
          </w:p>
        </w:tc>
        <w:tc>
          <w:tcPr>
            <w:tcW w:w="1560" w:type="dxa"/>
            <w:vMerge/>
            <w:shd w:val="clear" w:color="auto" w:fill="FFFFFF"/>
            <w:vAlign w:val="center"/>
          </w:tcPr>
          <w:p w14:paraId="570CAB1D" w14:textId="77777777" w:rsidR="006C36AC" w:rsidRDefault="006C36AC" w:rsidP="006C36AC">
            <w:pPr>
              <w:rPr>
                <w:rFonts w:ascii="Arial Narrow" w:eastAsia="Arial Narrow" w:hAnsi="Arial Narrow" w:cs="Arial Narrow"/>
                <w:color w:val="000000"/>
              </w:rPr>
            </w:pPr>
          </w:p>
        </w:tc>
      </w:tr>
    </w:tbl>
    <w:p w14:paraId="47E32B6F" w14:textId="77777777" w:rsidR="00677DC3" w:rsidRDefault="00677DC3" w:rsidP="00677DC3">
      <w:pPr>
        <w:spacing w:after="0" w:line="240" w:lineRule="auto"/>
        <w:rPr>
          <w:rFonts w:ascii="Arial Narrow" w:eastAsia="Arial Narrow" w:hAnsi="Arial Narrow" w:cs="Arial Narrow"/>
          <w:b/>
          <w:color w:val="000000"/>
        </w:rPr>
      </w:pPr>
    </w:p>
    <w:p w14:paraId="71060C8D" w14:textId="77777777" w:rsidR="006C36AC" w:rsidRDefault="006C36AC" w:rsidP="00677DC3">
      <w:pPr>
        <w:spacing w:after="0" w:line="240" w:lineRule="auto"/>
        <w:rPr>
          <w:rFonts w:ascii="Arial Narrow" w:eastAsia="Arial Narrow" w:hAnsi="Arial Narrow" w:cs="Arial Narrow"/>
          <w:b/>
          <w:color w:val="000000"/>
        </w:rPr>
      </w:pPr>
    </w:p>
    <w:p w14:paraId="101C6527" w14:textId="77777777" w:rsidR="00677DC3" w:rsidRDefault="00677DC3" w:rsidP="00677DC3">
      <w:pPr>
        <w:spacing w:after="0" w:line="240" w:lineRule="auto"/>
        <w:rPr>
          <w:rFonts w:ascii="Arial Narrow" w:eastAsia="Arial Narrow" w:hAnsi="Arial Narrow" w:cs="Arial Narrow"/>
          <w:b/>
          <w:color w:val="000000"/>
        </w:rPr>
      </w:pPr>
    </w:p>
    <w:p w14:paraId="2C613A3F" w14:textId="77777777" w:rsidR="00677DC3" w:rsidRDefault="00677DC3" w:rsidP="00677DC3">
      <w:pPr>
        <w:spacing w:after="0" w:line="240" w:lineRule="auto"/>
        <w:rPr>
          <w:rFonts w:ascii="Arial Narrow" w:eastAsia="Arial Narrow" w:hAnsi="Arial Narrow" w:cs="Arial Narrow"/>
          <w:b/>
          <w:color w:val="000000"/>
        </w:rPr>
      </w:pPr>
    </w:p>
    <w:p w14:paraId="29045BC1" w14:textId="77777777" w:rsidR="00677DC3" w:rsidRPr="0087414E" w:rsidRDefault="00677DC3" w:rsidP="00677DC3">
      <w:pPr>
        <w:spacing w:after="0" w:line="240" w:lineRule="auto"/>
        <w:rPr>
          <w:rFonts w:ascii="Comic Sans MS" w:eastAsia="Rockwell" w:hAnsi="Comic Sans MS" w:cs="Rockwell"/>
          <w:bCs/>
          <w:sz w:val="24"/>
          <w:szCs w:val="24"/>
        </w:rPr>
      </w:pPr>
      <w:r w:rsidRPr="0087414E">
        <w:rPr>
          <w:rFonts w:ascii="Comic Sans MS" w:eastAsia="Rockwell" w:hAnsi="Comic Sans MS" w:cs="Rockwell"/>
          <w:bCs/>
          <w:sz w:val="24"/>
          <w:szCs w:val="24"/>
        </w:rPr>
        <w:t>IX. RECURSOS Y MATERIALES:</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3"/>
        <w:gridCol w:w="5317"/>
      </w:tblGrid>
      <w:tr w:rsidR="00677DC3" w14:paraId="0622489A" w14:textId="77777777" w:rsidTr="00B879C1">
        <w:tc>
          <w:tcPr>
            <w:tcW w:w="4743" w:type="dxa"/>
            <w:shd w:val="clear" w:color="auto" w:fill="BFBFBF"/>
          </w:tcPr>
          <w:p w14:paraId="2740BEED" w14:textId="77777777" w:rsidR="00677DC3" w:rsidRDefault="00677DC3" w:rsidP="00B879C1">
            <w:pPr>
              <w:jc w:val="center"/>
              <w:rPr>
                <w:rFonts w:ascii="Arial Narrow" w:eastAsia="Arial Narrow" w:hAnsi="Arial Narrow" w:cs="Arial Narrow"/>
                <w:b/>
                <w:color w:val="000000"/>
              </w:rPr>
            </w:pPr>
            <w:r>
              <w:rPr>
                <w:rFonts w:ascii="Arial Narrow" w:eastAsia="Arial Narrow" w:hAnsi="Arial Narrow" w:cs="Arial Narrow"/>
                <w:b/>
                <w:color w:val="000000"/>
              </w:rPr>
              <w:t>PARA EL DOCENTE</w:t>
            </w:r>
          </w:p>
        </w:tc>
        <w:tc>
          <w:tcPr>
            <w:tcW w:w="5317" w:type="dxa"/>
            <w:shd w:val="clear" w:color="auto" w:fill="BFBFBF"/>
          </w:tcPr>
          <w:p w14:paraId="79E94C55" w14:textId="77777777" w:rsidR="00677DC3" w:rsidRDefault="00677DC3" w:rsidP="00B879C1">
            <w:pPr>
              <w:jc w:val="center"/>
              <w:rPr>
                <w:rFonts w:ascii="Arial Narrow" w:eastAsia="Arial Narrow" w:hAnsi="Arial Narrow" w:cs="Arial Narrow"/>
                <w:b/>
                <w:color w:val="000000"/>
              </w:rPr>
            </w:pPr>
            <w:r>
              <w:rPr>
                <w:rFonts w:ascii="Arial Narrow" w:eastAsia="Arial Narrow" w:hAnsi="Arial Narrow" w:cs="Arial Narrow"/>
                <w:b/>
                <w:color w:val="000000"/>
              </w:rPr>
              <w:t>PARA EL ESTUDIANTE</w:t>
            </w:r>
          </w:p>
        </w:tc>
      </w:tr>
      <w:tr w:rsidR="00E30BF3" w14:paraId="58B32AAB" w14:textId="77777777" w:rsidTr="00B879C1">
        <w:tc>
          <w:tcPr>
            <w:tcW w:w="4743" w:type="dxa"/>
          </w:tcPr>
          <w:p w14:paraId="6C47E8D3" w14:textId="77777777" w:rsidR="00E30BF3" w:rsidRDefault="00E30BF3" w:rsidP="00E30BF3">
            <w:pPr>
              <w:spacing w:after="0"/>
              <w:jc w:val="both"/>
              <w:rPr>
                <w:rFonts w:ascii="Arial Narrow" w:eastAsia="Arial Narrow" w:hAnsi="Arial Narrow" w:cs="Arial Narrow"/>
                <w:color w:val="000000"/>
              </w:rPr>
            </w:pPr>
            <w:r>
              <w:rPr>
                <w:rFonts w:ascii="Arial Narrow" w:eastAsia="Arial Narrow" w:hAnsi="Arial Narrow" w:cs="Arial Narrow"/>
                <w:color w:val="000000"/>
              </w:rPr>
              <w:t xml:space="preserve">- Proyector Multimedia y Ecran. </w:t>
            </w:r>
          </w:p>
          <w:p w14:paraId="1DBBDF4A" w14:textId="77777777" w:rsidR="00E30BF3" w:rsidRDefault="00E30BF3" w:rsidP="00E30BF3">
            <w:pPr>
              <w:spacing w:after="0"/>
              <w:jc w:val="both"/>
              <w:rPr>
                <w:rFonts w:ascii="Arial Narrow" w:eastAsia="Arial Narrow" w:hAnsi="Arial Narrow" w:cs="Arial Narrow"/>
                <w:color w:val="000000"/>
              </w:rPr>
            </w:pPr>
            <w:r>
              <w:rPr>
                <w:rFonts w:ascii="Arial Narrow" w:eastAsia="Arial Narrow" w:hAnsi="Arial Narrow" w:cs="Arial Narrow"/>
                <w:color w:val="000000"/>
              </w:rPr>
              <w:t>- Plataformas digitales.</w:t>
            </w:r>
          </w:p>
          <w:p w14:paraId="4B71DE71" w14:textId="77777777" w:rsidR="00E30BF3" w:rsidRDefault="00E30BF3" w:rsidP="00E30BF3">
            <w:pPr>
              <w:spacing w:after="0"/>
              <w:jc w:val="both"/>
              <w:rPr>
                <w:rFonts w:ascii="Arial Narrow" w:eastAsia="Arial Narrow" w:hAnsi="Arial Narrow" w:cs="Arial Narrow"/>
                <w:color w:val="000000"/>
              </w:rPr>
            </w:pPr>
            <w:r>
              <w:rPr>
                <w:rFonts w:ascii="Arial Narrow" w:eastAsia="Arial Narrow" w:hAnsi="Arial Narrow" w:cs="Arial Narrow"/>
                <w:color w:val="000000"/>
              </w:rPr>
              <w:t>- Redes sociales (WhatsApp)</w:t>
            </w:r>
          </w:p>
          <w:p w14:paraId="6A6F769B" w14:textId="77777777" w:rsidR="00E30BF3" w:rsidRDefault="00E30BF3" w:rsidP="00E30BF3">
            <w:pPr>
              <w:spacing w:after="0"/>
              <w:jc w:val="both"/>
              <w:rPr>
                <w:rFonts w:ascii="Arial Narrow" w:eastAsia="Arial Narrow" w:hAnsi="Arial Narrow" w:cs="Arial Narrow"/>
                <w:color w:val="000000"/>
              </w:rPr>
            </w:pPr>
            <w:r>
              <w:rPr>
                <w:rFonts w:ascii="Arial Narrow" w:eastAsia="Arial Narrow" w:hAnsi="Arial Narrow" w:cs="Arial Narrow"/>
                <w:color w:val="000000"/>
              </w:rPr>
              <w:t>- Textos del MED. (Fichas de Matemática 4° - 2025)</w:t>
            </w:r>
          </w:p>
          <w:p w14:paraId="5126052E" w14:textId="77777777" w:rsidR="00E30BF3" w:rsidRDefault="00E30BF3" w:rsidP="00E30BF3">
            <w:pPr>
              <w:spacing w:after="0"/>
              <w:jc w:val="both"/>
              <w:rPr>
                <w:rFonts w:ascii="Arial Narrow" w:eastAsia="Arial Narrow" w:hAnsi="Arial Narrow" w:cs="Arial Narrow"/>
                <w:color w:val="000000"/>
              </w:rPr>
            </w:pPr>
            <w:r>
              <w:rPr>
                <w:rFonts w:ascii="Arial Narrow" w:eastAsia="Arial Narrow" w:hAnsi="Arial Narrow" w:cs="Arial Narrow"/>
                <w:color w:val="000000"/>
              </w:rPr>
              <w:t>- Fichas de trabajo.</w:t>
            </w:r>
          </w:p>
          <w:p w14:paraId="3AA18CA1" w14:textId="77777777" w:rsidR="00E30BF3" w:rsidRDefault="00E30BF3" w:rsidP="00E30BF3">
            <w:pPr>
              <w:spacing w:after="0"/>
              <w:jc w:val="both"/>
              <w:rPr>
                <w:rFonts w:ascii="Arial Narrow" w:eastAsia="Arial Narrow" w:hAnsi="Arial Narrow" w:cs="Arial Narrow"/>
                <w:color w:val="000000"/>
              </w:rPr>
            </w:pPr>
            <w:r>
              <w:rPr>
                <w:rFonts w:ascii="Arial Narrow" w:eastAsia="Arial Narrow" w:hAnsi="Arial Narrow" w:cs="Arial Narrow"/>
                <w:color w:val="000000"/>
              </w:rPr>
              <w:t>- Textos Escolares de Matemática.</w:t>
            </w:r>
          </w:p>
          <w:p w14:paraId="629CCAF0" w14:textId="77777777" w:rsidR="00E30BF3" w:rsidRDefault="00E30BF3" w:rsidP="00E30BF3">
            <w:pPr>
              <w:spacing w:after="0"/>
              <w:jc w:val="both"/>
              <w:rPr>
                <w:rFonts w:ascii="Arial Narrow" w:eastAsia="Arial Narrow" w:hAnsi="Arial Narrow" w:cs="Arial Narrow"/>
                <w:color w:val="000000"/>
              </w:rPr>
            </w:pPr>
            <w:r>
              <w:rPr>
                <w:rFonts w:ascii="Arial Narrow" w:eastAsia="Arial Narrow" w:hAnsi="Arial Narrow" w:cs="Arial Narrow"/>
                <w:color w:val="000000"/>
              </w:rPr>
              <w:t xml:space="preserve">- Materiales didácticos concretos. </w:t>
            </w:r>
          </w:p>
          <w:p w14:paraId="342239D9" w14:textId="77777777" w:rsidR="00E30BF3" w:rsidRDefault="00E30BF3" w:rsidP="00E30BF3">
            <w:pPr>
              <w:spacing w:after="0"/>
              <w:rPr>
                <w:rFonts w:ascii="Arial Narrow" w:eastAsia="Arial Narrow" w:hAnsi="Arial Narrow" w:cs="Arial Narrow"/>
                <w:b/>
                <w:color w:val="000000"/>
              </w:rPr>
            </w:pPr>
            <w:r>
              <w:rPr>
                <w:rFonts w:ascii="Arial Narrow" w:eastAsia="Arial Narrow" w:hAnsi="Arial Narrow" w:cs="Arial Narrow"/>
                <w:color w:val="000000"/>
              </w:rPr>
              <w:t>- Juegos Matemáticos concretos.</w:t>
            </w:r>
          </w:p>
        </w:tc>
        <w:tc>
          <w:tcPr>
            <w:tcW w:w="5317" w:type="dxa"/>
          </w:tcPr>
          <w:p w14:paraId="2011F973" w14:textId="77777777" w:rsidR="00E30BF3" w:rsidRDefault="00E30BF3" w:rsidP="00E30BF3">
            <w:pPr>
              <w:spacing w:after="0"/>
              <w:jc w:val="both"/>
              <w:rPr>
                <w:rFonts w:ascii="Arial Narrow" w:eastAsia="Arial Narrow" w:hAnsi="Arial Narrow" w:cs="Arial Narrow"/>
                <w:color w:val="000000"/>
              </w:rPr>
            </w:pPr>
            <w:r>
              <w:rPr>
                <w:rFonts w:ascii="Arial Narrow" w:eastAsia="Arial Narrow" w:hAnsi="Arial Narrow" w:cs="Arial Narrow"/>
                <w:color w:val="000000"/>
              </w:rPr>
              <w:t>- Internet y Computadora.</w:t>
            </w:r>
          </w:p>
          <w:p w14:paraId="6C9B6C6B" w14:textId="77777777" w:rsidR="00E30BF3" w:rsidRDefault="00E30BF3" w:rsidP="00E30BF3">
            <w:pPr>
              <w:spacing w:after="0"/>
              <w:jc w:val="both"/>
              <w:rPr>
                <w:rFonts w:ascii="Arial Narrow" w:eastAsia="Arial Narrow" w:hAnsi="Arial Narrow" w:cs="Arial Narrow"/>
                <w:color w:val="000000"/>
              </w:rPr>
            </w:pPr>
            <w:r>
              <w:rPr>
                <w:rFonts w:ascii="Arial Narrow" w:eastAsia="Arial Narrow" w:hAnsi="Arial Narrow" w:cs="Arial Narrow"/>
                <w:color w:val="000000"/>
              </w:rPr>
              <w:t>- Cuadernos.</w:t>
            </w:r>
          </w:p>
          <w:p w14:paraId="219B3531" w14:textId="77777777" w:rsidR="00E30BF3" w:rsidRDefault="00E30BF3" w:rsidP="00E30BF3">
            <w:pPr>
              <w:spacing w:after="0"/>
              <w:jc w:val="both"/>
              <w:rPr>
                <w:rFonts w:ascii="Arial Narrow" w:eastAsia="Arial Narrow" w:hAnsi="Arial Narrow" w:cs="Arial Narrow"/>
                <w:color w:val="000000"/>
              </w:rPr>
            </w:pPr>
            <w:r>
              <w:rPr>
                <w:rFonts w:ascii="Arial Narrow" w:eastAsia="Arial Narrow" w:hAnsi="Arial Narrow" w:cs="Arial Narrow"/>
                <w:color w:val="000000"/>
              </w:rPr>
              <w:t>- Fichas de trabajo.</w:t>
            </w:r>
          </w:p>
          <w:p w14:paraId="5A545711" w14:textId="77777777" w:rsidR="00E30BF3" w:rsidRDefault="00E30BF3" w:rsidP="00E30BF3">
            <w:pPr>
              <w:spacing w:after="0"/>
              <w:jc w:val="both"/>
              <w:rPr>
                <w:rFonts w:ascii="Arial Narrow" w:eastAsia="Arial Narrow" w:hAnsi="Arial Narrow" w:cs="Arial Narrow"/>
                <w:color w:val="000000"/>
              </w:rPr>
            </w:pPr>
            <w:r>
              <w:rPr>
                <w:rFonts w:ascii="Arial Narrow" w:eastAsia="Arial Narrow" w:hAnsi="Arial Narrow" w:cs="Arial Narrow"/>
                <w:color w:val="000000"/>
              </w:rPr>
              <w:t>- Redes sociales (WhatsApp)</w:t>
            </w:r>
          </w:p>
          <w:p w14:paraId="709CFED7" w14:textId="77777777" w:rsidR="00E30BF3" w:rsidRDefault="00E30BF3" w:rsidP="00E30BF3">
            <w:pPr>
              <w:spacing w:after="0"/>
              <w:jc w:val="both"/>
              <w:rPr>
                <w:rFonts w:ascii="Arial Narrow" w:eastAsia="Arial Narrow" w:hAnsi="Arial Narrow" w:cs="Arial Narrow"/>
                <w:color w:val="000000"/>
              </w:rPr>
            </w:pPr>
            <w:r>
              <w:rPr>
                <w:rFonts w:ascii="Arial Narrow" w:eastAsia="Arial Narrow" w:hAnsi="Arial Narrow" w:cs="Arial Narrow"/>
                <w:color w:val="000000"/>
              </w:rPr>
              <w:t>- Textos del MED (Fichas de Matemática 4° - 2025)</w:t>
            </w:r>
          </w:p>
          <w:p w14:paraId="51E96BE0" w14:textId="77777777" w:rsidR="00E30BF3" w:rsidRDefault="00E30BF3" w:rsidP="00E30BF3">
            <w:pPr>
              <w:spacing w:after="0"/>
              <w:jc w:val="both"/>
              <w:rPr>
                <w:rFonts w:ascii="Arial Narrow" w:eastAsia="Arial Narrow" w:hAnsi="Arial Narrow" w:cs="Arial Narrow"/>
                <w:color w:val="000000"/>
              </w:rPr>
            </w:pPr>
            <w:r>
              <w:rPr>
                <w:rFonts w:ascii="Arial Narrow" w:eastAsia="Arial Narrow" w:hAnsi="Arial Narrow" w:cs="Arial Narrow"/>
                <w:color w:val="000000"/>
              </w:rPr>
              <w:t xml:space="preserve">- Materiales didácticos concretos. </w:t>
            </w:r>
          </w:p>
          <w:p w14:paraId="02DC4E44" w14:textId="77777777" w:rsidR="00E30BF3" w:rsidRDefault="00E30BF3" w:rsidP="00E30BF3">
            <w:pPr>
              <w:spacing w:after="0"/>
              <w:jc w:val="both"/>
              <w:rPr>
                <w:rFonts w:ascii="Arial Narrow" w:eastAsia="Arial Narrow" w:hAnsi="Arial Narrow" w:cs="Arial Narrow"/>
                <w:color w:val="000000"/>
              </w:rPr>
            </w:pPr>
            <w:r>
              <w:rPr>
                <w:rFonts w:ascii="Arial Narrow" w:eastAsia="Arial Narrow" w:hAnsi="Arial Narrow" w:cs="Arial Narrow"/>
                <w:color w:val="000000"/>
              </w:rPr>
              <w:t>- Juegos Matemáticos concretos.</w:t>
            </w:r>
          </w:p>
        </w:tc>
      </w:tr>
    </w:tbl>
    <w:p w14:paraId="6C78C327" w14:textId="77777777" w:rsidR="00677DC3" w:rsidRDefault="00E30BF3" w:rsidP="00677DC3">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LAMAY, 26</w:t>
      </w:r>
      <w:r w:rsidR="00677DC3">
        <w:rPr>
          <w:rFonts w:ascii="Arial Narrow" w:eastAsia="Arial Narrow" w:hAnsi="Arial Narrow" w:cs="Arial Narrow"/>
          <w:color w:val="000000"/>
        </w:rPr>
        <w:t xml:space="preserve"> de ma</w:t>
      </w:r>
      <w:r>
        <w:rPr>
          <w:rFonts w:ascii="Arial Narrow" w:eastAsia="Arial Narrow" w:hAnsi="Arial Narrow" w:cs="Arial Narrow"/>
          <w:color w:val="000000"/>
        </w:rPr>
        <w:t>yo</w:t>
      </w:r>
      <w:r w:rsidR="00677DC3">
        <w:rPr>
          <w:rFonts w:ascii="Arial Narrow" w:eastAsia="Arial Narrow" w:hAnsi="Arial Narrow" w:cs="Arial Narrow"/>
          <w:color w:val="000000"/>
        </w:rPr>
        <w:t xml:space="preserve"> del 2025</w:t>
      </w:r>
    </w:p>
    <w:p w14:paraId="6FE3A8A0" w14:textId="77777777" w:rsidR="00677DC3" w:rsidRDefault="00677DC3" w:rsidP="00677DC3">
      <w:pPr>
        <w:spacing w:after="0" w:line="240" w:lineRule="auto"/>
        <w:jc w:val="right"/>
        <w:rPr>
          <w:rFonts w:ascii="Arial Narrow" w:eastAsia="Arial Narrow" w:hAnsi="Arial Narrow" w:cs="Arial Narrow"/>
          <w:b/>
          <w:i/>
          <w:color w:val="000000"/>
        </w:rPr>
      </w:pPr>
    </w:p>
    <w:p w14:paraId="0BC8ECE7" w14:textId="77777777" w:rsidR="00677DC3" w:rsidRDefault="00677DC3" w:rsidP="00677DC3">
      <w:pPr>
        <w:spacing w:after="0" w:line="240" w:lineRule="auto"/>
        <w:jc w:val="right"/>
        <w:rPr>
          <w:rFonts w:ascii="Arial Narrow" w:eastAsia="Arial Narrow" w:hAnsi="Arial Narrow" w:cs="Arial Narrow"/>
          <w:b/>
          <w:i/>
          <w:color w:val="000000"/>
        </w:rPr>
      </w:pPr>
    </w:p>
    <w:p w14:paraId="36350740" w14:textId="77777777" w:rsidR="00677DC3" w:rsidRDefault="00677DC3" w:rsidP="00677DC3">
      <w:pPr>
        <w:spacing w:after="0" w:line="240" w:lineRule="auto"/>
        <w:jc w:val="right"/>
        <w:rPr>
          <w:rFonts w:ascii="Arial Narrow" w:eastAsia="Arial Narrow" w:hAnsi="Arial Narrow" w:cs="Arial Narrow"/>
          <w:b/>
          <w:i/>
          <w:color w:val="000000"/>
        </w:rPr>
      </w:pPr>
    </w:p>
    <w:p w14:paraId="2B63F7F8" w14:textId="77777777" w:rsidR="00677DC3" w:rsidRDefault="00677DC3" w:rsidP="00677DC3">
      <w:pPr>
        <w:spacing w:after="0" w:line="240" w:lineRule="auto"/>
        <w:jc w:val="right"/>
        <w:rPr>
          <w:rFonts w:ascii="Arial Narrow" w:eastAsia="Arial Narrow" w:hAnsi="Arial Narrow" w:cs="Arial Narrow"/>
          <w:b/>
          <w:i/>
          <w:color w:val="000000"/>
        </w:rPr>
      </w:pPr>
    </w:p>
    <w:p w14:paraId="352CB724" w14:textId="77777777" w:rsidR="00677DC3" w:rsidRDefault="00677DC3" w:rsidP="00677DC3">
      <w:pPr>
        <w:spacing w:after="0" w:line="240" w:lineRule="auto"/>
        <w:jc w:val="right"/>
        <w:rPr>
          <w:rFonts w:ascii="Arial Narrow" w:eastAsia="Arial Narrow" w:hAnsi="Arial Narrow" w:cs="Arial Narrow"/>
          <w:b/>
          <w:i/>
          <w:color w:val="000000"/>
        </w:rPr>
      </w:pPr>
    </w:p>
    <w:p w14:paraId="0F7AB5F3" w14:textId="77777777" w:rsidR="00677DC3" w:rsidRDefault="00677DC3" w:rsidP="00677DC3">
      <w:pPr>
        <w:spacing w:after="0" w:line="240" w:lineRule="auto"/>
        <w:jc w:val="right"/>
        <w:rPr>
          <w:rFonts w:ascii="Arial Narrow" w:eastAsia="Arial Narrow" w:hAnsi="Arial Narrow" w:cs="Arial Narrow"/>
          <w:b/>
          <w:i/>
          <w:color w:val="000000"/>
        </w:rPr>
      </w:pPr>
      <w:r>
        <w:rPr>
          <w:noProof/>
        </w:rPr>
        <mc:AlternateContent>
          <mc:Choice Requires="wps">
            <w:drawing>
              <wp:anchor distT="0" distB="0" distL="114300" distR="114300" simplePos="0" relativeHeight="251659264" behindDoc="0" locked="0" layoutInCell="1" hidden="0" allowOverlap="1" wp14:anchorId="7DFB0743" wp14:editId="2252A07C">
                <wp:simplePos x="0" y="0"/>
                <wp:positionH relativeFrom="column">
                  <wp:posOffset>965200</wp:posOffset>
                </wp:positionH>
                <wp:positionV relativeFrom="paragraph">
                  <wp:posOffset>76200</wp:posOffset>
                </wp:positionV>
                <wp:extent cx="4076700" cy="523875"/>
                <wp:effectExtent l="0" t="0" r="0" b="0"/>
                <wp:wrapNone/>
                <wp:docPr id="1061605136" name="Rectángulo 1061605136"/>
                <wp:cNvGraphicFramePr/>
                <a:graphic xmlns:a="http://schemas.openxmlformats.org/drawingml/2006/main">
                  <a:graphicData uri="http://schemas.microsoft.com/office/word/2010/wordprocessingShape">
                    <wps:wsp>
                      <wps:cNvSpPr/>
                      <wps:spPr>
                        <a:xfrm>
                          <a:off x="3312413" y="3522825"/>
                          <a:ext cx="4067175" cy="514350"/>
                        </a:xfrm>
                        <a:prstGeom prst="rect">
                          <a:avLst/>
                        </a:prstGeom>
                        <a:noFill/>
                        <a:ln>
                          <a:noFill/>
                        </a:ln>
                      </wps:spPr>
                      <wps:txbx>
                        <w:txbxContent>
                          <w:p w14:paraId="42256D17" w14:textId="77777777" w:rsidR="00677DC3" w:rsidRDefault="00677DC3" w:rsidP="00677DC3">
                            <w:pPr>
                              <w:spacing w:after="0" w:line="258" w:lineRule="auto"/>
                              <w:textDirection w:val="btLr"/>
                            </w:pPr>
                            <w:r>
                              <w:rPr>
                                <w:color w:val="000000"/>
                              </w:rPr>
                              <w:t>----------------------------------                             ----------------------------------</w:t>
                            </w:r>
                          </w:p>
                          <w:p w14:paraId="30D6E5A5" w14:textId="77777777" w:rsidR="00677DC3" w:rsidRDefault="00677DC3" w:rsidP="00677DC3">
                            <w:pPr>
                              <w:spacing w:after="0" w:line="258" w:lineRule="auto"/>
                              <w:textDirection w:val="btLr"/>
                            </w:pPr>
                            <w:r>
                              <w:rPr>
                                <w:color w:val="000000"/>
                              </w:rPr>
                              <w:t xml:space="preserve">            DIRECTOR                                                           DOCENTE</w:t>
                            </w:r>
                          </w:p>
                        </w:txbxContent>
                      </wps:txbx>
                      <wps:bodyPr spcFirstLastPara="1" wrap="square" lIns="91425" tIns="45700" rIns="91425" bIns="45700" anchor="t" anchorCtr="0">
                        <a:noAutofit/>
                      </wps:bodyPr>
                    </wps:wsp>
                  </a:graphicData>
                </a:graphic>
              </wp:anchor>
            </w:drawing>
          </mc:Choice>
          <mc:Fallback>
            <w:pict>
              <v:rect w14:anchorId="491D0950" id="Rectángulo 1061605136" o:spid="_x0000_s1027" style="position:absolute;left:0;text-align:left;margin-left:76pt;margin-top:6pt;width:321pt;height:4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" filled="f" stroked="f">
                <v:textbox inset="2.53958mm,1.2694mm,2.53958mm,1.2694mm">
                  <w:txbxContent>
                    <w:p w:rsidR="00677DC3" w:rsidRDefault="00677DC3" w:rsidP="00677DC3">
                      <w:pPr>
                        <w:spacing w:after="0" w:line="258" w:lineRule="auto"/>
                        <w:textDirection w:val="btLr"/>
                      </w:pPr>
                      <w:r>
                        <w:rPr>
                          <w:color w:val="000000"/>
                        </w:rPr>
                        <w:t>----------------------------------                             ----------------------------------</w:t>
                      </w:r>
                    </w:p>
                    <w:p w:rsidR="00677DC3" w:rsidRDefault="00677DC3" w:rsidP="00677DC3">
                      <w:pPr>
                        <w:spacing w:after="0" w:line="258" w:lineRule="auto"/>
                        <w:textDirection w:val="btLr"/>
                      </w:pPr>
                      <w:r>
                        <w:rPr>
                          <w:color w:val="000000"/>
                        </w:rPr>
                        <w:t xml:space="preserve">            DIRECTOR                                                           DOCENTE</w:t>
                      </w:r>
                    </w:p>
                  </w:txbxContent>
                </v:textbox>
              </v:rect>
            </w:pict>
          </mc:Fallback>
        </mc:AlternateContent>
      </w:r>
    </w:p>
    <w:p w14:paraId="71A2E4E5" w14:textId="77777777" w:rsidR="00677DC3" w:rsidRDefault="00677DC3" w:rsidP="00677DC3">
      <w:pPr>
        <w:tabs>
          <w:tab w:val="left" w:pos="5944"/>
        </w:tabs>
        <w:spacing w:after="0" w:line="240" w:lineRule="auto"/>
        <w:rPr>
          <w:rFonts w:ascii="Arial Narrow" w:eastAsia="Arial Narrow" w:hAnsi="Arial Narrow" w:cs="Arial Narrow"/>
          <w:color w:val="000000"/>
        </w:rPr>
      </w:pPr>
    </w:p>
    <w:p w14:paraId="1134192F" w14:textId="77777777" w:rsidR="00677DC3" w:rsidRDefault="00677DC3" w:rsidP="00677DC3">
      <w:pPr>
        <w:tabs>
          <w:tab w:val="left" w:pos="5944"/>
        </w:tabs>
        <w:spacing w:after="0" w:line="240" w:lineRule="auto"/>
        <w:rPr>
          <w:rFonts w:ascii="Arial Narrow" w:eastAsia="Arial Narrow" w:hAnsi="Arial Narrow" w:cs="Arial Narrow"/>
          <w:color w:val="000000"/>
        </w:rPr>
      </w:pPr>
    </w:p>
    <w:p w14:paraId="16B6DA72" w14:textId="77777777" w:rsidR="00677DC3" w:rsidRDefault="00677DC3" w:rsidP="00677DC3">
      <w:pPr>
        <w:tabs>
          <w:tab w:val="left" w:pos="5944"/>
        </w:tabs>
        <w:spacing w:after="0" w:line="240" w:lineRule="auto"/>
        <w:rPr>
          <w:rFonts w:ascii="Arial Narrow" w:eastAsia="Arial Narrow" w:hAnsi="Arial Narrow" w:cs="Arial Narrow"/>
          <w:color w:val="000000"/>
        </w:rPr>
      </w:pPr>
    </w:p>
    <w:p w14:paraId="7FE70DFE" w14:textId="77777777" w:rsidR="00677DC3" w:rsidRDefault="00677DC3" w:rsidP="00677DC3">
      <w:pPr>
        <w:tabs>
          <w:tab w:val="left" w:pos="5944"/>
        </w:tabs>
        <w:spacing w:after="0" w:line="240" w:lineRule="auto"/>
        <w:rPr>
          <w:rFonts w:ascii="Arial Narrow" w:eastAsia="Arial Narrow" w:hAnsi="Arial Narrow" w:cs="Arial Narrow"/>
          <w:color w:val="000000"/>
        </w:rPr>
      </w:pPr>
    </w:p>
    <w:p w14:paraId="5E10CD85" w14:textId="77777777" w:rsidR="00677DC3" w:rsidRDefault="00677DC3" w:rsidP="00677DC3">
      <w:pPr>
        <w:tabs>
          <w:tab w:val="left" w:pos="5944"/>
        </w:tabs>
        <w:spacing w:after="0" w:line="240" w:lineRule="auto"/>
        <w:rPr>
          <w:rFonts w:ascii="Arial Narrow" w:eastAsia="Arial Narrow" w:hAnsi="Arial Narrow" w:cs="Arial Narrow"/>
          <w:color w:val="000000"/>
        </w:rPr>
      </w:pPr>
    </w:p>
    <w:p w14:paraId="45A95815" w14:textId="77777777" w:rsidR="00677DC3" w:rsidRDefault="00677DC3" w:rsidP="00677DC3"/>
    <w:p w14:paraId="0CA505A2" w14:textId="77777777" w:rsidR="006F79D2" w:rsidRDefault="006F79D2"/>
    <w:sectPr w:rsidR="006F79D2" w:rsidSect="0087414E">
      <w:headerReference w:type="default" r:id="rId8"/>
      <w:footerReference w:type="default" r:id="rId9"/>
      <w:pgSz w:w="11906" w:h="16838"/>
      <w:pgMar w:top="1417" w:right="1133" w:bottom="1134" w:left="1276"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25A46" w14:textId="77777777" w:rsidR="00000000" w:rsidRDefault="00E0562D">
      <w:pPr>
        <w:spacing w:after="0" w:line="240" w:lineRule="auto"/>
      </w:pPr>
      <w:r>
        <w:separator/>
      </w:r>
    </w:p>
  </w:endnote>
  <w:endnote w:type="continuationSeparator" w:id="0">
    <w:p w14:paraId="7CAE05EF" w14:textId="77777777" w:rsidR="00000000" w:rsidRDefault="00E05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edero">
    <w:altName w:val="Calibri"/>
    <w:charset w:val="00"/>
    <w:family w:val="auto"/>
    <w:pitch w:val="default"/>
  </w:font>
  <w:font w:name="Rockwell">
    <w:panose1 w:val="02060603020205020403"/>
    <w:charset w:val="00"/>
    <w:family w:val="roman"/>
    <w:pitch w:val="variable"/>
    <w:sig w:usb0="00000007" w:usb1="00000000" w:usb2="00000000" w:usb3="00000000" w:csb0="00000003" w:csb1="00000000"/>
  </w:font>
  <w:font w:name="Limelight">
    <w:charset w:val="00"/>
    <w:family w:val="auto"/>
    <w:pitch w:val="default"/>
  </w:font>
  <w:font w:name="Arial Narrow">
    <w:panose1 w:val="020B0606020202030204"/>
    <w:charset w:val="00"/>
    <w:family w:val="swiss"/>
    <w:pitch w:val="variable"/>
    <w:sig w:usb0="00000287" w:usb1="00000800" w:usb2="00000000" w:usb3="00000000" w:csb0="0000009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orsiva">
    <w:altName w:val="Calibri"/>
    <w:charset w:val="00"/>
    <w:family w:val="auto"/>
    <w:pitch w:val="default"/>
  </w:font>
  <w:font w:name="Arial Rounded">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44C0" w14:textId="77777777" w:rsidR="006A04BE" w:rsidRDefault="0033682B">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E2010">
      <w:rPr>
        <w:noProof/>
        <w:color w:val="000000"/>
      </w:rPr>
      <w:t>7</w:t>
    </w:r>
    <w:r>
      <w:rPr>
        <w:color w:val="000000"/>
      </w:rPr>
      <w:fldChar w:fldCharType="end"/>
    </w:r>
  </w:p>
  <w:p w14:paraId="58EE4B7F" w14:textId="77777777" w:rsidR="006A04BE" w:rsidRDefault="00E0562D">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3745C" w14:textId="77777777" w:rsidR="00000000" w:rsidRDefault="00E0562D">
      <w:pPr>
        <w:spacing w:after="0" w:line="240" w:lineRule="auto"/>
      </w:pPr>
      <w:r>
        <w:separator/>
      </w:r>
    </w:p>
  </w:footnote>
  <w:footnote w:type="continuationSeparator" w:id="0">
    <w:p w14:paraId="1BFBE6D0" w14:textId="77777777" w:rsidR="00000000" w:rsidRDefault="00E05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A7BC" w14:textId="77777777" w:rsidR="00FE0272" w:rsidRDefault="0033682B">
    <w:pPr>
      <w:pBdr>
        <w:top w:val="nil"/>
        <w:left w:val="nil"/>
        <w:bottom w:val="nil"/>
        <w:right w:val="nil"/>
        <w:between w:val="nil"/>
      </w:pBdr>
      <w:tabs>
        <w:tab w:val="center" w:pos="4252"/>
        <w:tab w:val="right" w:pos="8504"/>
      </w:tabs>
      <w:spacing w:after="0" w:line="240" w:lineRule="auto"/>
      <w:jc w:val="center"/>
      <w:rPr>
        <w:rFonts w:ascii="Rockwell" w:eastAsia="Rockwell" w:hAnsi="Rockwell" w:cs="Rockwell"/>
        <w:color w:val="000000"/>
        <w:highlight w:val="white"/>
      </w:rPr>
    </w:pPr>
    <w:r w:rsidRPr="00FE0272">
      <w:rPr>
        <w:rFonts w:ascii="Rockwell" w:eastAsia="Rockwell" w:hAnsi="Rockwell" w:cs="Rockwell"/>
        <w:noProof/>
        <w:color w:val="000000"/>
      </w:rPr>
      <w:drawing>
        <wp:anchor distT="0" distB="0" distL="114300" distR="114300" simplePos="0" relativeHeight="251661312" behindDoc="0" locked="0" layoutInCell="1" allowOverlap="1" wp14:anchorId="5965FFA6" wp14:editId="390D7220">
          <wp:simplePos x="0" y="0"/>
          <wp:positionH relativeFrom="margin">
            <wp:align>right</wp:align>
          </wp:positionH>
          <wp:positionV relativeFrom="paragraph">
            <wp:posOffset>-268605</wp:posOffset>
          </wp:positionV>
          <wp:extent cx="542290" cy="558800"/>
          <wp:effectExtent l="0" t="0" r="0" b="0"/>
          <wp:wrapThrough wrapText="bothSides">
            <wp:wrapPolygon edited="0">
              <wp:start x="0" y="0"/>
              <wp:lineTo x="0" y="20618"/>
              <wp:lineTo x="20487" y="20618"/>
              <wp:lineTo x="20487"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42290" cy="558800"/>
                  </a:xfrm>
                  <a:prstGeom prst="rect">
                    <a:avLst/>
                  </a:prstGeom>
                </pic:spPr>
              </pic:pic>
            </a:graphicData>
          </a:graphic>
        </wp:anchor>
      </w:drawing>
    </w:r>
    <w:r w:rsidRPr="00FE0272">
      <w:rPr>
        <w:rFonts w:ascii="Rockwell" w:eastAsia="Rockwell" w:hAnsi="Rockwell" w:cs="Rockwell"/>
        <w:noProof/>
        <w:color w:val="000000"/>
      </w:rPr>
      <w:drawing>
        <wp:anchor distT="0" distB="0" distL="114300" distR="114300" simplePos="0" relativeHeight="251660288" behindDoc="0" locked="0" layoutInCell="1" allowOverlap="1" wp14:anchorId="53E001E7" wp14:editId="53B5D14F">
          <wp:simplePos x="0" y="0"/>
          <wp:positionH relativeFrom="column">
            <wp:posOffset>56515</wp:posOffset>
          </wp:positionH>
          <wp:positionV relativeFrom="paragraph">
            <wp:posOffset>-173355</wp:posOffset>
          </wp:positionV>
          <wp:extent cx="400050" cy="401058"/>
          <wp:effectExtent l="0" t="0" r="0" b="0"/>
          <wp:wrapThrough wrapText="bothSides">
            <wp:wrapPolygon edited="0">
              <wp:start x="0" y="0"/>
              <wp:lineTo x="0" y="20539"/>
              <wp:lineTo x="20571" y="20539"/>
              <wp:lineTo x="20571"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400050" cy="401058"/>
                  </a:xfrm>
                  <a:prstGeom prst="rect">
                    <a:avLst/>
                  </a:prstGeom>
                </pic:spPr>
              </pic:pic>
            </a:graphicData>
          </a:graphic>
        </wp:anchor>
      </w:drawing>
    </w:r>
    <w:r>
      <w:rPr>
        <w:rFonts w:ascii="Rockwell" w:eastAsia="Rockwell" w:hAnsi="Rockwell" w:cs="Rockwell"/>
        <w:color w:val="000000"/>
        <w:highlight w:val="white"/>
      </w:rPr>
      <w:t>I.E. EUSEBIO CORAZAO DE LAMAY</w:t>
    </w:r>
  </w:p>
  <w:p w14:paraId="7639C13E" w14:textId="77777777" w:rsidR="006A04BE" w:rsidRDefault="0033682B">
    <w:pPr>
      <w:pBdr>
        <w:top w:val="nil"/>
        <w:left w:val="nil"/>
        <w:bottom w:val="nil"/>
        <w:right w:val="nil"/>
        <w:between w:val="nil"/>
      </w:pBdr>
      <w:tabs>
        <w:tab w:val="center" w:pos="4252"/>
        <w:tab w:val="right" w:pos="8504"/>
      </w:tabs>
      <w:spacing w:after="0" w:line="240" w:lineRule="auto"/>
      <w:jc w:val="center"/>
      <w:rPr>
        <w:rFonts w:ascii="Rockwell" w:eastAsia="Rockwell" w:hAnsi="Rockwell" w:cs="Rockwell"/>
        <w:color w:val="000000"/>
        <w:highlight w:val="white"/>
      </w:rPr>
    </w:pPr>
    <w:r>
      <w:rPr>
        <w:rFonts w:ascii="Rockwell" w:eastAsia="Rockwell" w:hAnsi="Rockwell" w:cs="Rockwell"/>
        <w:color w:val="000000"/>
        <w:highlight w:val="white"/>
      </w:rPr>
      <w:t xml:space="preserve"> Año de la recuperación y consolidación de la economía peruana”</w:t>
    </w:r>
    <w:r>
      <w:rPr>
        <w:rFonts w:ascii="Corsiva" w:eastAsia="Corsiva" w:hAnsi="Corsiva" w:cs="Corsiva"/>
        <w:color w:val="000000"/>
        <w:sz w:val="16"/>
        <w:szCs w:val="16"/>
      </w:rPr>
      <w:t xml:space="preserve"> </w:t>
    </w:r>
    <w:r>
      <w:rPr>
        <w:noProof/>
      </w:rPr>
      <w:drawing>
        <wp:anchor distT="0" distB="0" distL="114300" distR="114300" simplePos="0" relativeHeight="251659264" behindDoc="0" locked="0" layoutInCell="1" hidden="0" allowOverlap="1" wp14:anchorId="012BAE1A" wp14:editId="03C2CC3A">
          <wp:simplePos x="0" y="0"/>
          <wp:positionH relativeFrom="column">
            <wp:posOffset>8627745</wp:posOffset>
          </wp:positionH>
          <wp:positionV relativeFrom="paragraph">
            <wp:posOffset>-281939</wp:posOffset>
          </wp:positionV>
          <wp:extent cx="758190" cy="761365"/>
          <wp:effectExtent l="0" t="0" r="0" b="0"/>
          <wp:wrapSquare wrapText="bothSides" distT="0" distB="0" distL="114300" distR="114300"/>
          <wp:docPr id="106160514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
                  <a:srcRect/>
                  <a:stretch>
                    <a:fillRect/>
                  </a:stretch>
                </pic:blipFill>
                <pic:spPr>
                  <a:xfrm>
                    <a:off x="0" y="0"/>
                    <a:ext cx="758190" cy="761365"/>
                  </a:xfrm>
                  <a:prstGeom prst="rect">
                    <a:avLst/>
                  </a:prstGeom>
                  <a:ln/>
                </pic:spPr>
              </pic:pic>
            </a:graphicData>
          </a:graphic>
        </wp:anchor>
      </w:drawing>
    </w:r>
  </w:p>
  <w:p w14:paraId="20B76195" w14:textId="77777777" w:rsidR="006A04BE" w:rsidRDefault="00E0562D">
    <w:pPr>
      <w:pBdr>
        <w:top w:val="nil"/>
        <w:left w:val="nil"/>
        <w:bottom w:val="nil"/>
        <w:right w:val="nil"/>
        <w:between w:val="nil"/>
      </w:pBdr>
      <w:tabs>
        <w:tab w:val="center" w:pos="4252"/>
        <w:tab w:val="right" w:pos="8504"/>
        <w:tab w:val="left" w:pos="8504"/>
      </w:tabs>
      <w:spacing w:after="0" w:line="240" w:lineRule="auto"/>
      <w:jc w:val="center"/>
      <w:rPr>
        <w:rFonts w:ascii="Arial Rounded" w:eastAsia="Arial Rounded" w:hAnsi="Arial Rounded" w:cs="Arial Rounded"/>
        <w:b/>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73519"/>
    <w:multiLevelType w:val="hybridMultilevel"/>
    <w:tmpl w:val="94CE0E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6B41CA0"/>
    <w:multiLevelType w:val="hybridMultilevel"/>
    <w:tmpl w:val="A4A014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95C641A"/>
    <w:multiLevelType w:val="multilevel"/>
    <w:tmpl w:val="196E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F43387"/>
    <w:multiLevelType w:val="multilevel"/>
    <w:tmpl w:val="E6027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761487"/>
    <w:multiLevelType w:val="multilevel"/>
    <w:tmpl w:val="8AB6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C3"/>
    <w:rsid w:val="001429E0"/>
    <w:rsid w:val="002E0B63"/>
    <w:rsid w:val="0033682B"/>
    <w:rsid w:val="00677DC3"/>
    <w:rsid w:val="006B30C3"/>
    <w:rsid w:val="006C36AC"/>
    <w:rsid w:val="006E2010"/>
    <w:rsid w:val="006F79D2"/>
    <w:rsid w:val="00AC6194"/>
    <w:rsid w:val="00B47201"/>
    <w:rsid w:val="00B60034"/>
    <w:rsid w:val="00CB08AC"/>
    <w:rsid w:val="00CE707E"/>
    <w:rsid w:val="00E0562D"/>
    <w:rsid w:val="00E30BF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196BC"/>
  <w15:chartTrackingRefBased/>
  <w15:docId w15:val="{769756F2-B0DC-4AB0-9D44-F3DCCCCA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DC3"/>
    <w:rPr>
      <w:rFonts w:ascii="Calibri" w:eastAsia="Calibri" w:hAnsi="Calibri" w:cs="Calibri"/>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677DC3"/>
    <w:pPr>
      <w:widowControl w:val="0"/>
      <w:autoSpaceDE w:val="0"/>
      <w:autoSpaceDN w:val="0"/>
      <w:spacing w:after="0" w:line="240" w:lineRule="auto"/>
    </w:pPr>
    <w:rPr>
      <w:rFonts w:ascii="Times New Roman" w:eastAsia="Times New Roman" w:hAnsi="Times New Roman" w:cs="Times New Roman"/>
      <w:sz w:val="20"/>
      <w:szCs w:val="20"/>
      <w:lang w:val="es-ES" w:eastAsia="en-US"/>
    </w:rPr>
  </w:style>
  <w:style w:type="character" w:customStyle="1" w:styleId="TextoindependienteCar">
    <w:name w:val="Texto independiente Car"/>
    <w:basedOn w:val="Fuentedeprrafopredeter"/>
    <w:link w:val="Textoindependiente"/>
    <w:uiPriority w:val="1"/>
    <w:rsid w:val="00677DC3"/>
    <w:rPr>
      <w:rFonts w:ascii="Times New Roman" w:eastAsia="Times New Roman" w:hAnsi="Times New Roman" w:cs="Times New Roman"/>
      <w:sz w:val="20"/>
      <w:szCs w:val="20"/>
      <w:lang w:val="es-ES"/>
    </w:rPr>
  </w:style>
  <w:style w:type="paragraph" w:styleId="Prrafodelista">
    <w:name w:val="List Paragraph"/>
    <w:aliases w:val="Bulleted List,Fundamentacion,Lista vistosa - Énfasis 11,Párrafo de lista2,Párrafo de lista1,Titulo de Fígura,TITULO A,Lista media 2 - Énfasis 41,SubPárrafo de lista,Cita Pie de Página,titulo,Lista vistosa - Énfasis 111,Lista de nivel 1"/>
    <w:basedOn w:val="Normal"/>
    <w:link w:val="PrrafodelistaCar"/>
    <w:uiPriority w:val="34"/>
    <w:qFormat/>
    <w:rsid w:val="00677DC3"/>
    <w:pPr>
      <w:widowControl w:val="0"/>
      <w:autoSpaceDE w:val="0"/>
      <w:autoSpaceDN w:val="0"/>
      <w:spacing w:after="0" w:line="240" w:lineRule="auto"/>
      <w:ind w:left="1760" w:hanging="361"/>
    </w:pPr>
    <w:rPr>
      <w:rFonts w:ascii="Times New Roman" w:eastAsia="Times New Roman" w:hAnsi="Times New Roman" w:cs="Times New Roman"/>
      <w:lang w:val="es-ES" w:eastAsia="en-US"/>
    </w:rPr>
  </w:style>
  <w:style w:type="character" w:customStyle="1" w:styleId="PrrafodelistaCar">
    <w:name w:val="Párrafo de lista Car"/>
    <w:aliases w:val="Bulleted List Car,Fundamentacion Car,Lista vistosa - Énfasis 11 Car,Párrafo de lista2 Car,Párrafo de lista1 Car,Titulo de Fígura Car,TITULO A Car,Lista media 2 - Énfasis 41 Car,SubPárrafo de lista Car,Cita Pie de Página Car"/>
    <w:link w:val="Prrafodelista"/>
    <w:uiPriority w:val="34"/>
    <w:qFormat/>
    <w:locked/>
    <w:rsid w:val="00677DC3"/>
    <w:rPr>
      <w:rFonts w:ascii="Times New Roman" w:eastAsia="Times New Roman" w:hAnsi="Times New Roman" w:cs="Times New Roman"/>
      <w:lang w:val="es-ES"/>
    </w:rPr>
  </w:style>
  <w:style w:type="table" w:styleId="Tablaconcuadrcula">
    <w:name w:val="Table Grid"/>
    <w:basedOn w:val="Tablanormal"/>
    <w:uiPriority w:val="39"/>
    <w:rsid w:val="00677DC3"/>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7201"/>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E056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0562D"/>
    <w:rPr>
      <w:rFonts w:ascii="Calibri" w:eastAsia="Calibri" w:hAnsi="Calibri" w:cs="Calibri"/>
      <w:lang w:eastAsia="es-PE"/>
    </w:rPr>
  </w:style>
  <w:style w:type="paragraph" w:styleId="Piedepgina">
    <w:name w:val="footer"/>
    <w:basedOn w:val="Normal"/>
    <w:link w:val="PiedepginaCar"/>
    <w:uiPriority w:val="99"/>
    <w:unhideWhenUsed/>
    <w:rsid w:val="00E056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0562D"/>
    <w:rPr>
      <w:rFonts w:ascii="Calibri" w:eastAsia="Calibri" w:hAnsi="Calibri" w:cs="Calibri"/>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7</Pages>
  <Words>2678</Words>
  <Characters>14731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dc:creator>
  <cp:keywords/>
  <dc:description/>
  <cp:lastModifiedBy>Jose Luis Quintanilla Olivera</cp:lastModifiedBy>
  <cp:revision>9</cp:revision>
  <cp:lastPrinted>2025-05-27T02:28:00Z</cp:lastPrinted>
  <dcterms:created xsi:type="dcterms:W3CDTF">2025-05-23T15:12:00Z</dcterms:created>
  <dcterms:modified xsi:type="dcterms:W3CDTF">2025-05-27T03:45:00Z</dcterms:modified>
</cp:coreProperties>
</file>