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0FAC" w14:textId="29D4C378" w:rsidR="0061587C" w:rsidRPr="001826EC" w:rsidRDefault="00721B20" w:rsidP="00A0441D">
      <w:pPr>
        <w:shd w:val="clear" w:color="auto" w:fill="E7E6E6" w:themeFill="background2"/>
        <w:jc w:val="center"/>
        <w:rPr>
          <w:rFonts w:ascii="Arial" w:hAnsi="Arial" w:cs="Arial"/>
          <w:sz w:val="20"/>
          <w:szCs w:val="20"/>
        </w:rPr>
      </w:pPr>
      <w:bookmarkStart w:id="0" w:name="_Hlk130790109"/>
      <w:r w:rsidRPr="001826EC">
        <w:rPr>
          <w:rFonts w:ascii="Arial" w:hAnsi="Arial" w:cs="Arial"/>
          <w:sz w:val="20"/>
          <w:szCs w:val="20"/>
        </w:rPr>
        <w:t xml:space="preserve">FICHA DE ACTIVIDAD </w:t>
      </w:r>
    </w:p>
    <w:bookmarkEnd w:id="0"/>
    <w:p w14:paraId="05B1DDCB" w14:textId="52CECB6B" w:rsidR="00721B20" w:rsidRPr="00503A09" w:rsidRDefault="00721B20" w:rsidP="00721B2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 w:rsidRPr="00503A09">
        <w:rPr>
          <w:rFonts w:ascii="Arial" w:hAnsi="Arial" w:cs="Arial"/>
          <w:b/>
          <w:bCs/>
          <w:sz w:val="14"/>
          <w:szCs w:val="14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5338"/>
        <w:gridCol w:w="1182"/>
        <w:gridCol w:w="1411"/>
      </w:tblGrid>
      <w:tr w:rsidR="00FD565B" w:rsidRPr="00503A09" w14:paraId="18AAF250" w14:textId="77777777" w:rsidTr="00F47364">
        <w:tc>
          <w:tcPr>
            <w:tcW w:w="1413" w:type="dxa"/>
            <w:shd w:val="clear" w:color="auto" w:fill="E7E6E6" w:themeFill="background2"/>
          </w:tcPr>
          <w:p w14:paraId="08D6D6D4" w14:textId="556D580C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Módulo</w:t>
            </w:r>
          </w:p>
        </w:tc>
        <w:tc>
          <w:tcPr>
            <w:tcW w:w="5338" w:type="dxa"/>
          </w:tcPr>
          <w:p w14:paraId="34FC2CFA" w14:textId="6C70B098" w:rsidR="00721B20" w:rsidRPr="00503A09" w:rsidRDefault="00B84DEF" w:rsidP="0068271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ACONDICIONAMIENTO Y ELABORACIÓN DE PRODUCTOS DE PANADERIA Y PASTELERIA</w:t>
            </w:r>
            <w:r w:rsidRPr="00503A09">
              <w:rPr>
                <w:rFonts w:ascii="Arial" w:hAnsi="Arial" w:cs="Arial"/>
                <w:sz w:val="14"/>
                <w:szCs w:val="14"/>
              </w:rPr>
              <w:tab/>
            </w:r>
            <w:r w:rsidRPr="00503A09">
              <w:rPr>
                <w:rFonts w:ascii="Arial" w:hAnsi="Arial" w:cs="Arial"/>
                <w:sz w:val="14"/>
                <w:szCs w:val="14"/>
              </w:rPr>
              <w:tab/>
            </w:r>
            <w:r w:rsidRPr="00503A09">
              <w:rPr>
                <w:rFonts w:ascii="Arial" w:hAnsi="Arial" w:cs="Arial"/>
                <w:sz w:val="14"/>
                <w:szCs w:val="14"/>
              </w:rPr>
              <w:tab/>
            </w:r>
            <w:r w:rsidRPr="00503A09">
              <w:rPr>
                <w:rFonts w:ascii="Arial" w:hAnsi="Arial" w:cs="Arial"/>
                <w:sz w:val="14"/>
                <w:szCs w:val="14"/>
              </w:rPr>
              <w:tab/>
            </w:r>
            <w:r w:rsidR="00EB448C" w:rsidRPr="00503A09">
              <w:rPr>
                <w:rFonts w:ascii="Arial" w:hAnsi="Arial" w:cs="Arial"/>
                <w:sz w:val="14"/>
                <w:szCs w:val="14"/>
              </w:rPr>
              <w:tab/>
            </w:r>
            <w:r w:rsidR="00EB448C" w:rsidRPr="00503A09">
              <w:rPr>
                <w:rFonts w:ascii="Arial" w:hAnsi="Arial" w:cs="Arial"/>
                <w:sz w:val="14"/>
                <w:szCs w:val="14"/>
              </w:rPr>
              <w:tab/>
            </w:r>
            <w:r w:rsidR="00EB448C" w:rsidRPr="00503A09">
              <w:rPr>
                <w:rFonts w:ascii="Arial" w:hAnsi="Arial" w:cs="Arial"/>
                <w:sz w:val="14"/>
                <w:szCs w:val="14"/>
              </w:rPr>
              <w:tab/>
            </w:r>
            <w:r w:rsidR="00EB448C" w:rsidRPr="00503A09">
              <w:rPr>
                <w:rFonts w:ascii="Arial" w:hAnsi="Arial" w:cs="Arial"/>
                <w:sz w:val="14"/>
                <w:szCs w:val="14"/>
              </w:rPr>
              <w:tab/>
            </w:r>
            <w:r w:rsidR="00EB448C" w:rsidRPr="00503A09">
              <w:rPr>
                <w:rFonts w:ascii="Arial" w:hAnsi="Arial" w:cs="Arial"/>
                <w:sz w:val="14"/>
                <w:szCs w:val="14"/>
              </w:rPr>
              <w:tab/>
            </w:r>
            <w:r w:rsidR="00EB448C" w:rsidRPr="00503A09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182" w:type="dxa"/>
            <w:shd w:val="clear" w:color="auto" w:fill="E7E6E6" w:themeFill="background2"/>
          </w:tcPr>
          <w:p w14:paraId="495641DF" w14:textId="3F25DAB3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Periodo Académico</w:t>
            </w:r>
          </w:p>
        </w:tc>
        <w:tc>
          <w:tcPr>
            <w:tcW w:w="1411" w:type="dxa"/>
            <w:vAlign w:val="center"/>
          </w:tcPr>
          <w:p w14:paraId="0D29D3B1" w14:textId="1D3DE0B3" w:rsidR="00721B20" w:rsidRPr="00503A09" w:rsidRDefault="0068271E" w:rsidP="00F47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202</w:t>
            </w:r>
            <w:r w:rsidR="00B84DEF" w:rsidRPr="00503A09">
              <w:rPr>
                <w:rFonts w:ascii="Arial" w:hAnsi="Arial" w:cs="Arial"/>
                <w:sz w:val="14"/>
                <w:szCs w:val="14"/>
              </w:rPr>
              <w:t>5</w:t>
            </w:r>
            <w:r w:rsidRPr="00503A09">
              <w:rPr>
                <w:rFonts w:ascii="Arial" w:hAnsi="Arial" w:cs="Arial"/>
                <w:sz w:val="14"/>
                <w:szCs w:val="14"/>
              </w:rPr>
              <w:t>-I</w:t>
            </w:r>
          </w:p>
        </w:tc>
      </w:tr>
      <w:tr w:rsidR="00FD565B" w:rsidRPr="00503A09" w14:paraId="1AA1C363" w14:textId="77777777" w:rsidTr="0068271E">
        <w:tc>
          <w:tcPr>
            <w:tcW w:w="1413" w:type="dxa"/>
            <w:shd w:val="clear" w:color="auto" w:fill="E7E6E6" w:themeFill="background2"/>
          </w:tcPr>
          <w:p w14:paraId="711EA5B3" w14:textId="383BE61B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Unidad Didáctica</w:t>
            </w:r>
          </w:p>
        </w:tc>
        <w:tc>
          <w:tcPr>
            <w:tcW w:w="5338" w:type="dxa"/>
          </w:tcPr>
          <w:p w14:paraId="3FC7BE89" w14:textId="040888A8" w:rsidR="00721B20" w:rsidRPr="00503A09" w:rsidRDefault="00D55387" w:rsidP="00721538">
            <w:pPr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TRATAMIENTO TÉRMICO Y OPERACIÓN DE EQUIPO EN PANADERÍA Y PASTELERÍA.</w:t>
            </w:r>
          </w:p>
        </w:tc>
        <w:tc>
          <w:tcPr>
            <w:tcW w:w="1182" w:type="dxa"/>
            <w:shd w:val="clear" w:color="auto" w:fill="E7E6E6" w:themeFill="background2"/>
          </w:tcPr>
          <w:p w14:paraId="6CE56702" w14:textId="185D92B6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Ciclo</w:t>
            </w:r>
          </w:p>
        </w:tc>
        <w:tc>
          <w:tcPr>
            <w:tcW w:w="1411" w:type="dxa"/>
          </w:tcPr>
          <w:p w14:paraId="37AD9E61" w14:textId="74C23ACE" w:rsidR="00721B20" w:rsidRPr="00503A09" w:rsidRDefault="0068271E" w:rsidP="00682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Auxiliar Técnico</w:t>
            </w:r>
          </w:p>
        </w:tc>
      </w:tr>
      <w:tr w:rsidR="00FD565B" w:rsidRPr="00503A09" w14:paraId="1609EFB5" w14:textId="77777777" w:rsidTr="00F47364">
        <w:tc>
          <w:tcPr>
            <w:tcW w:w="1413" w:type="dxa"/>
            <w:shd w:val="clear" w:color="auto" w:fill="E7E6E6" w:themeFill="background2"/>
          </w:tcPr>
          <w:p w14:paraId="4AD15FC4" w14:textId="6DCDDBE9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Capacidad de la UD</w:t>
            </w:r>
          </w:p>
        </w:tc>
        <w:tc>
          <w:tcPr>
            <w:tcW w:w="5338" w:type="dxa"/>
          </w:tcPr>
          <w:p w14:paraId="3170567B" w14:textId="77777777" w:rsidR="001826EC" w:rsidRPr="00503A09" w:rsidRDefault="001826EC" w:rsidP="00D55387">
            <w:pPr>
              <w:spacing w:after="120"/>
              <w:ind w:left="426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-</w:t>
            </w:r>
            <w:r w:rsidR="00D55387" w:rsidRPr="00503A09">
              <w:rPr>
                <w:rFonts w:ascii="Arial" w:hAnsi="Arial" w:cs="Arial"/>
                <w:sz w:val="14"/>
                <w:szCs w:val="14"/>
              </w:rPr>
              <w:t xml:space="preserve"> Ejecutar el tratamiento térmico a los productos a elaborar aplicando operaciones técnicas según el plan de producción</w:t>
            </w:r>
          </w:p>
          <w:p w14:paraId="6049ECC7" w14:textId="0D83855E" w:rsidR="00D55387" w:rsidRPr="00503A09" w:rsidRDefault="001826EC" w:rsidP="00D55387">
            <w:pPr>
              <w:spacing w:after="120"/>
              <w:ind w:left="426" w:hanging="4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-</w:t>
            </w:r>
            <w:r w:rsidR="00D55387" w:rsidRPr="00503A09">
              <w:rPr>
                <w:rFonts w:ascii="Arial" w:hAnsi="Arial" w:cs="Arial"/>
                <w:sz w:val="14"/>
                <w:szCs w:val="14"/>
              </w:rPr>
              <w:t>Operar los equipos de tratamiento térmico de acuerdo con los parámetros establecidos y normativa correspondiente</w:t>
            </w:r>
          </w:p>
          <w:p w14:paraId="5D53C1E3" w14:textId="384BDC6F" w:rsidR="00721B20" w:rsidRPr="00503A09" w:rsidRDefault="00721B20" w:rsidP="0068271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2" w:type="dxa"/>
            <w:shd w:val="clear" w:color="auto" w:fill="E7E6E6" w:themeFill="background2"/>
          </w:tcPr>
          <w:p w14:paraId="7141F994" w14:textId="13177357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Ambiente</w:t>
            </w:r>
          </w:p>
        </w:tc>
        <w:tc>
          <w:tcPr>
            <w:tcW w:w="1411" w:type="dxa"/>
            <w:vAlign w:val="center"/>
          </w:tcPr>
          <w:p w14:paraId="0B1093FC" w14:textId="01DB3AE3" w:rsidR="00721B20" w:rsidRPr="00503A09" w:rsidRDefault="0068271E" w:rsidP="00F47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Taller 01</w:t>
            </w:r>
          </w:p>
        </w:tc>
      </w:tr>
      <w:tr w:rsidR="00FD565B" w:rsidRPr="00503A09" w14:paraId="2FE4967B" w14:textId="77777777" w:rsidTr="0068271E">
        <w:tc>
          <w:tcPr>
            <w:tcW w:w="1413" w:type="dxa"/>
            <w:shd w:val="clear" w:color="auto" w:fill="E7E6E6" w:themeFill="background2"/>
          </w:tcPr>
          <w:p w14:paraId="163DBF55" w14:textId="70F38602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Aprendizaje a lograr</w:t>
            </w:r>
          </w:p>
        </w:tc>
        <w:tc>
          <w:tcPr>
            <w:tcW w:w="5338" w:type="dxa"/>
          </w:tcPr>
          <w:p w14:paraId="59E1EBC8" w14:textId="2F68B427" w:rsidR="00721B20" w:rsidRPr="00503A09" w:rsidRDefault="00CC447A" w:rsidP="00264DFA">
            <w:pPr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Aplicando las BPM en el Ciclo Productivo: Del Inicio a la Salida.</w:t>
            </w:r>
          </w:p>
        </w:tc>
        <w:tc>
          <w:tcPr>
            <w:tcW w:w="1182" w:type="dxa"/>
            <w:shd w:val="clear" w:color="auto" w:fill="E7E6E6" w:themeFill="background2"/>
          </w:tcPr>
          <w:p w14:paraId="4B1F3192" w14:textId="68203830" w:rsidR="00721B20" w:rsidRPr="00503A09" w:rsidRDefault="00721B20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Tiempo de Duración </w:t>
            </w:r>
          </w:p>
        </w:tc>
        <w:tc>
          <w:tcPr>
            <w:tcW w:w="1411" w:type="dxa"/>
          </w:tcPr>
          <w:p w14:paraId="06BD86AF" w14:textId="2F8AD2BD" w:rsidR="00721B20" w:rsidRPr="00503A09" w:rsidRDefault="0068271E" w:rsidP="00682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6 horas</w:t>
            </w:r>
          </w:p>
        </w:tc>
      </w:tr>
      <w:tr w:rsidR="00FD565B" w:rsidRPr="00503A09" w14:paraId="05551AE7" w14:textId="77777777" w:rsidTr="00F47364">
        <w:tc>
          <w:tcPr>
            <w:tcW w:w="1413" w:type="dxa"/>
            <w:shd w:val="clear" w:color="auto" w:fill="E7E6E6" w:themeFill="background2"/>
          </w:tcPr>
          <w:p w14:paraId="6F6DBB48" w14:textId="38BF4126" w:rsidR="00721B20" w:rsidRPr="00503A09" w:rsidRDefault="008E298B" w:rsidP="00721B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Valor institucional</w:t>
            </w:r>
          </w:p>
        </w:tc>
        <w:tc>
          <w:tcPr>
            <w:tcW w:w="5338" w:type="dxa"/>
          </w:tcPr>
          <w:p w14:paraId="5FB6A7C0" w14:textId="30CA5F30" w:rsidR="00721B20" w:rsidRPr="00503A09" w:rsidRDefault="005B4D38" w:rsidP="00721B20">
            <w:pPr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Solidaridad, responsabilidad.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7D4E4E7B" w14:textId="2F755FD0" w:rsidR="00721B20" w:rsidRPr="00503A09" w:rsidRDefault="00721B20" w:rsidP="00F4736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Fecha</w:t>
            </w:r>
          </w:p>
        </w:tc>
        <w:tc>
          <w:tcPr>
            <w:tcW w:w="1411" w:type="dxa"/>
            <w:vAlign w:val="center"/>
          </w:tcPr>
          <w:p w14:paraId="4025CDCD" w14:textId="1FF5F70A" w:rsidR="00721B20" w:rsidRPr="00503A09" w:rsidRDefault="00A33CB5" w:rsidP="00ED74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0A70" w:rsidRPr="00503A09">
              <w:rPr>
                <w:rFonts w:ascii="Arial" w:hAnsi="Arial" w:cs="Arial"/>
                <w:sz w:val="14"/>
                <w:szCs w:val="14"/>
              </w:rPr>
              <w:t>1</w:t>
            </w:r>
            <w:r w:rsidR="00AE39D0" w:rsidRPr="00503A09">
              <w:rPr>
                <w:rFonts w:ascii="Arial" w:hAnsi="Arial" w:cs="Arial"/>
                <w:sz w:val="14"/>
                <w:szCs w:val="14"/>
              </w:rPr>
              <w:t>3</w:t>
            </w:r>
            <w:r w:rsidR="0068271E" w:rsidRPr="00503A09">
              <w:rPr>
                <w:rFonts w:ascii="Arial" w:hAnsi="Arial" w:cs="Arial"/>
                <w:sz w:val="14"/>
                <w:szCs w:val="14"/>
              </w:rPr>
              <w:t>/</w:t>
            </w:r>
            <w:r w:rsidR="00B84DEF" w:rsidRPr="00503A09">
              <w:rPr>
                <w:rFonts w:ascii="Arial" w:hAnsi="Arial" w:cs="Arial"/>
                <w:sz w:val="14"/>
                <w:szCs w:val="14"/>
              </w:rPr>
              <w:t>0</w:t>
            </w:r>
            <w:r w:rsidR="00160A70" w:rsidRPr="00503A09">
              <w:rPr>
                <w:rFonts w:ascii="Arial" w:hAnsi="Arial" w:cs="Arial"/>
                <w:sz w:val="14"/>
                <w:szCs w:val="14"/>
              </w:rPr>
              <w:t>5</w:t>
            </w:r>
            <w:r w:rsidR="00ED746F" w:rsidRPr="00503A09">
              <w:rPr>
                <w:rFonts w:ascii="Arial" w:hAnsi="Arial" w:cs="Arial"/>
                <w:sz w:val="14"/>
                <w:szCs w:val="14"/>
              </w:rPr>
              <w:t>/</w:t>
            </w:r>
            <w:r w:rsidR="0068271E" w:rsidRPr="00503A09">
              <w:rPr>
                <w:rFonts w:ascii="Arial" w:hAnsi="Arial" w:cs="Arial"/>
                <w:sz w:val="14"/>
                <w:szCs w:val="14"/>
              </w:rPr>
              <w:t>202</w:t>
            </w:r>
            <w:r w:rsidR="00B84DEF" w:rsidRPr="00503A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FD565B" w:rsidRPr="00503A09" w14:paraId="077D0FE0" w14:textId="77777777" w:rsidTr="00CA6BE0">
        <w:trPr>
          <w:trHeight w:val="374"/>
        </w:trPr>
        <w:tc>
          <w:tcPr>
            <w:tcW w:w="1413" w:type="dxa"/>
            <w:shd w:val="clear" w:color="auto" w:fill="E7E6E6" w:themeFill="background2"/>
          </w:tcPr>
          <w:p w14:paraId="6BBE432F" w14:textId="3662D274" w:rsidR="008E298B" w:rsidRPr="00503A09" w:rsidRDefault="008E298B" w:rsidP="008E298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Actividad</w:t>
            </w:r>
          </w:p>
        </w:tc>
        <w:tc>
          <w:tcPr>
            <w:tcW w:w="7931" w:type="dxa"/>
            <w:gridSpan w:val="3"/>
          </w:tcPr>
          <w:p w14:paraId="32627DB3" w14:textId="05FC3BB3" w:rsidR="008E298B" w:rsidRPr="00503A09" w:rsidRDefault="00AE39D0" w:rsidP="003D4A32">
            <w:pPr>
              <w:spacing w:before="240" w:after="240"/>
              <w:jc w:val="both"/>
              <w:rPr>
                <w:rFonts w:ascii="Arial" w:eastAsia="Barlow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>Elaboración de Brownies de Nueces con Buenas Prácticas de Manufactura</w:t>
            </w:r>
          </w:p>
        </w:tc>
      </w:tr>
      <w:tr w:rsidR="00FD565B" w:rsidRPr="00503A09" w14:paraId="43275303" w14:textId="77777777" w:rsidTr="0068271E">
        <w:tc>
          <w:tcPr>
            <w:tcW w:w="1413" w:type="dxa"/>
            <w:shd w:val="clear" w:color="auto" w:fill="E7E6E6" w:themeFill="background2"/>
          </w:tcPr>
          <w:p w14:paraId="63D6C1AA" w14:textId="08306E88" w:rsidR="008E298B" w:rsidRPr="00503A09" w:rsidRDefault="008E298B" w:rsidP="008E298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3A09">
              <w:rPr>
                <w:rFonts w:ascii="Arial" w:hAnsi="Arial" w:cs="Arial"/>
                <w:b/>
                <w:bCs/>
                <w:sz w:val="14"/>
                <w:szCs w:val="14"/>
              </w:rPr>
              <w:t>Docente</w:t>
            </w:r>
          </w:p>
        </w:tc>
        <w:tc>
          <w:tcPr>
            <w:tcW w:w="7931" w:type="dxa"/>
            <w:gridSpan w:val="3"/>
          </w:tcPr>
          <w:p w14:paraId="79BC2D6B" w14:textId="58C7893A" w:rsidR="008E298B" w:rsidRPr="00503A09" w:rsidRDefault="0068271E" w:rsidP="008E298B">
            <w:pPr>
              <w:rPr>
                <w:rFonts w:ascii="Arial" w:hAnsi="Arial" w:cs="Arial"/>
                <w:sz w:val="14"/>
                <w:szCs w:val="14"/>
              </w:rPr>
            </w:pPr>
            <w:r w:rsidRPr="00503A09">
              <w:rPr>
                <w:rFonts w:ascii="Arial" w:hAnsi="Arial" w:cs="Arial"/>
                <w:sz w:val="14"/>
                <w:szCs w:val="14"/>
              </w:rPr>
              <w:t xml:space="preserve">Lic. </w:t>
            </w:r>
            <w:r w:rsidR="00A33CB5" w:rsidRPr="00503A09">
              <w:rPr>
                <w:rFonts w:ascii="Arial" w:hAnsi="Arial" w:cs="Arial"/>
                <w:sz w:val="14"/>
                <w:szCs w:val="14"/>
              </w:rPr>
              <w:t xml:space="preserve"> Luz Silva </w:t>
            </w:r>
            <w:r w:rsidR="00EB448C" w:rsidRPr="00503A09">
              <w:rPr>
                <w:rFonts w:ascii="Arial" w:hAnsi="Arial" w:cs="Arial"/>
                <w:sz w:val="14"/>
                <w:szCs w:val="14"/>
              </w:rPr>
              <w:t>Janampa</w:t>
            </w:r>
          </w:p>
        </w:tc>
      </w:tr>
    </w:tbl>
    <w:p w14:paraId="76276469" w14:textId="77777777" w:rsidR="00721B20" w:rsidRPr="00503A09" w:rsidRDefault="00721B20" w:rsidP="00721B20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28EE73E" w14:textId="07C50695" w:rsidR="00A33CB5" w:rsidRPr="00503A09" w:rsidRDefault="008E298B" w:rsidP="00A33CB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 w:rsidRPr="00503A09">
        <w:rPr>
          <w:rFonts w:ascii="Arial" w:hAnsi="Arial" w:cs="Arial"/>
          <w:b/>
          <w:bCs/>
          <w:sz w:val="12"/>
          <w:szCs w:val="12"/>
        </w:rPr>
        <w:t>SECUENCIA METODOLÓGICA: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4749"/>
        <w:gridCol w:w="1098"/>
        <w:gridCol w:w="751"/>
      </w:tblGrid>
      <w:tr w:rsidR="00FD565B" w:rsidRPr="00503A09" w14:paraId="15DF7FF8" w14:textId="77777777" w:rsidTr="00C308FC">
        <w:trPr>
          <w:trHeight w:val="40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0F49F092" w14:textId="77777777" w:rsidR="00A33CB5" w:rsidRPr="00503A09" w:rsidRDefault="00A33CB5" w:rsidP="00ED746F">
            <w:pPr>
              <w:spacing w:before="89" w:after="0" w:line="240" w:lineRule="auto"/>
              <w:ind w:left="158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FASES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229EC99D" w14:textId="77777777" w:rsidR="00A33CB5" w:rsidRPr="00503A09" w:rsidRDefault="00A33CB5" w:rsidP="00ED746F">
            <w:pPr>
              <w:spacing w:before="89" w:after="0" w:line="240" w:lineRule="auto"/>
              <w:ind w:left="927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ACCIONES/ESTRATEGIAS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40A944D5" w14:textId="77777777" w:rsidR="00A33CB5" w:rsidRPr="00503A09" w:rsidRDefault="00A33CB5" w:rsidP="00ED746F">
            <w:pPr>
              <w:spacing w:before="89"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RECURSOS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38C26D15" w14:textId="77777777" w:rsidR="00A33CB5" w:rsidRPr="00503A09" w:rsidRDefault="00A33CB5" w:rsidP="00ED746F">
            <w:pPr>
              <w:spacing w:before="89" w:after="0" w:line="240" w:lineRule="auto"/>
              <w:ind w:hanging="5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DURACION</w:t>
            </w:r>
          </w:p>
        </w:tc>
      </w:tr>
      <w:tr w:rsidR="00FD565B" w:rsidRPr="00503A09" w14:paraId="241DA5E7" w14:textId="77777777" w:rsidTr="00AE39D0">
        <w:trPr>
          <w:trHeight w:val="151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0F8E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538A98D8" w14:textId="77777777" w:rsidR="00A33CB5" w:rsidRPr="00503A09" w:rsidRDefault="00A33CB5" w:rsidP="00ED746F">
            <w:pPr>
              <w:spacing w:after="0" w:line="240" w:lineRule="auto"/>
              <w:ind w:left="126" w:right="12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INICIO</w:t>
            </w:r>
          </w:p>
          <w:p w14:paraId="071683A5" w14:textId="77777777" w:rsidR="00A33CB5" w:rsidRPr="00503A09" w:rsidRDefault="00A33CB5" w:rsidP="00ED746F">
            <w:pPr>
              <w:spacing w:after="0" w:line="240" w:lineRule="auto"/>
              <w:ind w:left="131" w:right="12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(Motivación, recuperación de los saberes previos y conflicto cognitivo)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C93" w14:textId="77777777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Inicio (30 minutos): "Despertando el paladar y la conciencia"</w:t>
            </w:r>
          </w:p>
          <w:p w14:paraId="263AD51B" w14:textId="48BF6CFE" w:rsidR="001F44FE" w:rsidRPr="00503A09" w:rsidRDefault="00503A09" w:rsidP="00503A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-</w:t>
            </w:r>
            <w:r w:rsidR="001F44FE"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Actividad de Motivación (10 minutos):</w:t>
            </w:r>
            <w:r w:rsidR="001F44FE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3A0E3078" w14:textId="0647F3E2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-Mostrar diferentes tipos de brownies (caseros, industriales) y preguntar a los estudiantes sobre sus experiencias y expectativas sobre un buen brownie.</w:t>
            </w:r>
          </w:p>
          <w:p w14:paraId="4D664642" w14:textId="1163DE5A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-Pregunta guía: "¿Qué creen que hace que un brownie sea seguro y delicioso?". Anotar las ideas en la pizarra.</w:t>
            </w:r>
          </w:p>
          <w:p w14:paraId="67A22392" w14:textId="77777777" w:rsidR="001F44FE" w:rsidRPr="00503A09" w:rsidRDefault="001F44FE" w:rsidP="001F44F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Presentación del Tema y Objetivos (10 minutos):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523B90D3" w14:textId="3F55CD7B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-Introducir el tema de la sesión: "Hoy elaboraremos brownies de nueces aplicando las Buenas Prácticas de Manufactura (BPM)".</w:t>
            </w:r>
          </w:p>
          <w:p w14:paraId="522FC0FF" w14:textId="59B8B6A8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-Explicar brevemente qué son las BPM y su importancia en la industria alimentaria (higiene, seguridad, calidad).</w:t>
            </w:r>
          </w:p>
          <w:p w14:paraId="0D0BE862" w14:textId="287E75DD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-Presentar los objetivos específicos de la sesión.</w:t>
            </w:r>
          </w:p>
          <w:p w14:paraId="1CDEA0BD" w14:textId="77777777" w:rsidR="001F44FE" w:rsidRPr="00503A09" w:rsidRDefault="001F44FE" w:rsidP="001F44F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Conexión con Conocimientos Previos (10 minutos):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23C941C9" w14:textId="1E44361B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-Preguntar a los estudiantes si tienen alguna experiencia previa en la cocina y qué normas de higiene recuerdan.</w:t>
            </w:r>
          </w:p>
          <w:p w14:paraId="7AED8EAA" w14:textId="39DC72F0" w:rsidR="001F44FE" w:rsidRPr="00503A09" w:rsidRDefault="001F44FE" w:rsidP="001F4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-Mencionar brevemente los módulos anteriores relacionados con higiene y manipulación de alimentos (si aplica).</w:t>
            </w:r>
          </w:p>
          <w:p w14:paraId="6B73E2FD" w14:textId="53E58855" w:rsidR="00A33CB5" w:rsidRPr="00503A09" w:rsidRDefault="00A33CB5" w:rsidP="00AE39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F7E6" w14:textId="77777777" w:rsidR="00A33CB5" w:rsidRPr="00503A09" w:rsidRDefault="00A33CB5" w:rsidP="00ED746F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</w:p>
          <w:p w14:paraId="134E134A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    Diálogo</w:t>
            </w:r>
          </w:p>
          <w:p w14:paraId="3546C477" w14:textId="77777777" w:rsidR="00A33CB5" w:rsidRPr="00503A09" w:rsidRDefault="00A33CB5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Lluvia de ideas</w:t>
            </w:r>
          </w:p>
          <w:p w14:paraId="76EBE71D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343A" w14:textId="77777777" w:rsidR="00A33CB5" w:rsidRPr="00503A09" w:rsidRDefault="00A33CB5" w:rsidP="00ED746F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</w:p>
          <w:p w14:paraId="62F6761A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    30 minutos</w:t>
            </w:r>
          </w:p>
        </w:tc>
      </w:tr>
      <w:tr w:rsidR="00FD565B" w:rsidRPr="00503A09" w14:paraId="4CEA8048" w14:textId="77777777" w:rsidTr="00306A3A">
        <w:trPr>
          <w:trHeight w:val="131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C52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5E4C819D" w14:textId="77777777" w:rsidR="00A33CB5" w:rsidRPr="00503A09" w:rsidRDefault="00A33CB5" w:rsidP="00ED746F">
            <w:pPr>
              <w:spacing w:after="0" w:line="240" w:lineRule="auto"/>
              <w:ind w:left="126" w:right="12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PROCESO</w:t>
            </w:r>
          </w:p>
          <w:p w14:paraId="38155D58" w14:textId="77777777" w:rsidR="00A33CB5" w:rsidRPr="00503A09" w:rsidRDefault="00A33CB5" w:rsidP="00ED746F">
            <w:pPr>
              <w:spacing w:after="0" w:line="240" w:lineRule="auto"/>
              <w:ind w:left="271" w:right="265" w:hanging="7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(Motivación y Construcción del aprendizaje)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BA01" w14:textId="676A9283" w:rsidR="00AE39D0" w:rsidRPr="00503A09" w:rsidRDefault="00AE39D0" w:rsidP="00AE39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 Presentación</w:t>
            </w: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 xml:space="preserve"> y Explicación del </w:t>
            </w:r>
            <w:proofErr w:type="gramStart"/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Proceso :</w:t>
            </w:r>
            <w:proofErr w:type="gramEnd"/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1F4A61E0" w14:textId="77777777" w:rsidR="00AE39D0" w:rsidRPr="00503A09" w:rsidRDefault="00AE39D0" w:rsidP="00AE39D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Mostrar la receta detallada de los brownies de nueces (ingredientes, cantidades, pasos).</w:t>
            </w:r>
          </w:p>
          <w:p w14:paraId="039999FB" w14:textId="77777777" w:rsidR="00AE39D0" w:rsidRPr="00503A09" w:rsidRDefault="00AE39D0" w:rsidP="00AE39D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Explicar cada paso del proceso, haciendo énfasis en los puntos donde las BPM son cruciales: </w:t>
            </w:r>
          </w:p>
          <w:p w14:paraId="36B4F03A" w14:textId="2B17633B" w:rsidR="00AE39D0" w:rsidRPr="00503A09" w:rsidRDefault="00AE39D0" w:rsidP="00AE39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-Selección y manipulación de ingredientes: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Verificar fechas de caducidad, calidad, lavado de huevos (si aplica).</w:t>
            </w:r>
          </w:p>
          <w:p w14:paraId="5670A3D5" w14:textId="3B46A919" w:rsidR="00AE39D0" w:rsidRPr="00503A09" w:rsidRDefault="00AE39D0" w:rsidP="00AE39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-Higiene personal: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Lavado de manos correcto (demostración), uso de cofia, mandil, guantes (si es necesario).</w:t>
            </w:r>
          </w:p>
          <w:p w14:paraId="3A49F626" w14:textId="20D1F5AE" w:rsidR="00AE39D0" w:rsidRPr="00503A09" w:rsidRDefault="00AE39D0" w:rsidP="00AE39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-Higiene del área de trabajo y utensilios: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Superficies limpias y desinfectadas, utensilios limpios.</w:t>
            </w:r>
          </w:p>
          <w:p w14:paraId="4274EC7E" w14:textId="31CAE6A2" w:rsidR="00AE39D0" w:rsidRPr="00503A09" w:rsidRDefault="00AE39D0" w:rsidP="00AE39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-Control de cantidades y temperaturas: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Uso correcto de balanzas y medidores, temperaturas de cocción.</w:t>
            </w:r>
          </w:p>
          <w:p w14:paraId="1AA16BB4" w14:textId="6C2ABB11" w:rsidR="00AE39D0" w:rsidRPr="00503A09" w:rsidRDefault="00AE39D0" w:rsidP="00AE39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lastRenderedPageBreak/>
              <w:t>-Prevención de la contaminación cruzada: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Separación de ingredientes crudos y cocidos, uso de utensilios limpios para cada etapa.</w:t>
            </w:r>
          </w:p>
          <w:p w14:paraId="3DAD8845" w14:textId="351FD23D" w:rsidR="00AE39D0" w:rsidRPr="00503A09" w:rsidRDefault="00AE39D0" w:rsidP="00AE39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 Demostración</w:t>
            </w: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 xml:space="preserve"> (20 minutos):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45519B87" w14:textId="77777777" w:rsidR="00AE39D0" w:rsidRPr="00503A09" w:rsidRDefault="00AE39D0" w:rsidP="00AE39D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El docente realizará una breve demostración de los pasos clave, enfatizando las técnicas correctas de manipulación y los puntos de control de BPM.</w:t>
            </w:r>
          </w:p>
          <w:p w14:paraId="66C8696D" w14:textId="510AD16B" w:rsidR="00AE39D0" w:rsidRPr="00503A09" w:rsidRDefault="00AE39D0" w:rsidP="00AE39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 Elaboración</w:t>
            </w: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 xml:space="preserve"> Práctica por los Estudiantes (60 minutos):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31815D34" w14:textId="77777777" w:rsidR="00AE39D0" w:rsidRPr="00503A09" w:rsidRDefault="00AE39D0" w:rsidP="00AE39D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Dividir a los estudiantes en grupos (según la disponibilidad de equipos e ingredientes).</w:t>
            </w:r>
          </w:p>
          <w:p w14:paraId="4AE16F3A" w14:textId="77777777" w:rsidR="00AE39D0" w:rsidRPr="00503A09" w:rsidRDefault="00AE39D0" w:rsidP="00AE39D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Cada grupo elaborará la receta de brownies, aplicando las BPM explicadas.</w:t>
            </w:r>
          </w:p>
          <w:p w14:paraId="4574EE05" w14:textId="77777777" w:rsidR="00AE39D0" w:rsidRPr="00503A09" w:rsidRDefault="00AE39D0" w:rsidP="00AE39D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El docente supervisará activamente, brindando retroalimentación individual y grupal sobre la aplicación de las BPM. Se pueden usar listas de cotejo sencillas para observar el cumplimiento de las prácticas.</w:t>
            </w:r>
          </w:p>
          <w:p w14:paraId="31DC0983" w14:textId="0C48CA6F" w:rsidR="00AE39D0" w:rsidRPr="00503A09" w:rsidRDefault="00AE39D0" w:rsidP="00AE39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 Control</w:t>
            </w: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 xml:space="preserve"> de Calidad Intermedio (20 minutos):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6165BC4E" w14:textId="77777777" w:rsidR="00AE39D0" w:rsidRPr="00503A09" w:rsidRDefault="00AE39D0" w:rsidP="00AE39D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Mientras los brownies se hornean, discutir sobre los puntos de control de calidad durante el proceso (textura de la masa, olor, etc.).</w:t>
            </w:r>
          </w:p>
          <w:p w14:paraId="16F5F4C0" w14:textId="77777777" w:rsidR="00AE39D0" w:rsidRPr="00503A09" w:rsidRDefault="00AE39D0" w:rsidP="00AE39D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Preguntar a los estudiantes qué harían si identificaran alguna anomalía en este punto.</w:t>
            </w:r>
          </w:p>
          <w:p w14:paraId="170FD82D" w14:textId="39ADE1CF" w:rsidR="00900994" w:rsidRPr="00503A09" w:rsidRDefault="00900994" w:rsidP="00AE39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E926" w14:textId="28F71B80" w:rsidR="00AC6230" w:rsidRPr="00503A09" w:rsidRDefault="00AC6230" w:rsidP="00AC6230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7A243186" w14:textId="531ED432" w:rsidR="00A33CB5" w:rsidRPr="00503A09" w:rsidRDefault="00A33CB5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. </w:t>
            </w:r>
          </w:p>
          <w:p w14:paraId="6FC7DEBB" w14:textId="634AD975" w:rsidR="00AC6230" w:rsidRPr="00503A09" w:rsidRDefault="00192568" w:rsidP="00AC6230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</w:t>
            </w:r>
            <w:r w:rsidR="00AC6230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Diálogo</w:t>
            </w:r>
          </w:p>
          <w:p w14:paraId="598CD2E5" w14:textId="498542A8" w:rsidR="00A33CB5" w:rsidRPr="00503A09" w:rsidRDefault="00192568" w:rsidP="00AC6230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</w:t>
            </w:r>
            <w:r w:rsidR="00AC6230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Lluvia de ideas</w:t>
            </w:r>
            <w:r w:rsidR="00A33CB5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="00A33CB5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="00A33CB5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="00A33CB5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</w:p>
          <w:p w14:paraId="1E1EB4B0" w14:textId="54B1586F" w:rsidR="00A33CB5" w:rsidRPr="00503A09" w:rsidRDefault="00A33CB5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7D2F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   </w:t>
            </w:r>
          </w:p>
          <w:p w14:paraId="62FD4538" w14:textId="77777777" w:rsidR="00A33CB5" w:rsidRPr="00503A09" w:rsidRDefault="00A33CB5" w:rsidP="00ED746F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</w:p>
          <w:p w14:paraId="29556AAF" w14:textId="77777777" w:rsidR="00A33CB5" w:rsidRPr="00503A09" w:rsidRDefault="00A33CB5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 horas</w:t>
            </w:r>
          </w:p>
        </w:tc>
      </w:tr>
      <w:tr w:rsidR="00FD565B" w:rsidRPr="00503A09" w14:paraId="7C885A3E" w14:textId="77777777" w:rsidTr="00C308FC">
        <w:trPr>
          <w:trHeight w:val="2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39A6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7CD879EE" w14:textId="77777777" w:rsidR="00A33CB5" w:rsidRPr="00503A09" w:rsidRDefault="00A33CB5" w:rsidP="00ED746F">
            <w:pPr>
              <w:spacing w:after="0" w:line="240" w:lineRule="auto"/>
              <w:ind w:left="124" w:right="12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CIERRE</w:t>
            </w:r>
          </w:p>
          <w:p w14:paraId="17CA9D7E" w14:textId="77777777" w:rsidR="00A33CB5" w:rsidRPr="00503A09" w:rsidRDefault="00A33CB5" w:rsidP="00ED746F">
            <w:pPr>
              <w:spacing w:after="0" w:line="240" w:lineRule="auto"/>
              <w:ind w:left="126" w:right="120" w:firstLine="6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(Transferencia a situaciones nuevas, Metacognición, evaluación y Retroalimentación)</w:t>
            </w:r>
          </w:p>
        </w:tc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5FF4" w14:textId="7E839815" w:rsidR="001F44FE" w:rsidRPr="00503A09" w:rsidRDefault="001F44FE" w:rsidP="001F44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 Verificación</w:t>
            </w: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 xml:space="preserve"> del Producto Final (10 minutos: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2EDA0588" w14:textId="77777777" w:rsidR="001F44FE" w:rsidRPr="00503A09" w:rsidRDefault="001F44FE" w:rsidP="001F44F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Una vez horneados y enfriados los brownies, analizar el producto final en base a criterios de calidad (aspecto, textura, aroma).</w:t>
            </w:r>
          </w:p>
          <w:p w14:paraId="7D130FD7" w14:textId="77777777" w:rsidR="001F44FE" w:rsidRPr="00503A09" w:rsidRDefault="001F44FE" w:rsidP="001F44F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Relacionar las características del producto con la correcta aplicación de las BPM en las etapas anteriores.</w:t>
            </w:r>
          </w:p>
          <w:p w14:paraId="5F539859" w14:textId="33221B85" w:rsidR="001F44FE" w:rsidRPr="00503A09" w:rsidRDefault="001F44FE" w:rsidP="001F44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 Limpieza</w:t>
            </w: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 xml:space="preserve"> y Desinfección Final (10 minutos):</w:t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2508883E" w14:textId="77777777" w:rsidR="001F44FE" w:rsidRPr="00503A09" w:rsidRDefault="001F44FE" w:rsidP="001F44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Cada grupo será responsable de limpiar y desinfectar su área de trabajo y los utensilios utilizados, siguiendo los procedimientos de BPM.</w:t>
            </w:r>
          </w:p>
          <w:p w14:paraId="535F7A4E" w14:textId="7C78FD7B" w:rsidR="001F44FE" w:rsidRPr="00503A09" w:rsidRDefault="00503A09" w:rsidP="001F44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</w:t>
            </w:r>
            <w:r w:rsidR="001F44FE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Retroalimentación</w:t>
            </w:r>
            <w:r w:rsidR="001F44FE"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 xml:space="preserve"> y Cierre (10 minutos):</w:t>
            </w:r>
            <w:r w:rsidR="001F44FE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</w:p>
          <w:p w14:paraId="10E3DCA1" w14:textId="77777777" w:rsidR="001F44FE" w:rsidRPr="00503A09" w:rsidRDefault="001F44FE" w:rsidP="001F44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Plenaria para compartir las experiencias de cada grupo durante la elaboración y los desafíos encontrados al aplicar las BPM.</w:t>
            </w:r>
          </w:p>
          <w:p w14:paraId="1093BB3F" w14:textId="77777777" w:rsidR="001F44FE" w:rsidRPr="00503A09" w:rsidRDefault="001F44FE" w:rsidP="001F44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El docente reforzará la importancia de las BPM en la industria alimentaria y cómo los principios aprendidos en la elaboración de brownies son aplicables a otros productos.</w:t>
            </w:r>
          </w:p>
          <w:p w14:paraId="0E83208E" w14:textId="77777777" w:rsidR="001F44FE" w:rsidRPr="00503A09" w:rsidRDefault="001F44FE" w:rsidP="001F44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Evaluación formativa: Realizar preguntas cortas sobre los conceptos clave de BPM aplicados en la sesión.</w:t>
            </w:r>
          </w:p>
          <w:p w14:paraId="27E4E7D3" w14:textId="719E2EE6" w:rsidR="00A33CB5" w:rsidRPr="00503A09" w:rsidRDefault="001F44FE" w:rsidP="00503A0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Degustación de los brownies elaborados.</w:t>
            </w:r>
          </w:p>
          <w:p w14:paraId="1E23A957" w14:textId="77777777" w:rsidR="00A33CB5" w:rsidRPr="00503A09" w:rsidRDefault="00A33CB5" w:rsidP="00ED746F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Metacognición</w:t>
            </w:r>
          </w:p>
          <w:p w14:paraId="592420BB" w14:textId="0BD452F6" w:rsidR="00A33CB5" w:rsidRPr="00503A09" w:rsidRDefault="00A33CB5" w:rsidP="00ED746F">
            <w:pPr>
              <w:spacing w:before="4" w:after="0" w:line="240" w:lineRule="auto"/>
              <w:ind w:left="106" w:right="99"/>
              <w:jc w:val="both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Se realiza la metacognición de la clase del día reflexionando a partir de las siguientes preguntas:</w:t>
            </w:r>
            <w:r w:rsidR="00CA6A84" w:rsidRPr="00503A0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84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¿Para qué sirve?</w:t>
            </w:r>
          </w:p>
          <w:p w14:paraId="2AD91F0E" w14:textId="5C7A2464" w:rsidR="00CA6A84" w:rsidRPr="00503A09" w:rsidRDefault="00A33CB5" w:rsidP="00503A09">
            <w:pPr>
              <w:spacing w:before="3" w:after="0" w:line="240" w:lineRule="auto"/>
              <w:ind w:left="106" w:right="194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¿Que aprendí? ¿C</w:t>
            </w:r>
            <w:r w:rsidR="00DC510D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ómo </w:t>
            </w:r>
            <w:r w:rsidR="001826EC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aprendí? ¿</w:t>
            </w:r>
            <w:r w:rsidR="00DC510D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Qué utilidad tiene lo que aprendí </w:t>
            </w:r>
            <w:r w:rsidR="001826EC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hoy?</w:t>
            </w:r>
          </w:p>
          <w:p w14:paraId="39343347" w14:textId="77777777" w:rsidR="00CA6A84" w:rsidRPr="00503A09" w:rsidRDefault="00CA6A84" w:rsidP="00FD36A2">
            <w:pPr>
              <w:spacing w:before="3" w:after="0" w:line="240" w:lineRule="auto"/>
              <w:ind w:left="106" w:right="194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2673AA5D" w14:textId="77777777" w:rsidR="00A33CB5" w:rsidRPr="00503A09" w:rsidRDefault="00A33CB5" w:rsidP="00ED746F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Retroalimentación</w:t>
            </w:r>
          </w:p>
          <w:p w14:paraId="3E5B7033" w14:textId="77777777" w:rsidR="00A33CB5" w:rsidRPr="00503A09" w:rsidRDefault="00A33CB5" w:rsidP="00ED746F">
            <w:pPr>
              <w:spacing w:after="0" w:line="240" w:lineRule="auto"/>
              <w:ind w:left="106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El docente retroalimenta los aspectos más relevantes de la actividad de aprendizaje.</w:t>
            </w:r>
          </w:p>
          <w:p w14:paraId="54EC3A21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E985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70D14B83" w14:textId="43078558" w:rsidR="00A33CB5" w:rsidRPr="00503A09" w:rsidRDefault="00A33CB5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284AC346" w14:textId="77777777" w:rsidR="00A33CB5" w:rsidRPr="00503A09" w:rsidRDefault="00A33CB5" w:rsidP="00ED746F">
            <w:pPr>
              <w:spacing w:after="0" w:line="0" w:lineRule="auto"/>
              <w:ind w:left="105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Cuestionario</w:t>
            </w:r>
          </w:p>
          <w:p w14:paraId="57321072" w14:textId="77777777" w:rsidR="00A33CB5" w:rsidRPr="00503A09" w:rsidRDefault="00A33CB5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Hoja de información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D236" w14:textId="77777777" w:rsidR="00A33CB5" w:rsidRPr="00503A09" w:rsidRDefault="00A33CB5" w:rsidP="00ED746F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</w:p>
          <w:p w14:paraId="45663191" w14:textId="7DBDF074" w:rsidR="00A33CB5" w:rsidRPr="00503A09" w:rsidRDefault="00A33CB5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747FFE" w:rsidRPr="00503A09" w14:paraId="61B7D685" w14:textId="77777777" w:rsidTr="00C308FC">
        <w:trPr>
          <w:trHeight w:val="170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032C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7232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BF62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D68F" w14:textId="77777777" w:rsidR="00A33CB5" w:rsidRPr="00503A09" w:rsidRDefault="00A33CB5" w:rsidP="00ED746F">
            <w:pPr>
              <w:spacing w:after="24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br/>
            </w:r>
          </w:p>
          <w:p w14:paraId="2F80227D" w14:textId="44484816" w:rsidR="00A33CB5" w:rsidRPr="00503A09" w:rsidRDefault="001F44FE" w:rsidP="00ED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30</w:t>
            </w:r>
            <w:r w:rsidR="00A33CB5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minutos.</w:t>
            </w:r>
          </w:p>
        </w:tc>
      </w:tr>
    </w:tbl>
    <w:p w14:paraId="64ADA699" w14:textId="3518352F" w:rsidR="00A33CB5" w:rsidRPr="00503A09" w:rsidRDefault="00A33CB5" w:rsidP="00A33CB5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s-PE"/>
        </w:rPr>
      </w:pPr>
    </w:p>
    <w:p w14:paraId="74DD2634" w14:textId="77777777" w:rsidR="00A33CB5" w:rsidRPr="00503A09" w:rsidRDefault="00A33CB5" w:rsidP="00A33CB5">
      <w:pPr>
        <w:numPr>
          <w:ilvl w:val="0"/>
          <w:numId w:val="4"/>
        </w:numPr>
        <w:spacing w:after="0" w:line="240" w:lineRule="auto"/>
        <w:ind w:left="619"/>
        <w:textAlignment w:val="baseline"/>
        <w:rPr>
          <w:rFonts w:ascii="Arial" w:eastAsia="Times New Roman" w:hAnsi="Arial" w:cs="Arial"/>
          <w:b/>
          <w:bCs/>
          <w:sz w:val="12"/>
          <w:szCs w:val="12"/>
          <w:lang w:eastAsia="es-PE"/>
        </w:rPr>
      </w:pPr>
      <w:r w:rsidRPr="00503A09">
        <w:rPr>
          <w:rFonts w:ascii="Arial" w:eastAsia="Times New Roman" w:hAnsi="Arial" w:cs="Arial"/>
          <w:b/>
          <w:bCs/>
          <w:sz w:val="12"/>
          <w:szCs w:val="12"/>
          <w:lang w:eastAsia="es-PE"/>
        </w:rPr>
        <w:t>EVALUACIÓN</w:t>
      </w:r>
    </w:p>
    <w:p w14:paraId="630F84EF" w14:textId="77777777" w:rsidR="00A33CB5" w:rsidRPr="00503A09" w:rsidRDefault="00A33CB5" w:rsidP="00A33CB5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s-P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2449"/>
        <w:gridCol w:w="1763"/>
        <w:gridCol w:w="1050"/>
      </w:tblGrid>
      <w:tr w:rsidR="009319BF" w:rsidRPr="00503A09" w14:paraId="0881061F" w14:textId="77777777" w:rsidTr="00ED746F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656BC254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720AF3DE" w14:textId="77777777" w:rsidR="00A33CB5" w:rsidRPr="00503A09" w:rsidRDefault="00A33CB5" w:rsidP="00ED746F">
            <w:pPr>
              <w:spacing w:after="0" w:line="240" w:lineRule="auto"/>
              <w:ind w:left="346" w:right="203" w:hanging="219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Indicadores de logro de la capacidad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293A864F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453F4583" w14:textId="77777777" w:rsidR="00A33CB5" w:rsidRPr="00503A09" w:rsidRDefault="00A33CB5" w:rsidP="00ED746F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Aspectos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275A9100" w14:textId="77777777" w:rsidR="00A33CB5" w:rsidRPr="00503A09" w:rsidRDefault="00A33CB5" w:rsidP="00ED746F">
            <w:pPr>
              <w:spacing w:before="123" w:after="0" w:line="240" w:lineRule="auto"/>
              <w:ind w:left="296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Técnica/Método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6F6"/>
            <w:hideMark/>
          </w:tcPr>
          <w:p w14:paraId="587981BE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48734092" w14:textId="77777777" w:rsidR="00A33CB5" w:rsidRPr="00503A09" w:rsidRDefault="00A33CB5" w:rsidP="00ED746F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PE"/>
              </w:rPr>
              <w:t>Instrumentos</w:t>
            </w:r>
          </w:p>
        </w:tc>
      </w:tr>
      <w:tr w:rsidR="009319BF" w:rsidRPr="00503A09" w14:paraId="06E06704" w14:textId="77777777" w:rsidTr="00ED746F">
        <w:trPr>
          <w:trHeight w:val="3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2184" w14:textId="7C40CC9A" w:rsidR="00A33CB5" w:rsidRPr="00503A09" w:rsidRDefault="00A33CB5" w:rsidP="002D53A9">
            <w:pPr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  <w:p w14:paraId="58D48803" w14:textId="0B946343" w:rsidR="00157499" w:rsidRPr="00503A09" w:rsidRDefault="00157499" w:rsidP="003F0EAE">
            <w:pPr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-</w:t>
            </w:r>
            <w:r w:rsidR="003F0EAE" w:rsidRPr="00503A09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B84DEF" w:rsidRPr="00503A09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9319BF" w:rsidRPr="00503A09">
              <w:rPr>
                <w:rFonts w:ascii="Arial" w:hAnsi="Arial" w:cs="Arial"/>
                <w:sz w:val="12"/>
                <w:szCs w:val="12"/>
              </w:rPr>
              <w:t>Maneja los equipos de tratamiento térmicos de acuerdo con los procedimientos técnicos establecidos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B022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E86A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D8E4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9319BF" w:rsidRPr="00503A09" w14:paraId="02856B5B" w14:textId="77777777" w:rsidTr="00ED746F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C32A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23BC" w14:textId="77777777" w:rsidR="00A33CB5" w:rsidRPr="00503A09" w:rsidRDefault="00A33CB5" w:rsidP="00ED746F">
            <w:pPr>
              <w:spacing w:after="0" w:line="240" w:lineRule="auto"/>
              <w:ind w:left="106" w:right="374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*Evaluación de conocimiento (tecnología) teoría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B857" w14:textId="47A301F6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  <w:r w:rsidR="00636E38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Observación, aplicación y desarrollo.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2868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 </w:t>
            </w:r>
            <w:r w:rsidR="00636E38"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 xml:space="preserve">PPT y videos </w:t>
            </w:r>
          </w:p>
          <w:p w14:paraId="14B5E58D" w14:textId="77777777" w:rsidR="00636E38" w:rsidRPr="00503A09" w:rsidRDefault="00636E38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Hoja de calculo</w:t>
            </w:r>
          </w:p>
          <w:p w14:paraId="070FC1AB" w14:textId="1EBC31C4" w:rsidR="00636E38" w:rsidRPr="00503A09" w:rsidRDefault="00636E38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503A09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Taller en vivo.</w:t>
            </w:r>
          </w:p>
        </w:tc>
      </w:tr>
      <w:tr w:rsidR="009319BF" w:rsidRPr="00503A09" w14:paraId="050E3FA3" w14:textId="77777777" w:rsidTr="00ED746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384E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F5A9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1F66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5F13" w14:textId="77777777" w:rsidR="00A33CB5" w:rsidRPr="00503A09" w:rsidRDefault="00A33CB5" w:rsidP="00ED746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0EABFAA1" w14:textId="2735F9FF" w:rsidR="00A33CB5" w:rsidRPr="00503A09" w:rsidRDefault="00A33CB5" w:rsidP="00A33CB5">
      <w:pPr>
        <w:spacing w:after="0" w:line="240" w:lineRule="auto"/>
        <w:ind w:left="544"/>
        <w:rPr>
          <w:rFonts w:ascii="Arial" w:eastAsia="Times New Roman" w:hAnsi="Arial" w:cs="Arial"/>
          <w:sz w:val="12"/>
          <w:szCs w:val="12"/>
          <w:lang w:eastAsia="es-PE"/>
        </w:rPr>
      </w:pPr>
    </w:p>
    <w:p w14:paraId="77A31ADF" w14:textId="46777E06" w:rsidR="00172364" w:rsidRPr="00503A09" w:rsidRDefault="00172364" w:rsidP="00A33CB5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B0792D6" w14:textId="0C98CE19" w:rsidR="00172364" w:rsidRPr="00503A09" w:rsidRDefault="00172364" w:rsidP="00A33CB5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bookmarkStart w:id="1" w:name="_Hlk133823920"/>
    </w:p>
    <w:p w14:paraId="5D274AF4" w14:textId="4773637C" w:rsidR="00172364" w:rsidRPr="00503A09" w:rsidRDefault="00172364" w:rsidP="00A33CB5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E109E92" w14:textId="6E55F656" w:rsidR="00094EBE" w:rsidRPr="00503A09" w:rsidRDefault="00094EBE" w:rsidP="00094EBE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sz w:val="12"/>
          <w:szCs w:val="12"/>
          <w:lang w:val="es-ES"/>
        </w:rPr>
      </w:pPr>
      <w:r w:rsidRPr="00503A09">
        <w:rPr>
          <w:rFonts w:ascii="Arial" w:eastAsia="Arial MT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82771" wp14:editId="230F616E">
                <wp:simplePos x="0" y="0"/>
                <wp:positionH relativeFrom="column">
                  <wp:posOffset>3801170</wp:posOffset>
                </wp:positionH>
                <wp:positionV relativeFrom="paragraph">
                  <wp:posOffset>41055</wp:posOffset>
                </wp:positionV>
                <wp:extent cx="1612800" cy="6985"/>
                <wp:effectExtent l="0" t="0" r="26035" b="3111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8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188C5" id="Conector recto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3pt,3.25pt" to="42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1XcugEAAMADAAAOAAAAZHJzL2Uyb0RvYy54bWysU02P0zAQvSPxHyzfadJKRCVquoeu4IKg&#10;4mPvXmfcWPhLY9Om/56xkwYECKHVXhx/zHsz781kdzdaw86AUXvX8fWq5gyc9L12p45//fL21Zaz&#10;mITrhfEOOn6FyO/2L1/sLqGFjR+86QEZkbjYXkLHh5RCW1VRDmBFXPkAjh6VRysSHfFU9SguxG5N&#10;tanrprp47AN6CTHS7f30yPeFXymQ6aNSERIzHafaUlmxrI95rfY70Z5QhEHLuQzxhCqs0I6SLlT3&#10;Ign2HfUfVFZL9NGrtJLeVl4pLaFoIDXr+jc1nwcRoGghc2JYbIrPRys/nI/IdN/xhjMnLLXoQI2S&#10;ySPD/GFN9ugSYkuhB3fE+RTDEbPgUaFlyujwQO0vFpAoNhaHr4vDMCYm6XLdrDfbmhoh6a15s32d&#10;yauJJbMFjOkdeMvypuNGu6xftOL8PqYp9BZCuFzVVEfZpauBHGzcJ1CkKecr6DJNcDDIzoLmoP+2&#10;ntOWyAxR2pgFVP8bNMdmGJQJ+1/gEl0yepcWoNXO49+ypvFWqprib6onrVn2o++vpSvFDhqTYug8&#10;0nkOfz0X+M8fb/8DAAD//wMAUEsDBBQABgAIAAAAIQCEb9wv2QAAAAcBAAAPAAAAZHJzL2Rvd25y&#10;ZXYueG1sTI7BTsMwEETvSPyDtUjcqE0luyHNpiqVEGfaXnpzkiWJGq9D7Lbh7zEnOI5m9OYVm9kN&#10;4kpT6D0jPC8UCOLaNz23CMfD21MGIkTLjR08E8I3BdiU93eFzRt/4w+67mMrEoRDbhG6GMdcylB3&#10;5GxY+JE4dZ9+cjamOLWymewtwd0gl0oZ6WzP6aGzI+06qs/7i0M4vDs1V7HfEX+t1Pb0qg2fNOLj&#10;w7xdg4g0x78x/OondSiTU+Uv3AQxIOiXzKQpgtEgUp/pZcoVwsqALAv537/8AQAA//8DAFBLAQIt&#10;ABQABgAIAAAAIQC2gziS/gAAAOEBAAATAAAAAAAAAAAAAAAAAAAAAABbQ29udGVudF9UeXBlc10u&#10;eG1sUEsBAi0AFAAGAAgAAAAhADj9If/WAAAAlAEAAAsAAAAAAAAAAAAAAAAALwEAAF9yZWxzLy5y&#10;ZWxzUEsBAi0AFAAGAAgAAAAhAFDbVdy6AQAAwAMAAA4AAAAAAAAAAAAAAAAALgIAAGRycy9lMm9E&#10;b2MueG1sUEsBAi0AFAAGAAgAAAAhAIRv3C/ZAAAABw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03A09">
        <w:rPr>
          <w:rFonts w:ascii="Arial" w:eastAsia="Arial MT" w:hAnsi="Arial" w:cs="Arial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EED1" wp14:editId="4ED07491">
                <wp:simplePos x="0" y="0"/>
                <wp:positionH relativeFrom="column">
                  <wp:posOffset>820370</wp:posOffset>
                </wp:positionH>
                <wp:positionV relativeFrom="paragraph">
                  <wp:posOffset>41055</wp:posOffset>
                </wp:positionV>
                <wp:extent cx="1879200" cy="7200"/>
                <wp:effectExtent l="0" t="0" r="26035" b="3111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64C19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3.25pt" to="21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2XsgEAALYDAAAOAAAAZHJzL2Uyb0RvYy54bWysU8tu2zAQvBfIPxC8x5IDpEkFyzk4aC5F&#10;a7TNBzDU0iLKF5asJf99l5SsBG1RFEEufIgzszu7q83daA07AkbtXcvXq5ozcNJ32h1a/vj94+Ut&#10;ZzEJ1wnjHbT8BJHfbS/ebYbQwJXvvekAGYm42Ayh5X1KoamqKHuwIq58AEePyqMVia54qDoUA6lb&#10;U13V9ftq8NgF9BJipK/30yPfFn2lQKYvSkVIzLSccktlxbI+5bXabkRzQBF6Lec0xCuysEI7CrpI&#10;3Ysk2E/Uf0hZLdFHr9JKelt5pbSE4oHcrOvf3HzrRYDihYoTw1Km+Hay8vNxj0x3Lb/mzAlLLdpR&#10;o2TyyDBv7DrXaAixIejO7XG+xbDHbHhUaPNOVthY6npa6gpjYpI+rm9vPlCzOJP0dpNPJFI9cwPG&#10;9ADesnxoudEuuxaNOH6KaYKeIcTLuUzRyymdDGSwcV9BkZMcr7DLDMHOIDsK6n73Yz2HLchMUdqY&#10;hVT/mzRjMw3KXP0vcUGXiN6lhWi18/i3qGk8p6om/Nn15DXbfvLdqfSilIOGoxR0HuQ8fS/vhf78&#10;u21/AQAA//8DAFBLAwQUAAYACAAAACEAcpcAedwAAAAHAQAADwAAAGRycy9kb3ducmV2LnhtbEyO&#10;wU7DMBBE70j8g7VI3KhTiwYa4lRVJYS4IJrSuxu7TsBeR7GThr9nOcFxNKM3r9zM3rHJDLELKGG5&#10;yIAZbILu0Er4ODzfPQKLSaFWLqCR8G0ibKrrq1IVOlxwb6Y6WUYQjIWS0KbUF5zHpjVexUXoDVJ3&#10;DoNXieJguR7UheDecZFlOfeqQ3poVW92rWm+6tFLcK/DdLQ7u43jyz6vP9/P4u0wSXl7M2+fgCUz&#10;p78x/OqTOlTkdAoj6sgcZbEWNJWQr4BRfy9WS2AnCQ858Krk//2rHwAAAP//AwBQSwECLQAUAAYA&#10;CAAAACEAtoM4kv4AAADhAQAAEwAAAAAAAAAAAAAAAAAAAAAAW0NvbnRlbnRfVHlwZXNdLnhtbFBL&#10;AQItABQABgAIAAAAIQA4/SH/1gAAAJQBAAALAAAAAAAAAAAAAAAAAC8BAABfcmVscy8ucmVsc1BL&#10;AQItABQABgAIAAAAIQArxv2XsgEAALYDAAAOAAAAAAAAAAAAAAAAAC4CAABkcnMvZTJvRG9jLnht&#10;bFBLAQItABQABgAIAAAAIQBylwB5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E9FFA36" w14:textId="77777777" w:rsidR="00094EBE" w:rsidRPr="00503A09" w:rsidRDefault="00094EBE" w:rsidP="00094EBE">
      <w:pPr>
        <w:widowControl w:val="0"/>
        <w:tabs>
          <w:tab w:val="left" w:pos="5809"/>
          <w:tab w:val="left" w:pos="6680"/>
        </w:tabs>
        <w:autoSpaceDE w:val="0"/>
        <w:autoSpaceDN w:val="0"/>
        <w:spacing w:after="0" w:line="247" w:lineRule="auto"/>
        <w:ind w:left="2322" w:right="1816" w:hanging="930"/>
        <w:rPr>
          <w:rFonts w:ascii="Arial" w:eastAsia="Arial MT" w:hAnsi="Arial" w:cs="Arial"/>
          <w:w w:val="85"/>
          <w:sz w:val="12"/>
          <w:szCs w:val="12"/>
          <w:lang w:val="es-ES"/>
        </w:rPr>
      </w:pPr>
      <w:r w:rsidRPr="00503A09">
        <w:rPr>
          <w:rFonts w:ascii="Arial" w:eastAsia="Arial MT" w:hAnsi="Arial" w:cs="Arial"/>
          <w:w w:val="85"/>
          <w:sz w:val="12"/>
          <w:szCs w:val="12"/>
          <w:lang w:val="es-ES"/>
        </w:rPr>
        <w:t>Lic.</w:t>
      </w:r>
      <w:r w:rsidRPr="00503A09">
        <w:rPr>
          <w:rFonts w:ascii="Arial" w:eastAsia="Arial MT" w:hAnsi="Arial" w:cs="Arial"/>
          <w:spacing w:val="-3"/>
          <w:w w:val="85"/>
          <w:sz w:val="12"/>
          <w:szCs w:val="12"/>
          <w:lang w:val="es-ES"/>
        </w:rPr>
        <w:t xml:space="preserve"> </w:t>
      </w:r>
      <w:r w:rsidRPr="00503A09">
        <w:rPr>
          <w:rFonts w:ascii="Arial" w:eastAsia="Arial MT" w:hAnsi="Arial" w:cs="Arial"/>
          <w:w w:val="85"/>
          <w:sz w:val="12"/>
          <w:szCs w:val="12"/>
          <w:lang w:val="es-ES"/>
        </w:rPr>
        <w:t xml:space="preserve">Luz Angelica Silva Janampa </w:t>
      </w:r>
    </w:p>
    <w:p w14:paraId="5A4EEC24" w14:textId="32FAA67A" w:rsidR="00094EBE" w:rsidRPr="00503A09" w:rsidRDefault="00094EBE" w:rsidP="00094EBE">
      <w:pPr>
        <w:widowControl w:val="0"/>
        <w:tabs>
          <w:tab w:val="left" w:pos="5809"/>
          <w:tab w:val="left" w:pos="6680"/>
        </w:tabs>
        <w:autoSpaceDE w:val="0"/>
        <w:autoSpaceDN w:val="0"/>
        <w:spacing w:after="0" w:line="247" w:lineRule="auto"/>
        <w:ind w:left="2322" w:right="1816" w:hanging="930"/>
        <w:rPr>
          <w:rFonts w:ascii="Arial" w:eastAsia="Arial MT" w:hAnsi="Arial" w:cs="Arial"/>
          <w:w w:val="95"/>
          <w:sz w:val="12"/>
          <w:szCs w:val="12"/>
          <w:lang w:val="es-ES"/>
        </w:rPr>
      </w:pPr>
      <w:r w:rsidRPr="00503A09">
        <w:rPr>
          <w:rFonts w:ascii="Arial" w:eastAsia="Arial MT" w:hAnsi="Arial" w:cs="Arial"/>
          <w:w w:val="85"/>
          <w:sz w:val="12"/>
          <w:szCs w:val="12"/>
          <w:lang w:val="es-ES"/>
        </w:rPr>
        <w:t xml:space="preserve">                  </w:t>
      </w:r>
      <w:r w:rsidRPr="00503A09">
        <w:rPr>
          <w:rFonts w:ascii="Arial" w:eastAsia="Arial MT" w:hAnsi="Arial" w:cs="Arial"/>
          <w:spacing w:val="-1"/>
          <w:w w:val="95"/>
          <w:sz w:val="12"/>
          <w:szCs w:val="12"/>
          <w:lang w:val="es-ES"/>
        </w:rPr>
        <w:t>Docente</w:t>
      </w:r>
      <w:r w:rsidRPr="00503A09">
        <w:rPr>
          <w:rFonts w:ascii="Arial" w:eastAsia="Arial MT" w:hAnsi="Arial" w:cs="Arial"/>
          <w:spacing w:val="-1"/>
          <w:w w:val="95"/>
          <w:sz w:val="12"/>
          <w:szCs w:val="12"/>
          <w:lang w:val="es-ES"/>
        </w:rPr>
        <w:tab/>
      </w:r>
      <w:r w:rsidRPr="00503A09">
        <w:rPr>
          <w:rFonts w:ascii="Arial" w:eastAsia="Arial MT" w:hAnsi="Arial" w:cs="Arial"/>
          <w:spacing w:val="-1"/>
          <w:w w:val="95"/>
          <w:sz w:val="12"/>
          <w:szCs w:val="12"/>
          <w:lang w:val="es-ES"/>
        </w:rPr>
        <w:tab/>
      </w:r>
      <w:r w:rsidR="00503A09">
        <w:rPr>
          <w:rFonts w:ascii="Arial" w:eastAsia="Arial MT" w:hAnsi="Arial" w:cs="Arial"/>
          <w:spacing w:val="-1"/>
          <w:w w:val="95"/>
          <w:sz w:val="12"/>
          <w:szCs w:val="12"/>
          <w:lang w:val="es-ES"/>
        </w:rPr>
        <w:t xml:space="preserve">                  </w:t>
      </w:r>
      <w:r w:rsidRPr="00503A09">
        <w:rPr>
          <w:rFonts w:ascii="Arial" w:eastAsia="Arial MT" w:hAnsi="Arial" w:cs="Arial"/>
          <w:w w:val="95"/>
          <w:sz w:val="12"/>
          <w:szCs w:val="12"/>
          <w:lang w:val="es-ES"/>
        </w:rPr>
        <w:t>Director</w:t>
      </w:r>
    </w:p>
    <w:bookmarkEnd w:id="1"/>
    <w:p w14:paraId="20C60B1B" w14:textId="4B12675F" w:rsidR="00094EBE" w:rsidRPr="00503A09" w:rsidRDefault="00094EBE" w:rsidP="00094EBE">
      <w:pPr>
        <w:widowControl w:val="0"/>
        <w:tabs>
          <w:tab w:val="left" w:pos="5809"/>
          <w:tab w:val="left" w:pos="6680"/>
        </w:tabs>
        <w:autoSpaceDE w:val="0"/>
        <w:autoSpaceDN w:val="0"/>
        <w:spacing w:after="0" w:line="247" w:lineRule="auto"/>
        <w:ind w:left="2322" w:right="1816" w:hanging="930"/>
        <w:rPr>
          <w:rFonts w:ascii="Arial" w:eastAsia="Arial MT" w:hAnsi="Arial" w:cs="Arial"/>
          <w:w w:val="95"/>
          <w:sz w:val="12"/>
          <w:szCs w:val="12"/>
          <w:lang w:val="es-ES"/>
        </w:rPr>
      </w:pPr>
    </w:p>
    <w:p w14:paraId="1C148D31" w14:textId="5B7956EF" w:rsidR="002A307B" w:rsidRPr="00503A09" w:rsidRDefault="002A307B" w:rsidP="00094EBE">
      <w:pPr>
        <w:widowControl w:val="0"/>
        <w:tabs>
          <w:tab w:val="left" w:pos="5809"/>
          <w:tab w:val="left" w:pos="6680"/>
        </w:tabs>
        <w:autoSpaceDE w:val="0"/>
        <w:autoSpaceDN w:val="0"/>
        <w:spacing w:after="0" w:line="247" w:lineRule="auto"/>
        <w:ind w:left="2322" w:right="1816" w:hanging="930"/>
        <w:rPr>
          <w:rFonts w:ascii="Arial" w:eastAsia="Arial MT" w:hAnsi="Arial" w:cs="Arial"/>
          <w:w w:val="95"/>
          <w:sz w:val="12"/>
          <w:szCs w:val="12"/>
          <w:lang w:val="es-ES"/>
        </w:rPr>
      </w:pPr>
    </w:p>
    <w:p w14:paraId="5908E943" w14:textId="45E99265" w:rsidR="002A307B" w:rsidRPr="00503A09" w:rsidRDefault="002A307B" w:rsidP="00094EBE">
      <w:pPr>
        <w:widowControl w:val="0"/>
        <w:tabs>
          <w:tab w:val="left" w:pos="5809"/>
          <w:tab w:val="left" w:pos="6680"/>
        </w:tabs>
        <w:autoSpaceDE w:val="0"/>
        <w:autoSpaceDN w:val="0"/>
        <w:spacing w:after="0" w:line="247" w:lineRule="auto"/>
        <w:ind w:left="2322" w:right="1816" w:hanging="930"/>
        <w:rPr>
          <w:rFonts w:ascii="Arial" w:eastAsia="Arial MT" w:hAnsi="Arial" w:cs="Arial"/>
          <w:w w:val="95"/>
          <w:sz w:val="12"/>
          <w:szCs w:val="12"/>
          <w:lang w:val="es-ES"/>
        </w:rPr>
      </w:pPr>
    </w:p>
    <w:p w14:paraId="2CA20B7A" w14:textId="5F9F188A" w:rsidR="002A307B" w:rsidRPr="00503A09" w:rsidRDefault="002A307B" w:rsidP="00094EBE">
      <w:pPr>
        <w:widowControl w:val="0"/>
        <w:tabs>
          <w:tab w:val="left" w:pos="5809"/>
          <w:tab w:val="left" w:pos="6680"/>
        </w:tabs>
        <w:autoSpaceDE w:val="0"/>
        <w:autoSpaceDN w:val="0"/>
        <w:spacing w:after="0" w:line="247" w:lineRule="auto"/>
        <w:ind w:left="2322" w:right="1816" w:hanging="930"/>
        <w:rPr>
          <w:rFonts w:ascii="Arial" w:eastAsia="Arial MT" w:hAnsi="Arial" w:cs="Arial"/>
          <w:w w:val="95"/>
          <w:sz w:val="12"/>
          <w:szCs w:val="12"/>
          <w:lang w:val="es-ES"/>
        </w:rPr>
      </w:pPr>
    </w:p>
    <w:p w14:paraId="757D6270" w14:textId="77777777" w:rsidR="002A307B" w:rsidRPr="00503A09" w:rsidRDefault="002A307B" w:rsidP="00094EBE">
      <w:pPr>
        <w:widowControl w:val="0"/>
        <w:tabs>
          <w:tab w:val="left" w:pos="5809"/>
          <w:tab w:val="left" w:pos="6680"/>
        </w:tabs>
        <w:autoSpaceDE w:val="0"/>
        <w:autoSpaceDN w:val="0"/>
        <w:spacing w:after="0" w:line="247" w:lineRule="auto"/>
        <w:ind w:left="2322" w:right="1816" w:hanging="930"/>
        <w:rPr>
          <w:rFonts w:ascii="Arial" w:eastAsia="Arial MT" w:hAnsi="Arial" w:cs="Arial"/>
          <w:w w:val="95"/>
          <w:sz w:val="12"/>
          <w:szCs w:val="12"/>
          <w:lang w:val="es-ES"/>
        </w:rPr>
      </w:pPr>
    </w:p>
    <w:p w14:paraId="30BC54A7" w14:textId="440864E2" w:rsidR="00172364" w:rsidRPr="00503A09" w:rsidRDefault="00172364" w:rsidP="00A33CB5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sectPr w:rsidR="00172364" w:rsidRPr="00503A09" w:rsidSect="00721B20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3E27" w14:textId="77777777" w:rsidR="00A93C47" w:rsidRDefault="00A93C47" w:rsidP="00423F77">
      <w:pPr>
        <w:spacing w:after="0" w:line="240" w:lineRule="auto"/>
      </w:pPr>
      <w:r>
        <w:separator/>
      </w:r>
    </w:p>
  </w:endnote>
  <w:endnote w:type="continuationSeparator" w:id="0">
    <w:p w14:paraId="65AC43A5" w14:textId="77777777" w:rsidR="00A93C47" w:rsidRDefault="00A93C47" w:rsidP="0042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A1E4" w14:textId="77777777" w:rsidR="00A93C47" w:rsidRDefault="00A93C47" w:rsidP="00423F77">
      <w:pPr>
        <w:spacing w:after="0" w:line="240" w:lineRule="auto"/>
      </w:pPr>
      <w:r>
        <w:separator/>
      </w:r>
    </w:p>
  </w:footnote>
  <w:footnote w:type="continuationSeparator" w:id="0">
    <w:p w14:paraId="02926054" w14:textId="77777777" w:rsidR="00A93C47" w:rsidRDefault="00A93C47" w:rsidP="0042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AA7E" w14:textId="536287C3" w:rsidR="005A12AE" w:rsidRDefault="005A12AE">
    <w:pPr>
      <w:pStyle w:val="Encabezado"/>
      <w:rPr>
        <w:rFonts w:ascii="Arial Black" w:hAnsi="Arial Black"/>
      </w:rPr>
    </w:pPr>
    <w:r>
      <w:tab/>
    </w:r>
  </w:p>
  <w:p w14:paraId="13AEDB43" w14:textId="6757A874" w:rsidR="005A12AE" w:rsidRPr="00423F77" w:rsidRDefault="005A12AE">
    <w:pPr>
      <w:pStyle w:val="Encabezado"/>
      <w:rPr>
        <w:rFonts w:ascii="Arial Black" w:hAnsi="Arial Black"/>
      </w:rPr>
    </w:pPr>
    <w:r>
      <w:rPr>
        <w:rFonts w:ascii="Arial Black" w:hAnsi="Arial Black"/>
      </w:rP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56A"/>
    <w:multiLevelType w:val="multilevel"/>
    <w:tmpl w:val="6CEA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4F13"/>
    <w:multiLevelType w:val="multilevel"/>
    <w:tmpl w:val="B84E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347F8"/>
    <w:multiLevelType w:val="multilevel"/>
    <w:tmpl w:val="928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D4B3B"/>
    <w:multiLevelType w:val="hybridMultilevel"/>
    <w:tmpl w:val="4D5668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3134"/>
    <w:multiLevelType w:val="multilevel"/>
    <w:tmpl w:val="897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C38BB"/>
    <w:multiLevelType w:val="multilevel"/>
    <w:tmpl w:val="16F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84D1C"/>
    <w:multiLevelType w:val="multilevel"/>
    <w:tmpl w:val="EC6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C1D55"/>
    <w:multiLevelType w:val="multilevel"/>
    <w:tmpl w:val="D3D4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5554"/>
    <w:multiLevelType w:val="multilevel"/>
    <w:tmpl w:val="9FD0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54A4"/>
    <w:multiLevelType w:val="multilevel"/>
    <w:tmpl w:val="C97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44F58"/>
    <w:multiLevelType w:val="hybridMultilevel"/>
    <w:tmpl w:val="9E2223A8"/>
    <w:lvl w:ilvl="0" w:tplc="3E78F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032A"/>
    <w:multiLevelType w:val="multilevel"/>
    <w:tmpl w:val="27D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11498"/>
    <w:multiLevelType w:val="multilevel"/>
    <w:tmpl w:val="905A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11E2A"/>
    <w:multiLevelType w:val="multilevel"/>
    <w:tmpl w:val="DC7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96804"/>
    <w:multiLevelType w:val="multilevel"/>
    <w:tmpl w:val="62F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765CE"/>
    <w:multiLevelType w:val="multilevel"/>
    <w:tmpl w:val="C5B2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53BC4"/>
    <w:multiLevelType w:val="multilevel"/>
    <w:tmpl w:val="0F8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B2C75"/>
    <w:multiLevelType w:val="hybridMultilevel"/>
    <w:tmpl w:val="8404EBD2"/>
    <w:lvl w:ilvl="0" w:tplc="8E246F7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C9E4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61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E7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03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28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2D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44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2C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55CFE"/>
    <w:multiLevelType w:val="multilevel"/>
    <w:tmpl w:val="6800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477EA"/>
    <w:multiLevelType w:val="multilevel"/>
    <w:tmpl w:val="517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321889">
    <w:abstractNumId w:val="10"/>
  </w:num>
  <w:num w:numId="2" w16cid:durableId="1512063231">
    <w:abstractNumId w:val="3"/>
  </w:num>
  <w:num w:numId="3" w16cid:durableId="1553733949">
    <w:abstractNumId w:val="18"/>
    <w:lvlOverride w:ilvl="0">
      <w:lvl w:ilvl="0">
        <w:numFmt w:val="lowerLetter"/>
        <w:lvlText w:val="%1."/>
        <w:lvlJc w:val="left"/>
      </w:lvl>
    </w:lvlOverride>
  </w:num>
  <w:num w:numId="4" w16cid:durableId="307051671">
    <w:abstractNumId w:val="17"/>
  </w:num>
  <w:num w:numId="5" w16cid:durableId="1215968700">
    <w:abstractNumId w:val="13"/>
  </w:num>
  <w:num w:numId="6" w16cid:durableId="1550914965">
    <w:abstractNumId w:val="4"/>
  </w:num>
  <w:num w:numId="7" w16cid:durableId="498888767">
    <w:abstractNumId w:val="7"/>
  </w:num>
  <w:num w:numId="8" w16cid:durableId="681248395">
    <w:abstractNumId w:val="8"/>
  </w:num>
  <w:num w:numId="9" w16cid:durableId="891430144">
    <w:abstractNumId w:val="5"/>
  </w:num>
  <w:num w:numId="10" w16cid:durableId="722407654">
    <w:abstractNumId w:val="6"/>
  </w:num>
  <w:num w:numId="11" w16cid:durableId="2126776452">
    <w:abstractNumId w:val="1"/>
  </w:num>
  <w:num w:numId="12" w16cid:durableId="1603536219">
    <w:abstractNumId w:val="16"/>
  </w:num>
  <w:num w:numId="13" w16cid:durableId="1271939277">
    <w:abstractNumId w:val="11"/>
  </w:num>
  <w:num w:numId="14" w16cid:durableId="843932919">
    <w:abstractNumId w:val="14"/>
  </w:num>
  <w:num w:numId="15" w16cid:durableId="588123563">
    <w:abstractNumId w:val="0"/>
  </w:num>
  <w:num w:numId="16" w16cid:durableId="257910273">
    <w:abstractNumId w:val="2"/>
  </w:num>
  <w:num w:numId="17" w16cid:durableId="400175198">
    <w:abstractNumId w:val="15"/>
  </w:num>
  <w:num w:numId="18" w16cid:durableId="998077575">
    <w:abstractNumId w:val="9"/>
  </w:num>
  <w:num w:numId="19" w16cid:durableId="1057165951">
    <w:abstractNumId w:val="19"/>
  </w:num>
  <w:num w:numId="20" w16cid:durableId="130172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20"/>
    <w:rsid w:val="0000742F"/>
    <w:rsid w:val="00085E68"/>
    <w:rsid w:val="00094EBE"/>
    <w:rsid w:val="000B3183"/>
    <w:rsid w:val="000B725A"/>
    <w:rsid w:val="000E042F"/>
    <w:rsid w:val="000E242D"/>
    <w:rsid w:val="00107C6A"/>
    <w:rsid w:val="00133C15"/>
    <w:rsid w:val="00157499"/>
    <w:rsid w:val="00160A70"/>
    <w:rsid w:val="00172364"/>
    <w:rsid w:val="001826EC"/>
    <w:rsid w:val="00192568"/>
    <w:rsid w:val="001E747B"/>
    <w:rsid w:val="001F44FE"/>
    <w:rsid w:val="00203138"/>
    <w:rsid w:val="00210692"/>
    <w:rsid w:val="00224774"/>
    <w:rsid w:val="0023264A"/>
    <w:rsid w:val="002451CC"/>
    <w:rsid w:val="00250EEF"/>
    <w:rsid w:val="0025105A"/>
    <w:rsid w:val="00260533"/>
    <w:rsid w:val="00264DFA"/>
    <w:rsid w:val="0027791F"/>
    <w:rsid w:val="00292479"/>
    <w:rsid w:val="002A307B"/>
    <w:rsid w:val="002D53A9"/>
    <w:rsid w:val="002E106F"/>
    <w:rsid w:val="00306A3A"/>
    <w:rsid w:val="00316C69"/>
    <w:rsid w:val="00366769"/>
    <w:rsid w:val="003C639A"/>
    <w:rsid w:val="003D4A32"/>
    <w:rsid w:val="003D53AB"/>
    <w:rsid w:val="003E6052"/>
    <w:rsid w:val="003E7C85"/>
    <w:rsid w:val="003F0EAE"/>
    <w:rsid w:val="003F3714"/>
    <w:rsid w:val="0041678D"/>
    <w:rsid w:val="00417983"/>
    <w:rsid w:val="00423F77"/>
    <w:rsid w:val="004317AC"/>
    <w:rsid w:val="004A40BB"/>
    <w:rsid w:val="004A4D98"/>
    <w:rsid w:val="004A6D85"/>
    <w:rsid w:val="004C4999"/>
    <w:rsid w:val="004F18BA"/>
    <w:rsid w:val="00503A09"/>
    <w:rsid w:val="00521720"/>
    <w:rsid w:val="005264E2"/>
    <w:rsid w:val="00593BE1"/>
    <w:rsid w:val="005A12AE"/>
    <w:rsid w:val="005A62F7"/>
    <w:rsid w:val="005B4D38"/>
    <w:rsid w:val="0060670B"/>
    <w:rsid w:val="0061587C"/>
    <w:rsid w:val="00636E38"/>
    <w:rsid w:val="00677161"/>
    <w:rsid w:val="006777B1"/>
    <w:rsid w:val="0068271E"/>
    <w:rsid w:val="006A1D84"/>
    <w:rsid w:val="006A68D8"/>
    <w:rsid w:val="006D5E06"/>
    <w:rsid w:val="006F4DBD"/>
    <w:rsid w:val="00712D44"/>
    <w:rsid w:val="0071682E"/>
    <w:rsid w:val="00721538"/>
    <w:rsid w:val="00721B20"/>
    <w:rsid w:val="007223B3"/>
    <w:rsid w:val="00747798"/>
    <w:rsid w:val="00747FFE"/>
    <w:rsid w:val="00763014"/>
    <w:rsid w:val="007860FA"/>
    <w:rsid w:val="00787F07"/>
    <w:rsid w:val="007C6E39"/>
    <w:rsid w:val="007C7278"/>
    <w:rsid w:val="007E228D"/>
    <w:rsid w:val="00832AC4"/>
    <w:rsid w:val="0085777F"/>
    <w:rsid w:val="008649FF"/>
    <w:rsid w:val="008A26BE"/>
    <w:rsid w:val="008B0494"/>
    <w:rsid w:val="008C14BB"/>
    <w:rsid w:val="008D56B7"/>
    <w:rsid w:val="008E298B"/>
    <w:rsid w:val="008F3A4B"/>
    <w:rsid w:val="00900994"/>
    <w:rsid w:val="009319BF"/>
    <w:rsid w:val="00940231"/>
    <w:rsid w:val="00957F65"/>
    <w:rsid w:val="00993E4C"/>
    <w:rsid w:val="009E1AEB"/>
    <w:rsid w:val="009E5582"/>
    <w:rsid w:val="00A0441D"/>
    <w:rsid w:val="00A2092A"/>
    <w:rsid w:val="00A33CB5"/>
    <w:rsid w:val="00A54A8B"/>
    <w:rsid w:val="00A65CD3"/>
    <w:rsid w:val="00A76EE1"/>
    <w:rsid w:val="00A93C47"/>
    <w:rsid w:val="00A9623C"/>
    <w:rsid w:val="00AA7149"/>
    <w:rsid w:val="00AC6230"/>
    <w:rsid w:val="00AE39D0"/>
    <w:rsid w:val="00B01C49"/>
    <w:rsid w:val="00B25684"/>
    <w:rsid w:val="00B27149"/>
    <w:rsid w:val="00B43E68"/>
    <w:rsid w:val="00B62808"/>
    <w:rsid w:val="00B6392D"/>
    <w:rsid w:val="00B70561"/>
    <w:rsid w:val="00B729C3"/>
    <w:rsid w:val="00B848E8"/>
    <w:rsid w:val="00B84DEF"/>
    <w:rsid w:val="00BA0AB6"/>
    <w:rsid w:val="00BA69DA"/>
    <w:rsid w:val="00C211C6"/>
    <w:rsid w:val="00C308FC"/>
    <w:rsid w:val="00C56A4B"/>
    <w:rsid w:val="00CA6A84"/>
    <w:rsid w:val="00CA6BE0"/>
    <w:rsid w:val="00CC447A"/>
    <w:rsid w:val="00D41439"/>
    <w:rsid w:val="00D54ECA"/>
    <w:rsid w:val="00D55387"/>
    <w:rsid w:val="00D9247A"/>
    <w:rsid w:val="00D97AA6"/>
    <w:rsid w:val="00DA4C20"/>
    <w:rsid w:val="00DC510D"/>
    <w:rsid w:val="00E209CF"/>
    <w:rsid w:val="00E451D2"/>
    <w:rsid w:val="00E87F78"/>
    <w:rsid w:val="00EB448C"/>
    <w:rsid w:val="00EC7330"/>
    <w:rsid w:val="00ED4499"/>
    <w:rsid w:val="00ED746F"/>
    <w:rsid w:val="00F22A41"/>
    <w:rsid w:val="00F47364"/>
    <w:rsid w:val="00F62E66"/>
    <w:rsid w:val="00FA027A"/>
    <w:rsid w:val="00FD0AD6"/>
    <w:rsid w:val="00FD36A2"/>
    <w:rsid w:val="00FD565B"/>
    <w:rsid w:val="00FE6B6E"/>
    <w:rsid w:val="00FE70A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249EF"/>
  <w15:chartTrackingRefBased/>
  <w15:docId w15:val="{DD988C81-0895-4716-BB6F-FFCAEFC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B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3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F77"/>
  </w:style>
  <w:style w:type="paragraph" w:styleId="Piedepgina">
    <w:name w:val="footer"/>
    <w:basedOn w:val="Normal"/>
    <w:link w:val="PiedepginaCar"/>
    <w:uiPriority w:val="99"/>
    <w:unhideWhenUsed/>
    <w:rsid w:val="00423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F77"/>
  </w:style>
  <w:style w:type="paragraph" w:styleId="Textodeglobo">
    <w:name w:val="Balloon Text"/>
    <w:basedOn w:val="Normal"/>
    <w:link w:val="TextodegloboCar"/>
    <w:uiPriority w:val="99"/>
    <w:semiHidden/>
    <w:unhideWhenUsed/>
    <w:rsid w:val="008A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CA8A-636E-4E9B-91B9-8BA89FE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2025-02-03T14:05:00Z</cp:lastPrinted>
  <dcterms:created xsi:type="dcterms:W3CDTF">2025-05-14T01:18:00Z</dcterms:created>
  <dcterms:modified xsi:type="dcterms:W3CDTF">2025-05-14T01:18:00Z</dcterms:modified>
</cp:coreProperties>
</file>