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8E7E2" w14:textId="3B88E5EF" w:rsidR="006415DB" w:rsidRDefault="00DD2A6D" w:rsidP="0044223D">
      <w:pPr>
        <w:pStyle w:val="TableParagraph"/>
        <w:rPr>
          <w:lang w:val="es-ES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7B8DCC6B" wp14:editId="4D4DC4E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76275" cy="333375"/>
            <wp:effectExtent l="0" t="0" r="9525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55C02F7F" wp14:editId="084F6889">
            <wp:simplePos x="0" y="0"/>
            <wp:positionH relativeFrom="margin">
              <wp:posOffset>3509645</wp:posOffset>
            </wp:positionH>
            <wp:positionV relativeFrom="paragraph">
              <wp:posOffset>-225425</wp:posOffset>
            </wp:positionV>
            <wp:extent cx="923290" cy="40957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32282248" wp14:editId="73A62EAD">
            <wp:simplePos x="0" y="0"/>
            <wp:positionH relativeFrom="column">
              <wp:posOffset>7524115</wp:posOffset>
            </wp:positionH>
            <wp:positionV relativeFrom="paragraph">
              <wp:posOffset>-142875</wp:posOffset>
            </wp:positionV>
            <wp:extent cx="608965" cy="609600"/>
            <wp:effectExtent l="0" t="0" r="63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Shape;144;p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4" t="28790" r="67970" b="21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BE71B" w14:textId="697079F3" w:rsidR="006415DB" w:rsidRPr="00F22CF0" w:rsidRDefault="006415DB" w:rsidP="006415DB">
      <w:pPr>
        <w:pStyle w:val="Sinespaciado"/>
        <w:rPr>
          <w:rFonts w:ascii="Arial" w:hAnsi="Arial" w:cs="Arial"/>
          <w:b/>
          <w:bCs/>
          <w:sz w:val="18"/>
          <w:szCs w:val="18"/>
          <w:u w:val="thick"/>
          <w:lang w:val="es-ES"/>
        </w:rPr>
      </w:pPr>
    </w:p>
    <w:p w14:paraId="29ADE375" w14:textId="3AE94513" w:rsidR="006415DB" w:rsidRPr="00F22CF0" w:rsidRDefault="006415DB" w:rsidP="006415DB">
      <w:pPr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                                                                                   </w:t>
      </w:r>
      <w:r w:rsidRPr="00F22CF0">
        <w:rPr>
          <w:rFonts w:ascii="Arial" w:hAnsi="Arial" w:cs="Arial"/>
          <w:b/>
          <w:sz w:val="20"/>
          <w:szCs w:val="20"/>
          <w:lang w:val="es-ES"/>
        </w:rPr>
        <w:t xml:space="preserve">PROGRAMACION CURRICULAR DE I UNIDAD </w:t>
      </w:r>
      <w:r w:rsidR="009B1329" w:rsidRPr="00F22CF0">
        <w:rPr>
          <w:rFonts w:ascii="Arial" w:hAnsi="Arial" w:cs="Arial"/>
          <w:b/>
          <w:sz w:val="20"/>
          <w:szCs w:val="20"/>
          <w:lang w:val="es-ES"/>
        </w:rPr>
        <w:t xml:space="preserve">DE </w:t>
      </w:r>
      <w:proofErr w:type="gramStart"/>
      <w:r w:rsidR="009B1329" w:rsidRPr="00F22CF0">
        <w:rPr>
          <w:rFonts w:ascii="Arial" w:hAnsi="Arial" w:cs="Arial"/>
          <w:b/>
          <w:sz w:val="20"/>
          <w:szCs w:val="20"/>
          <w:lang w:val="es-ES"/>
        </w:rPr>
        <w:t>CC.SS</w:t>
      </w:r>
      <w:proofErr w:type="gramEnd"/>
      <w:r w:rsidR="009B1329">
        <w:rPr>
          <w:rFonts w:ascii="Arial" w:hAnsi="Arial" w:cs="Arial"/>
          <w:b/>
          <w:sz w:val="20"/>
          <w:szCs w:val="20"/>
          <w:lang w:val="es-ES"/>
        </w:rPr>
        <w:t xml:space="preserve">  DEL 2025</w:t>
      </w:r>
    </w:p>
    <w:p w14:paraId="0EFBC1AB" w14:textId="2664BFBF" w:rsidR="006415DB" w:rsidRPr="009B1329" w:rsidRDefault="006415DB" w:rsidP="006415DB">
      <w:pPr>
        <w:jc w:val="center"/>
        <w:rPr>
          <w:rFonts w:ascii="Arial" w:hAnsi="Arial" w:cs="Arial"/>
          <w:b/>
          <w:sz w:val="24"/>
          <w:szCs w:val="24"/>
        </w:rPr>
      </w:pPr>
      <w:r w:rsidRPr="009B1329">
        <w:rPr>
          <w:rFonts w:ascii="Arial" w:hAnsi="Arial" w:cs="Arial"/>
          <w:b/>
          <w:sz w:val="24"/>
          <w:szCs w:val="24"/>
          <w:lang w:val="es-ES"/>
        </w:rPr>
        <w:t>TITULO:</w:t>
      </w:r>
      <w:r w:rsidRPr="009B132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9B1329">
        <w:rPr>
          <w:rFonts w:ascii="Arial" w:hAnsi="Arial" w:cs="Arial"/>
          <w:b/>
          <w:sz w:val="24"/>
          <w:szCs w:val="24"/>
        </w:rPr>
        <w:t xml:space="preserve">  </w:t>
      </w:r>
      <w:r w:rsidRPr="009B1329">
        <w:rPr>
          <w:rFonts w:ascii="Arial" w:hAnsi="Arial" w:cs="Arial"/>
          <w:sz w:val="24"/>
          <w:szCs w:val="24"/>
          <w:lang w:val="es-ES"/>
        </w:rPr>
        <w:t>”</w:t>
      </w:r>
      <w:r w:rsidR="00321095" w:rsidRPr="009B1329">
        <w:rPr>
          <w:rFonts w:ascii="Arial" w:hAnsi="Arial" w:cs="Arial"/>
          <w:sz w:val="24"/>
          <w:szCs w:val="24"/>
          <w:lang w:val="es-ES"/>
        </w:rPr>
        <w:t>RECONOCIENDO</w:t>
      </w:r>
      <w:proofErr w:type="gramEnd"/>
      <w:r w:rsidR="00321095" w:rsidRPr="009B1329">
        <w:rPr>
          <w:rFonts w:ascii="Arial" w:hAnsi="Arial" w:cs="Arial"/>
          <w:sz w:val="24"/>
          <w:szCs w:val="24"/>
          <w:lang w:val="es-ES"/>
        </w:rPr>
        <w:t xml:space="preserve"> EL MUNDO OSCURO Y LOS NUEVOS AVANCES TECNOLÓGICOS.</w:t>
      </w:r>
      <w:r w:rsidR="00321095" w:rsidRPr="009B1329">
        <w:rPr>
          <w:rFonts w:ascii="Arial" w:hAnsi="Arial" w:cs="Arial"/>
          <w:b/>
          <w:sz w:val="24"/>
          <w:szCs w:val="24"/>
        </w:rPr>
        <w:t xml:space="preserve"> </w:t>
      </w:r>
      <w:r w:rsidR="00321095" w:rsidRPr="009B1329">
        <w:rPr>
          <w:rFonts w:ascii="Arial" w:hAnsi="Arial" w:cs="Arial"/>
          <w:sz w:val="24"/>
          <w:szCs w:val="24"/>
          <w:lang w:val="es-ES"/>
        </w:rPr>
        <w:t>”</w:t>
      </w:r>
      <w:r w:rsidR="00321095" w:rsidRPr="009B1329">
        <w:rPr>
          <w:rFonts w:ascii="Arial" w:hAnsi="Arial" w:cs="Arial"/>
          <w:b/>
          <w:sz w:val="24"/>
          <w:szCs w:val="24"/>
        </w:rPr>
        <w:t xml:space="preserve">    </w:t>
      </w:r>
    </w:p>
    <w:p w14:paraId="6B417F81" w14:textId="77777777" w:rsidR="006415DB" w:rsidRPr="009B1329" w:rsidRDefault="006415DB" w:rsidP="006415DB">
      <w:pPr>
        <w:rPr>
          <w:rFonts w:ascii="Arial" w:hAnsi="Arial" w:cs="Arial"/>
          <w:b/>
          <w:sz w:val="24"/>
          <w:szCs w:val="24"/>
        </w:rPr>
      </w:pPr>
      <w:r w:rsidRPr="009B1329">
        <w:rPr>
          <w:rFonts w:ascii="Arial" w:hAnsi="Arial" w:cs="Arial"/>
          <w:b/>
          <w:sz w:val="24"/>
          <w:szCs w:val="24"/>
        </w:rPr>
        <w:t>I.DATOS INFORMATIVOS:</w:t>
      </w:r>
    </w:p>
    <w:tbl>
      <w:tblPr>
        <w:tblStyle w:val="Tablaconcuadrcula1"/>
        <w:tblW w:w="14454" w:type="dxa"/>
        <w:tblLook w:val="04A0" w:firstRow="1" w:lastRow="0" w:firstColumn="1" w:lastColumn="0" w:noHBand="0" w:noVBand="1"/>
      </w:tblPr>
      <w:tblGrid>
        <w:gridCol w:w="6997"/>
        <w:gridCol w:w="7457"/>
      </w:tblGrid>
      <w:tr w:rsidR="006415DB" w:rsidRPr="009B1329" w14:paraId="18DC2ED0" w14:textId="77777777" w:rsidTr="00AF506F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7585" w14:textId="77777777" w:rsidR="006415DB" w:rsidRPr="009B1329" w:rsidRDefault="006415DB" w:rsidP="00AF506F">
            <w:pPr>
              <w:rPr>
                <w:rFonts w:ascii="Arial" w:hAnsi="Arial" w:cs="Arial"/>
                <w:sz w:val="24"/>
                <w:szCs w:val="24"/>
                <w:lang w:val="es-PE" w:eastAsia="es-ES"/>
              </w:rPr>
            </w:pPr>
            <w:r w:rsidRPr="009B1329">
              <w:rPr>
                <w:rFonts w:ascii="Arial" w:hAnsi="Arial" w:cs="Arial"/>
                <w:sz w:val="24"/>
                <w:szCs w:val="24"/>
                <w:lang w:val="es-PE" w:eastAsia="es-ES"/>
              </w:rPr>
              <w:t>1.1. INSTITUCIÓN EDUCATIVA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3A53" w14:textId="77777777" w:rsidR="006415DB" w:rsidRPr="009B1329" w:rsidRDefault="006415DB" w:rsidP="00AF506F">
            <w:pPr>
              <w:rPr>
                <w:rFonts w:ascii="Arial" w:hAnsi="Arial" w:cs="Arial"/>
                <w:sz w:val="24"/>
                <w:szCs w:val="24"/>
                <w:lang w:val="es-PE" w:eastAsia="es-ES"/>
              </w:rPr>
            </w:pPr>
            <w:r w:rsidRPr="009B1329">
              <w:rPr>
                <w:rFonts w:ascii="Arial" w:hAnsi="Arial" w:cs="Arial"/>
                <w:sz w:val="24"/>
                <w:szCs w:val="24"/>
                <w:lang w:val="es-PE" w:eastAsia="es-ES"/>
              </w:rPr>
              <w:t xml:space="preserve">“JORGE </w:t>
            </w:r>
            <w:proofErr w:type="gramStart"/>
            <w:r w:rsidRPr="009B1329">
              <w:rPr>
                <w:rFonts w:ascii="Arial" w:hAnsi="Arial" w:cs="Arial"/>
                <w:sz w:val="24"/>
                <w:szCs w:val="24"/>
                <w:lang w:val="es-PE" w:eastAsia="es-ES"/>
              </w:rPr>
              <w:t xml:space="preserve">CHAVEZ  </w:t>
            </w:r>
            <w:r w:rsidRPr="009B1329">
              <w:rPr>
                <w:rFonts w:ascii="Arial" w:hAnsi="Arial" w:cs="Arial"/>
                <w:sz w:val="24"/>
                <w:szCs w:val="24"/>
                <w:lang w:val="es-PE" w:eastAsia="es-PE"/>
              </w:rPr>
              <w:t>DARTNELL</w:t>
            </w:r>
            <w:proofErr w:type="gramEnd"/>
            <w:r w:rsidRPr="009B1329">
              <w:rPr>
                <w:rFonts w:ascii="Arial" w:hAnsi="Arial" w:cs="Arial"/>
                <w:sz w:val="24"/>
                <w:szCs w:val="24"/>
                <w:lang w:val="es-PE" w:eastAsia="es-PE"/>
              </w:rPr>
              <w:t>”</w:t>
            </w:r>
          </w:p>
        </w:tc>
      </w:tr>
      <w:tr w:rsidR="006415DB" w:rsidRPr="009B1329" w14:paraId="6FF28D4A" w14:textId="77777777" w:rsidTr="00AF506F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9EEE" w14:textId="77777777" w:rsidR="006415DB" w:rsidRPr="009B1329" w:rsidRDefault="006415DB" w:rsidP="00AF506F">
            <w:pPr>
              <w:rPr>
                <w:rFonts w:ascii="Arial" w:hAnsi="Arial" w:cs="Arial"/>
                <w:sz w:val="24"/>
                <w:szCs w:val="24"/>
                <w:lang w:val="es-PE" w:eastAsia="es-ES"/>
              </w:rPr>
            </w:pPr>
            <w:r w:rsidRPr="009B1329">
              <w:rPr>
                <w:rFonts w:ascii="Arial" w:hAnsi="Arial" w:cs="Arial"/>
                <w:sz w:val="24"/>
                <w:szCs w:val="24"/>
                <w:lang w:val="es-PE" w:eastAsia="es-ES"/>
              </w:rPr>
              <w:t>1.2 ÁREA CURRICULAR.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E13B" w14:textId="77777777" w:rsidR="006415DB" w:rsidRPr="009B1329" w:rsidRDefault="006415DB" w:rsidP="00AF506F">
            <w:pPr>
              <w:rPr>
                <w:rFonts w:ascii="Arial" w:hAnsi="Arial" w:cs="Arial"/>
                <w:sz w:val="24"/>
                <w:szCs w:val="24"/>
                <w:lang w:val="es-PE" w:eastAsia="es-ES"/>
              </w:rPr>
            </w:pPr>
            <w:r w:rsidRPr="009B1329">
              <w:rPr>
                <w:rFonts w:ascii="Arial" w:hAnsi="Arial" w:cs="Arial"/>
                <w:sz w:val="24"/>
                <w:szCs w:val="24"/>
                <w:lang w:val="es-PE" w:eastAsia="es-ES"/>
              </w:rPr>
              <w:t>CC.SS</w:t>
            </w:r>
          </w:p>
        </w:tc>
      </w:tr>
      <w:tr w:rsidR="006415DB" w:rsidRPr="009B1329" w14:paraId="6D2BC6E9" w14:textId="77777777" w:rsidTr="00AF506F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4F8F" w14:textId="77777777" w:rsidR="006415DB" w:rsidRPr="009B1329" w:rsidRDefault="006415DB" w:rsidP="00AF506F">
            <w:pPr>
              <w:rPr>
                <w:rFonts w:ascii="Arial" w:hAnsi="Arial" w:cs="Arial"/>
                <w:sz w:val="24"/>
                <w:szCs w:val="24"/>
                <w:lang w:val="es-PE" w:eastAsia="es-ES"/>
              </w:rPr>
            </w:pPr>
            <w:r w:rsidRPr="009B1329">
              <w:rPr>
                <w:rFonts w:ascii="Arial" w:hAnsi="Arial" w:cs="Arial"/>
                <w:sz w:val="24"/>
                <w:szCs w:val="24"/>
                <w:lang w:val="es-PE" w:eastAsia="es-ES"/>
              </w:rPr>
              <w:t>1.</w:t>
            </w:r>
            <w:proofErr w:type="gramStart"/>
            <w:r w:rsidRPr="009B1329">
              <w:rPr>
                <w:rFonts w:ascii="Arial" w:hAnsi="Arial" w:cs="Arial"/>
                <w:sz w:val="24"/>
                <w:szCs w:val="24"/>
                <w:lang w:val="es-PE" w:eastAsia="es-ES"/>
              </w:rPr>
              <w:t>3.GRADO</w:t>
            </w:r>
            <w:proofErr w:type="gramEnd"/>
            <w:r w:rsidRPr="009B1329">
              <w:rPr>
                <w:rFonts w:ascii="Arial" w:hAnsi="Arial" w:cs="Arial"/>
                <w:sz w:val="24"/>
                <w:szCs w:val="24"/>
                <w:lang w:val="es-PE" w:eastAsia="es-ES"/>
              </w:rPr>
              <w:t xml:space="preserve"> / SECCIÓN 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0E92" w14:textId="780B9323" w:rsidR="006415DB" w:rsidRPr="009B1329" w:rsidRDefault="006415DB" w:rsidP="00AF506F">
            <w:pPr>
              <w:rPr>
                <w:rFonts w:ascii="Arial" w:hAnsi="Arial" w:cs="Arial"/>
                <w:sz w:val="24"/>
                <w:szCs w:val="24"/>
                <w:lang w:val="es-PE" w:eastAsia="es-ES"/>
              </w:rPr>
            </w:pPr>
            <w:r w:rsidRPr="009B1329">
              <w:rPr>
                <w:rFonts w:ascii="Arial" w:hAnsi="Arial" w:cs="Arial"/>
                <w:sz w:val="24"/>
                <w:szCs w:val="24"/>
                <w:lang w:val="es-PE" w:eastAsia="es-ES"/>
              </w:rPr>
              <w:t>SEGUNDO</w:t>
            </w:r>
          </w:p>
        </w:tc>
      </w:tr>
      <w:tr w:rsidR="006415DB" w:rsidRPr="009B1329" w14:paraId="32084CE6" w14:textId="77777777" w:rsidTr="00AF506F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CA9C" w14:textId="77777777" w:rsidR="006415DB" w:rsidRPr="009B1329" w:rsidRDefault="006415DB" w:rsidP="00AF506F">
            <w:pPr>
              <w:rPr>
                <w:rFonts w:ascii="Arial" w:hAnsi="Arial" w:cs="Arial"/>
                <w:sz w:val="24"/>
                <w:szCs w:val="24"/>
                <w:lang w:val="es-PE" w:eastAsia="es-ES"/>
              </w:rPr>
            </w:pPr>
            <w:r w:rsidRPr="009B1329">
              <w:rPr>
                <w:rFonts w:ascii="Arial" w:hAnsi="Arial" w:cs="Arial"/>
                <w:sz w:val="24"/>
                <w:szCs w:val="24"/>
                <w:lang w:val="es-PE" w:eastAsia="es-ES"/>
              </w:rPr>
              <w:t>1.4 DURACIÓN.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A726" w14:textId="77777777" w:rsidR="006415DB" w:rsidRPr="009B1329" w:rsidRDefault="006415DB" w:rsidP="00AF506F">
            <w:pPr>
              <w:rPr>
                <w:rFonts w:ascii="Arial" w:hAnsi="Arial" w:cs="Arial"/>
                <w:sz w:val="24"/>
                <w:szCs w:val="24"/>
                <w:lang w:val="es-PE" w:eastAsia="es-ES"/>
              </w:rPr>
            </w:pPr>
            <w:r w:rsidRPr="009B1329">
              <w:rPr>
                <w:rFonts w:ascii="Arial" w:hAnsi="Arial" w:cs="Arial"/>
                <w:sz w:val="24"/>
                <w:szCs w:val="24"/>
                <w:lang w:val="es-PE" w:eastAsia="es-ES"/>
              </w:rPr>
              <w:t>IB</w:t>
            </w:r>
          </w:p>
        </w:tc>
      </w:tr>
      <w:tr w:rsidR="006415DB" w:rsidRPr="009B1329" w14:paraId="548F410B" w14:textId="77777777" w:rsidTr="00AF506F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E335" w14:textId="77777777" w:rsidR="006415DB" w:rsidRPr="009B1329" w:rsidRDefault="006415DB" w:rsidP="006415DB">
            <w:pPr>
              <w:numPr>
                <w:ilvl w:val="0"/>
                <w:numId w:val="44"/>
              </w:numPr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  <w:lang w:val="es-PE" w:eastAsia="es-PE"/>
              </w:rPr>
            </w:pPr>
            <w:r w:rsidRPr="009B1329">
              <w:rPr>
                <w:rFonts w:ascii="Arial" w:eastAsia="Calibri" w:hAnsi="Arial" w:cs="Arial"/>
                <w:sz w:val="24"/>
                <w:szCs w:val="24"/>
                <w:lang w:val="es-PE" w:eastAsia="es-PE"/>
              </w:rPr>
              <w:t>FECHA DE INICIO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1EF4" w14:textId="3292E24E" w:rsidR="006415DB" w:rsidRPr="00466B13" w:rsidRDefault="00321095" w:rsidP="00AF506F">
            <w:pPr>
              <w:rPr>
                <w:rFonts w:ascii="Arial" w:hAnsi="Arial" w:cs="Arial"/>
                <w:sz w:val="22"/>
                <w:szCs w:val="22"/>
                <w:lang w:val="es-PE" w:eastAsia="es-ES"/>
              </w:rPr>
            </w:pPr>
            <w:r w:rsidRPr="00466B13">
              <w:rPr>
                <w:rFonts w:ascii="Arial" w:hAnsi="Arial" w:cs="Arial"/>
                <w:sz w:val="22"/>
                <w:szCs w:val="22"/>
                <w:lang w:val="es-PE" w:eastAsia="es-ES"/>
              </w:rPr>
              <w:t>17-04</w:t>
            </w:r>
          </w:p>
        </w:tc>
      </w:tr>
      <w:tr w:rsidR="006415DB" w:rsidRPr="009B1329" w14:paraId="65D25C3B" w14:textId="77777777" w:rsidTr="00AF506F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2B00" w14:textId="77777777" w:rsidR="006415DB" w:rsidRPr="009B1329" w:rsidRDefault="006415DB" w:rsidP="006415DB">
            <w:pPr>
              <w:numPr>
                <w:ilvl w:val="0"/>
                <w:numId w:val="44"/>
              </w:numPr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  <w:lang w:val="es-PE" w:eastAsia="es-PE"/>
              </w:rPr>
            </w:pPr>
            <w:r w:rsidRPr="009B1329">
              <w:rPr>
                <w:rFonts w:ascii="Arial" w:eastAsia="Calibri" w:hAnsi="Arial" w:cs="Arial"/>
                <w:sz w:val="24"/>
                <w:szCs w:val="24"/>
                <w:lang w:val="es-PE" w:eastAsia="es-PE"/>
              </w:rPr>
              <w:t>FECHA DE TERMINO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56F9" w14:textId="20FC85BA" w:rsidR="006415DB" w:rsidRPr="00466B13" w:rsidRDefault="00DA4674" w:rsidP="00AF506F">
            <w:pPr>
              <w:rPr>
                <w:rFonts w:ascii="Arial" w:hAnsi="Arial" w:cs="Arial"/>
                <w:sz w:val="22"/>
                <w:szCs w:val="22"/>
                <w:lang w:val="es-PE" w:eastAsia="es-ES"/>
              </w:rPr>
            </w:pPr>
            <w:r w:rsidRPr="00466B13">
              <w:rPr>
                <w:rFonts w:ascii="Arial" w:hAnsi="Arial" w:cs="Arial"/>
                <w:sz w:val="22"/>
                <w:szCs w:val="22"/>
                <w:lang w:val="es-ES"/>
              </w:rPr>
              <w:t>16-05</w:t>
            </w:r>
          </w:p>
        </w:tc>
      </w:tr>
      <w:tr w:rsidR="006415DB" w:rsidRPr="009B1329" w14:paraId="286A3471" w14:textId="77777777" w:rsidTr="00AF506F">
        <w:trPr>
          <w:trHeight w:val="70"/>
        </w:trPr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321A" w14:textId="77777777" w:rsidR="006415DB" w:rsidRPr="009B1329" w:rsidRDefault="006415DB" w:rsidP="00AF506F">
            <w:pPr>
              <w:rPr>
                <w:rFonts w:ascii="Arial" w:hAnsi="Arial" w:cs="Arial"/>
                <w:sz w:val="24"/>
                <w:szCs w:val="24"/>
                <w:lang w:val="es-PE" w:eastAsia="es-ES"/>
              </w:rPr>
            </w:pPr>
            <w:r w:rsidRPr="009B1329">
              <w:rPr>
                <w:rFonts w:ascii="Arial" w:hAnsi="Arial" w:cs="Arial"/>
                <w:sz w:val="24"/>
                <w:szCs w:val="24"/>
                <w:lang w:val="es-PE" w:eastAsia="es-ES"/>
              </w:rPr>
              <w:t>1.</w:t>
            </w:r>
            <w:proofErr w:type="gramStart"/>
            <w:r w:rsidRPr="009B1329">
              <w:rPr>
                <w:rFonts w:ascii="Arial" w:hAnsi="Arial" w:cs="Arial"/>
                <w:sz w:val="24"/>
                <w:szCs w:val="24"/>
                <w:lang w:val="es-PE" w:eastAsia="es-ES"/>
              </w:rPr>
              <w:t>4.DOCENTE</w:t>
            </w:r>
            <w:proofErr w:type="gramEnd"/>
            <w:r w:rsidRPr="009B1329">
              <w:rPr>
                <w:rFonts w:ascii="Arial" w:hAnsi="Arial" w:cs="Arial"/>
                <w:sz w:val="24"/>
                <w:szCs w:val="24"/>
                <w:lang w:val="es-PE" w:eastAsia="es-ES"/>
              </w:rPr>
              <w:t xml:space="preserve"> RESPONSBLE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F427" w14:textId="77777777" w:rsidR="006415DB" w:rsidRPr="009B1329" w:rsidRDefault="006415DB" w:rsidP="00AF506F">
            <w:pPr>
              <w:rPr>
                <w:rFonts w:ascii="Arial" w:hAnsi="Arial" w:cs="Arial"/>
                <w:sz w:val="24"/>
                <w:szCs w:val="24"/>
                <w:lang w:val="es-PE" w:eastAsia="es-ES"/>
              </w:rPr>
            </w:pPr>
            <w:r w:rsidRPr="009B1329">
              <w:rPr>
                <w:rFonts w:ascii="Arial" w:hAnsi="Arial" w:cs="Arial"/>
                <w:sz w:val="24"/>
                <w:szCs w:val="24"/>
                <w:lang w:val="es-PE" w:eastAsia="es-ES"/>
              </w:rPr>
              <w:t>LUCY HAYDEE SANTISTEBAN SIESQUEN</w:t>
            </w:r>
          </w:p>
        </w:tc>
      </w:tr>
    </w:tbl>
    <w:p w14:paraId="0D6A9657" w14:textId="77777777" w:rsidR="006415DB" w:rsidRPr="009B1329" w:rsidRDefault="006415DB" w:rsidP="006415DB">
      <w:pPr>
        <w:pStyle w:val="Sinespaciado"/>
        <w:rPr>
          <w:rFonts w:ascii="Arial" w:hAnsi="Arial" w:cs="Arial"/>
          <w:bCs/>
          <w:sz w:val="24"/>
          <w:szCs w:val="24"/>
        </w:rPr>
      </w:pPr>
    </w:p>
    <w:p w14:paraId="4D163F6D" w14:textId="15B6122E" w:rsidR="006415DB" w:rsidRPr="009B1329" w:rsidRDefault="006415DB" w:rsidP="006415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1329">
        <w:rPr>
          <w:rFonts w:ascii="Arial" w:hAnsi="Arial" w:cs="Arial"/>
          <w:bCs/>
          <w:sz w:val="24"/>
          <w:szCs w:val="24"/>
        </w:rPr>
        <w:t>I</w:t>
      </w:r>
      <w:r w:rsidRPr="009B1329">
        <w:rPr>
          <w:rFonts w:ascii="Arial" w:hAnsi="Arial" w:cs="Arial"/>
          <w:b/>
          <w:bCs/>
          <w:sz w:val="24"/>
          <w:szCs w:val="24"/>
        </w:rPr>
        <w:t>I.-SITUACIONSIGNIFICATIVA</w:t>
      </w:r>
      <w:r w:rsidRPr="009B1329">
        <w:rPr>
          <w:rFonts w:ascii="Arial" w:hAnsi="Arial" w:cs="Arial"/>
          <w:bCs/>
          <w:sz w:val="24"/>
          <w:szCs w:val="24"/>
        </w:rPr>
        <w:t>:</w:t>
      </w:r>
      <w:r w:rsidRPr="009B1329">
        <w:rPr>
          <w:rFonts w:ascii="Arial" w:hAnsi="Arial" w:cs="Arial"/>
          <w:sz w:val="24"/>
          <w:szCs w:val="24"/>
          <w:lang w:val="es-ES"/>
        </w:rPr>
        <w:t xml:space="preserve"> </w:t>
      </w:r>
      <w:r w:rsidRPr="009B1329">
        <w:rPr>
          <w:rFonts w:ascii="Arial" w:hAnsi="Arial" w:cs="Arial"/>
          <w:sz w:val="24"/>
          <w:szCs w:val="24"/>
        </w:rPr>
        <w:t xml:space="preserve">Ser ciudadano significa desarrollar el sentimiento de pertenencia y de identidad en relación al lugar geográfico en el cual se vive e interactúa socialmente. Significa reconocer que influimos de alguna manera en ese lugar cada vez que por él nos desplazamos e interactuamos, y que recibimos las consecuencias de esta influencia. En ese sentido, es importante conocer y tomar consciencia de que debemos exigir tanto el respeto de nuestra dignidad y derechos, como el cumplimiento de nuestros deberes como ciudadanos de una nación. Nuestras acciones ciudadanas deben ser responsables y autorreguladas, de modo que puedan causar bienestar de la sociedad en general y no solo beneficio individual. Cumplir con nuestras responsabilidades tributarias, cuidar el ambiente, conocer el sistema financiero y participar en él responsablemente nos permitirá ser sujetos que contribuyen a que los cambios lleven a que todas las personas tengan mejores condiciones de </w:t>
      </w:r>
      <w:r w:rsidR="00025443" w:rsidRPr="009B1329">
        <w:rPr>
          <w:rFonts w:ascii="Arial" w:hAnsi="Arial" w:cs="Arial"/>
          <w:sz w:val="24"/>
          <w:szCs w:val="24"/>
        </w:rPr>
        <w:t>vida, los</w:t>
      </w:r>
      <w:r w:rsidR="00882DFD" w:rsidRPr="009B1329">
        <w:rPr>
          <w:rFonts w:ascii="Arial" w:hAnsi="Arial" w:cs="Arial"/>
          <w:sz w:val="24"/>
          <w:szCs w:val="24"/>
        </w:rPr>
        <w:t xml:space="preserve"> estudiantes del </w:t>
      </w:r>
      <w:proofErr w:type="gramStart"/>
      <w:r w:rsidR="00882DFD" w:rsidRPr="009B1329">
        <w:rPr>
          <w:rFonts w:ascii="Arial" w:hAnsi="Arial" w:cs="Arial"/>
          <w:sz w:val="24"/>
          <w:szCs w:val="24"/>
        </w:rPr>
        <w:t xml:space="preserve">segundo </w:t>
      </w:r>
      <w:r w:rsidRPr="009B1329">
        <w:rPr>
          <w:rFonts w:ascii="Arial" w:hAnsi="Arial" w:cs="Arial"/>
          <w:sz w:val="24"/>
          <w:szCs w:val="24"/>
        </w:rPr>
        <w:t xml:space="preserve"> grado</w:t>
      </w:r>
      <w:proofErr w:type="gramEnd"/>
      <w:r w:rsidRPr="009B1329">
        <w:rPr>
          <w:rFonts w:ascii="Arial" w:hAnsi="Arial" w:cs="Arial"/>
          <w:sz w:val="24"/>
          <w:szCs w:val="24"/>
        </w:rPr>
        <w:t xml:space="preserve"> de secundaria  de la I.E “Jorge </w:t>
      </w:r>
      <w:r w:rsidR="00025443" w:rsidRPr="009B1329">
        <w:rPr>
          <w:rFonts w:ascii="Arial" w:hAnsi="Arial" w:cs="Arial"/>
          <w:sz w:val="24"/>
          <w:szCs w:val="24"/>
        </w:rPr>
        <w:t>Chávez</w:t>
      </w:r>
      <w:r w:rsidRPr="009B13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1329">
        <w:rPr>
          <w:rFonts w:ascii="Arial" w:hAnsi="Arial" w:cs="Arial"/>
          <w:sz w:val="24"/>
          <w:szCs w:val="24"/>
        </w:rPr>
        <w:t>Dartnell</w:t>
      </w:r>
      <w:proofErr w:type="spellEnd"/>
      <w:r w:rsidRPr="009B1329">
        <w:rPr>
          <w:rFonts w:ascii="Arial" w:hAnsi="Arial" w:cs="Arial"/>
          <w:sz w:val="24"/>
          <w:szCs w:val="24"/>
        </w:rPr>
        <w:t xml:space="preserve"> ”,nos  plantemos la siguiente </w:t>
      </w:r>
      <w:r w:rsidR="00882DFD" w:rsidRPr="009B1329">
        <w:rPr>
          <w:rFonts w:ascii="Arial" w:hAnsi="Arial" w:cs="Arial"/>
          <w:sz w:val="24"/>
          <w:szCs w:val="24"/>
        </w:rPr>
        <w:t xml:space="preserve">pregunta </w:t>
      </w:r>
      <w:r w:rsidR="009B1329">
        <w:rPr>
          <w:rFonts w:ascii="Arial" w:hAnsi="Arial" w:cs="Arial"/>
          <w:sz w:val="24"/>
          <w:szCs w:val="24"/>
        </w:rPr>
        <w:t>¿Quién gobernó en la antigua Europa?</w:t>
      </w:r>
      <w:r w:rsidR="00025443">
        <w:rPr>
          <w:rFonts w:ascii="Arial" w:hAnsi="Arial" w:cs="Arial"/>
          <w:sz w:val="24"/>
          <w:szCs w:val="24"/>
        </w:rPr>
        <w:t xml:space="preserve">¿Por qué el señor feudal fue el </w:t>
      </w:r>
      <w:r w:rsidR="00882DFD" w:rsidRPr="009B1329">
        <w:rPr>
          <w:rFonts w:ascii="Arial" w:hAnsi="Arial" w:cs="Arial"/>
          <w:sz w:val="24"/>
          <w:szCs w:val="24"/>
        </w:rPr>
        <w:t>dueño de grandes extensiones de tierras?</w:t>
      </w:r>
    </w:p>
    <w:p w14:paraId="698C1ECC" w14:textId="77777777" w:rsidR="006415DB" w:rsidRPr="009B1329" w:rsidRDefault="006415DB" w:rsidP="006415DB">
      <w:pPr>
        <w:pStyle w:val="Sinespaciado"/>
        <w:rPr>
          <w:rFonts w:ascii="Arial" w:hAnsi="Arial" w:cs="Arial"/>
          <w:sz w:val="24"/>
          <w:szCs w:val="24"/>
        </w:rPr>
      </w:pPr>
      <w:r w:rsidRPr="009B1329">
        <w:rPr>
          <w:rFonts w:ascii="Arial" w:hAnsi="Arial" w:cs="Arial"/>
          <w:b/>
          <w:bCs/>
          <w:sz w:val="24"/>
          <w:szCs w:val="24"/>
        </w:rPr>
        <w:t>III.-ENFOQUES TRANSVERSALES</w:t>
      </w:r>
      <w:r w:rsidRPr="009B1329">
        <w:rPr>
          <w:rFonts w:ascii="Arial" w:hAnsi="Arial" w:cs="Arial"/>
          <w:sz w:val="24"/>
          <w:szCs w:val="24"/>
        </w:rPr>
        <w:t>:</w:t>
      </w:r>
    </w:p>
    <w:p w14:paraId="3F866F05" w14:textId="77777777" w:rsidR="006415DB" w:rsidRPr="009B1329" w:rsidRDefault="006415DB" w:rsidP="006415DB">
      <w:pPr>
        <w:pStyle w:val="Sinespaciado"/>
        <w:rPr>
          <w:rFonts w:ascii="Arial" w:hAnsi="Arial" w:cs="Arial"/>
          <w:sz w:val="24"/>
          <w:szCs w:val="24"/>
        </w:rPr>
      </w:pPr>
      <w:r w:rsidRPr="009B1329">
        <w:rPr>
          <w:rFonts w:ascii="Arial" w:hAnsi="Arial" w:cs="Arial"/>
          <w:sz w:val="24"/>
          <w:szCs w:val="24"/>
        </w:rPr>
        <w:t>• Enfoque de derecho</w:t>
      </w:r>
    </w:p>
    <w:p w14:paraId="235DF6C6" w14:textId="77777777" w:rsidR="006415DB" w:rsidRPr="009B1329" w:rsidRDefault="006415DB" w:rsidP="006415DB">
      <w:pPr>
        <w:pStyle w:val="Sinespaciado"/>
        <w:rPr>
          <w:rFonts w:ascii="Arial" w:hAnsi="Arial" w:cs="Arial"/>
          <w:sz w:val="24"/>
          <w:szCs w:val="24"/>
        </w:rPr>
      </w:pPr>
      <w:r w:rsidRPr="009B1329">
        <w:rPr>
          <w:rFonts w:ascii="Arial" w:hAnsi="Arial" w:cs="Arial"/>
          <w:sz w:val="24"/>
          <w:szCs w:val="24"/>
        </w:rPr>
        <w:t>• Enfoque de orientación al bien común</w:t>
      </w:r>
    </w:p>
    <w:p w14:paraId="66D0C93E" w14:textId="77777777" w:rsidR="006415DB" w:rsidRPr="009B1329" w:rsidRDefault="006415DB" w:rsidP="006415DB">
      <w:pPr>
        <w:rPr>
          <w:rFonts w:ascii="Arial" w:hAnsi="Arial" w:cs="Arial"/>
          <w:b/>
          <w:sz w:val="24"/>
          <w:szCs w:val="24"/>
        </w:rPr>
      </w:pPr>
      <w:r w:rsidRPr="009B1329">
        <w:rPr>
          <w:rFonts w:ascii="Arial" w:hAnsi="Arial" w:cs="Arial"/>
          <w:b/>
          <w:sz w:val="24"/>
          <w:szCs w:val="24"/>
        </w:rPr>
        <w:t>IV-COMPETENCIAS TRANSVERSALES:</w:t>
      </w:r>
    </w:p>
    <w:tbl>
      <w:tblPr>
        <w:tblStyle w:val="Tablaconcuadrcula"/>
        <w:tblW w:w="14884" w:type="dxa"/>
        <w:tblInd w:w="-147" w:type="dxa"/>
        <w:tblLook w:val="04A0" w:firstRow="1" w:lastRow="0" w:firstColumn="1" w:lastColumn="0" w:noHBand="0" w:noVBand="1"/>
      </w:tblPr>
      <w:tblGrid>
        <w:gridCol w:w="2269"/>
        <w:gridCol w:w="5953"/>
        <w:gridCol w:w="6662"/>
      </w:tblGrid>
      <w:tr w:rsidR="006415DB" w:rsidRPr="009B1329" w14:paraId="453B94C7" w14:textId="77777777" w:rsidTr="00BD4D75">
        <w:trPr>
          <w:trHeight w:val="231"/>
        </w:trPr>
        <w:tc>
          <w:tcPr>
            <w:tcW w:w="2269" w:type="dxa"/>
          </w:tcPr>
          <w:p w14:paraId="72C53C04" w14:textId="77777777" w:rsidR="006415DB" w:rsidRPr="009B1329" w:rsidRDefault="006415DB" w:rsidP="00AF506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1329">
              <w:rPr>
                <w:rFonts w:ascii="Arial" w:hAnsi="Arial" w:cs="Arial"/>
                <w:b/>
                <w:sz w:val="24"/>
                <w:szCs w:val="24"/>
              </w:rPr>
              <w:t>Competencia</w:t>
            </w:r>
          </w:p>
        </w:tc>
        <w:tc>
          <w:tcPr>
            <w:tcW w:w="5953" w:type="dxa"/>
          </w:tcPr>
          <w:p w14:paraId="139C6642" w14:textId="77777777" w:rsidR="006415DB" w:rsidRPr="009B1329" w:rsidRDefault="006415DB" w:rsidP="00AF506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1329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662" w:type="dxa"/>
          </w:tcPr>
          <w:p w14:paraId="720BAEBE" w14:textId="77777777" w:rsidR="006415DB" w:rsidRPr="009B1329" w:rsidRDefault="006415DB" w:rsidP="00AF506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1329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</w:tr>
      <w:tr w:rsidR="006415DB" w:rsidRPr="009B1329" w14:paraId="55F73277" w14:textId="77777777" w:rsidTr="00BD4D75">
        <w:trPr>
          <w:trHeight w:val="730"/>
        </w:trPr>
        <w:tc>
          <w:tcPr>
            <w:tcW w:w="2269" w:type="dxa"/>
          </w:tcPr>
          <w:p w14:paraId="19C7638C" w14:textId="77777777" w:rsidR="006415DB" w:rsidRPr="009B1329" w:rsidRDefault="006415DB" w:rsidP="00AF50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329">
              <w:rPr>
                <w:rFonts w:ascii="Arial" w:hAnsi="Arial" w:cs="Arial"/>
                <w:sz w:val="24"/>
                <w:szCs w:val="24"/>
              </w:rPr>
              <w:t>Se desenvuelve en los entornos virtuales generados por las TIC</w:t>
            </w:r>
          </w:p>
        </w:tc>
        <w:tc>
          <w:tcPr>
            <w:tcW w:w="5953" w:type="dxa"/>
          </w:tcPr>
          <w:p w14:paraId="1142AFC1" w14:textId="77777777" w:rsidR="006415DB" w:rsidRPr="009B1329" w:rsidRDefault="006415DB" w:rsidP="00AF50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329">
              <w:rPr>
                <w:rFonts w:ascii="Arial" w:hAnsi="Arial" w:cs="Arial"/>
                <w:sz w:val="24"/>
                <w:szCs w:val="24"/>
              </w:rPr>
              <w:t>Buscar y seleccionar información de fuentes confiables, así como adaptarla de acuerdo a sus</w:t>
            </w:r>
          </w:p>
          <w:p w14:paraId="465D33F0" w14:textId="77777777" w:rsidR="006415DB" w:rsidRPr="009B1329" w:rsidRDefault="006415DB" w:rsidP="00AF506F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329">
              <w:rPr>
                <w:rFonts w:ascii="Arial" w:hAnsi="Arial" w:cs="Arial"/>
                <w:sz w:val="24"/>
                <w:szCs w:val="24"/>
              </w:rPr>
              <w:t>Necesidades e intereses de manera sistemática.</w:t>
            </w:r>
          </w:p>
        </w:tc>
        <w:tc>
          <w:tcPr>
            <w:tcW w:w="6662" w:type="dxa"/>
          </w:tcPr>
          <w:p w14:paraId="009E5A34" w14:textId="77777777" w:rsidR="006415DB" w:rsidRPr="009B1329" w:rsidRDefault="006415DB" w:rsidP="00AF50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329">
              <w:rPr>
                <w:rFonts w:ascii="Arial" w:hAnsi="Arial" w:cs="Arial"/>
                <w:sz w:val="24"/>
                <w:szCs w:val="24"/>
              </w:rPr>
              <w:t>El estudiante elabora actividades en entornos virtuales de manera colaborativa, a fin de Generar aprendizajes.</w:t>
            </w:r>
          </w:p>
        </w:tc>
      </w:tr>
      <w:tr w:rsidR="006415DB" w:rsidRPr="009B1329" w14:paraId="7005750A" w14:textId="77777777" w:rsidTr="00BD4D75">
        <w:trPr>
          <w:trHeight w:val="960"/>
        </w:trPr>
        <w:tc>
          <w:tcPr>
            <w:tcW w:w="2269" w:type="dxa"/>
          </w:tcPr>
          <w:p w14:paraId="0757D434" w14:textId="77777777" w:rsidR="006415DB" w:rsidRPr="009B1329" w:rsidRDefault="006415DB" w:rsidP="00AF506F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329">
              <w:rPr>
                <w:rFonts w:ascii="Arial" w:hAnsi="Arial" w:cs="Arial"/>
                <w:sz w:val="24"/>
                <w:szCs w:val="24"/>
              </w:rPr>
              <w:lastRenderedPageBreak/>
              <w:t>Gestiona su aprendizaje de manera autónoma</w:t>
            </w:r>
          </w:p>
        </w:tc>
        <w:tc>
          <w:tcPr>
            <w:tcW w:w="5953" w:type="dxa"/>
          </w:tcPr>
          <w:p w14:paraId="4F748D15" w14:textId="77777777" w:rsidR="006415DB" w:rsidRPr="009B1329" w:rsidRDefault="006415DB" w:rsidP="00AF506F">
            <w:pPr>
              <w:tabs>
                <w:tab w:val="left" w:pos="189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329">
              <w:rPr>
                <w:rFonts w:ascii="Arial" w:hAnsi="Arial" w:cs="Arial"/>
                <w:sz w:val="24"/>
                <w:szCs w:val="24"/>
              </w:rPr>
              <w:t>Participa de manera autónoma en el proceso de su aprendizaje, gestiona ordenada y sistemáticamente las acciones a realizar, evalúa sus avances y dificultades, así como asume gradualmente el control de esta gestión.</w:t>
            </w:r>
          </w:p>
        </w:tc>
        <w:tc>
          <w:tcPr>
            <w:tcW w:w="6662" w:type="dxa"/>
          </w:tcPr>
          <w:p w14:paraId="45552F54" w14:textId="77777777" w:rsidR="006415DB" w:rsidRPr="009B1329" w:rsidRDefault="006415DB" w:rsidP="00AF50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329">
              <w:rPr>
                <w:rFonts w:ascii="Arial" w:hAnsi="Arial" w:cs="Arial"/>
                <w:sz w:val="24"/>
                <w:szCs w:val="24"/>
              </w:rPr>
              <w:t>El estudiante determina sus metas personales de aprendizaje viables sobre la base de sus experiencias formulándose preguntas reflexivas de forma constante, para identificar el progreso de su aprendizaje.</w:t>
            </w:r>
          </w:p>
        </w:tc>
      </w:tr>
    </w:tbl>
    <w:p w14:paraId="05BF80EE" w14:textId="77777777" w:rsidR="006415DB" w:rsidRPr="009B1329" w:rsidRDefault="006415DB" w:rsidP="006415DB">
      <w:pPr>
        <w:rPr>
          <w:rFonts w:ascii="Arial" w:hAnsi="Arial" w:cs="Arial"/>
          <w:sz w:val="24"/>
          <w:szCs w:val="24"/>
        </w:rPr>
      </w:pPr>
    </w:p>
    <w:p w14:paraId="1EC1DA6B" w14:textId="77777777" w:rsidR="006415DB" w:rsidRPr="009B1329" w:rsidRDefault="006415DB" w:rsidP="006415DB">
      <w:pPr>
        <w:rPr>
          <w:rFonts w:ascii="Arial" w:hAnsi="Arial" w:cs="Arial"/>
          <w:sz w:val="24"/>
          <w:szCs w:val="24"/>
        </w:rPr>
      </w:pPr>
      <w:r w:rsidRPr="009B1329">
        <w:rPr>
          <w:rFonts w:ascii="Arial" w:hAnsi="Arial" w:cs="Arial"/>
          <w:sz w:val="24"/>
          <w:szCs w:val="24"/>
        </w:rPr>
        <w:t>V.-PROPOSITO DE LA UNIDAD</w:t>
      </w:r>
    </w:p>
    <w:tbl>
      <w:tblPr>
        <w:tblStyle w:val="Tablaconcuadrcula"/>
        <w:tblW w:w="14884" w:type="dxa"/>
        <w:tblInd w:w="-147" w:type="dxa"/>
        <w:tblLook w:val="04A0" w:firstRow="1" w:lastRow="0" w:firstColumn="1" w:lastColumn="0" w:noHBand="0" w:noVBand="1"/>
      </w:tblPr>
      <w:tblGrid>
        <w:gridCol w:w="2565"/>
        <w:gridCol w:w="1743"/>
        <w:gridCol w:w="2248"/>
        <w:gridCol w:w="2179"/>
        <w:gridCol w:w="2274"/>
        <w:gridCol w:w="1924"/>
        <w:gridCol w:w="1951"/>
      </w:tblGrid>
      <w:tr w:rsidR="006415DB" w:rsidRPr="009B1329" w14:paraId="2683A885" w14:textId="77777777" w:rsidTr="00BD4D75">
        <w:tc>
          <w:tcPr>
            <w:tcW w:w="2694" w:type="dxa"/>
          </w:tcPr>
          <w:p w14:paraId="0DE4F7F1" w14:textId="77777777" w:rsidR="006415DB" w:rsidRPr="009B1329" w:rsidRDefault="006415DB" w:rsidP="00AF506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B1329">
              <w:rPr>
                <w:rFonts w:ascii="Arial" w:hAnsi="Arial" w:cs="Arial"/>
                <w:b/>
                <w:sz w:val="24"/>
                <w:szCs w:val="24"/>
                <w:lang w:val="es-ES"/>
              </w:rPr>
              <w:t>ESTÁNDAR</w:t>
            </w:r>
          </w:p>
          <w:p w14:paraId="24088D74" w14:textId="77777777" w:rsidR="006415DB" w:rsidRPr="009B1329" w:rsidRDefault="006415DB" w:rsidP="00AF5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2757C1" w14:textId="77777777" w:rsidR="006415DB" w:rsidRPr="009B1329" w:rsidRDefault="006415DB" w:rsidP="00AF506F">
            <w:pPr>
              <w:rPr>
                <w:rFonts w:ascii="Arial" w:hAnsi="Arial" w:cs="Arial"/>
                <w:sz w:val="24"/>
                <w:szCs w:val="24"/>
              </w:rPr>
            </w:pPr>
            <w:r w:rsidRPr="009B1329">
              <w:rPr>
                <w:rFonts w:ascii="Arial" w:hAnsi="Arial" w:cs="Arial"/>
                <w:sz w:val="24"/>
                <w:szCs w:val="24"/>
              </w:rPr>
              <w:t>CAMPO TEMATICO</w:t>
            </w:r>
          </w:p>
        </w:tc>
        <w:tc>
          <w:tcPr>
            <w:tcW w:w="2268" w:type="dxa"/>
          </w:tcPr>
          <w:p w14:paraId="3B5E854B" w14:textId="77777777" w:rsidR="006415DB" w:rsidRPr="009B1329" w:rsidRDefault="006415DB" w:rsidP="00AF506F">
            <w:pPr>
              <w:rPr>
                <w:rFonts w:ascii="Arial" w:hAnsi="Arial" w:cs="Arial"/>
                <w:sz w:val="24"/>
                <w:szCs w:val="24"/>
              </w:rPr>
            </w:pPr>
            <w:r w:rsidRPr="009B1329">
              <w:rPr>
                <w:rFonts w:ascii="Arial" w:hAnsi="Arial" w:cs="Arial"/>
                <w:b/>
                <w:sz w:val="24"/>
                <w:szCs w:val="24"/>
                <w:lang w:val="es-ES"/>
              </w:rPr>
              <w:t>COMPETENCIAS</w:t>
            </w:r>
          </w:p>
        </w:tc>
        <w:tc>
          <w:tcPr>
            <w:tcW w:w="2126" w:type="dxa"/>
          </w:tcPr>
          <w:p w14:paraId="342C6397" w14:textId="77777777" w:rsidR="006415DB" w:rsidRPr="009B1329" w:rsidRDefault="006415DB" w:rsidP="00AF506F">
            <w:pPr>
              <w:rPr>
                <w:rFonts w:ascii="Arial" w:hAnsi="Arial" w:cs="Arial"/>
                <w:sz w:val="24"/>
                <w:szCs w:val="24"/>
              </w:rPr>
            </w:pPr>
            <w:r w:rsidRPr="009B1329">
              <w:rPr>
                <w:rFonts w:ascii="Arial" w:hAnsi="Arial" w:cs="Arial"/>
                <w:b/>
                <w:sz w:val="24"/>
                <w:szCs w:val="24"/>
                <w:lang w:val="es-ES"/>
              </w:rPr>
              <w:t>CAPACIDADES</w:t>
            </w:r>
          </w:p>
        </w:tc>
        <w:tc>
          <w:tcPr>
            <w:tcW w:w="2410" w:type="dxa"/>
          </w:tcPr>
          <w:p w14:paraId="25F56D6D" w14:textId="77777777" w:rsidR="006415DB" w:rsidRPr="009B1329" w:rsidRDefault="006415DB" w:rsidP="00AF506F">
            <w:pPr>
              <w:rPr>
                <w:rFonts w:ascii="Arial" w:hAnsi="Arial" w:cs="Arial"/>
                <w:sz w:val="24"/>
                <w:szCs w:val="24"/>
              </w:rPr>
            </w:pPr>
            <w:r w:rsidRPr="009B1329">
              <w:rPr>
                <w:rFonts w:ascii="Arial" w:hAnsi="Arial" w:cs="Arial"/>
                <w:b/>
                <w:sz w:val="24"/>
                <w:szCs w:val="24"/>
                <w:lang w:val="es-ES"/>
              </w:rPr>
              <w:t>DESEMPEÑO</w:t>
            </w:r>
          </w:p>
        </w:tc>
        <w:tc>
          <w:tcPr>
            <w:tcW w:w="1842" w:type="dxa"/>
          </w:tcPr>
          <w:p w14:paraId="5373B2B5" w14:textId="77777777" w:rsidR="006415DB" w:rsidRPr="009B1329" w:rsidRDefault="006415DB" w:rsidP="00AF506F">
            <w:pPr>
              <w:rPr>
                <w:rFonts w:ascii="Arial" w:hAnsi="Arial" w:cs="Arial"/>
                <w:sz w:val="24"/>
                <w:szCs w:val="24"/>
              </w:rPr>
            </w:pPr>
            <w:r w:rsidRPr="009B1329">
              <w:rPr>
                <w:rFonts w:ascii="Arial" w:hAnsi="Arial" w:cs="Arial"/>
                <w:b/>
                <w:sz w:val="24"/>
                <w:szCs w:val="24"/>
                <w:lang w:val="es-ES"/>
              </w:rPr>
              <w:t>CRITERIO DE EVALUACION</w:t>
            </w:r>
          </w:p>
        </w:tc>
        <w:tc>
          <w:tcPr>
            <w:tcW w:w="1701" w:type="dxa"/>
          </w:tcPr>
          <w:p w14:paraId="189BA7DE" w14:textId="77777777" w:rsidR="006415DB" w:rsidRPr="009B1329" w:rsidRDefault="006415DB" w:rsidP="00AF506F">
            <w:pPr>
              <w:rPr>
                <w:rFonts w:ascii="Arial" w:hAnsi="Arial" w:cs="Arial"/>
                <w:sz w:val="24"/>
                <w:szCs w:val="24"/>
              </w:rPr>
            </w:pPr>
            <w:r w:rsidRPr="009B1329">
              <w:rPr>
                <w:rFonts w:ascii="Arial" w:hAnsi="Arial" w:cs="Arial"/>
                <w:b/>
                <w:sz w:val="24"/>
                <w:szCs w:val="24"/>
                <w:lang w:val="es-ES"/>
              </w:rPr>
              <w:t>PRODUCTO</w:t>
            </w:r>
          </w:p>
        </w:tc>
      </w:tr>
      <w:tr w:rsidR="006415DB" w:rsidRPr="009B1329" w14:paraId="45515D18" w14:textId="77777777" w:rsidTr="00BD4D75">
        <w:trPr>
          <w:trHeight w:val="703"/>
        </w:trPr>
        <w:tc>
          <w:tcPr>
            <w:tcW w:w="2694" w:type="dxa"/>
          </w:tcPr>
          <w:p w14:paraId="23E4CAFD" w14:textId="77777777" w:rsidR="006415DB" w:rsidRPr="009B1329" w:rsidRDefault="006415DB" w:rsidP="00AF50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329">
              <w:rPr>
                <w:rFonts w:ascii="Arial" w:eastAsia="Times New Roman" w:hAnsi="Arial" w:cs="Arial"/>
                <w:sz w:val="24"/>
                <w:szCs w:val="24"/>
              </w:rPr>
              <w:t xml:space="preserve">     Construye interpretaciones históricas sobre la base de los problemas históricos del Perú y el mundo en relación a los grandes cambios, permanencias y simultaneidades a lo largo de la historia, empleando conceptos sociales, políticos y económicos abstractos y complejos.   </w:t>
            </w:r>
          </w:p>
        </w:tc>
        <w:tc>
          <w:tcPr>
            <w:tcW w:w="1843" w:type="dxa"/>
          </w:tcPr>
          <w:p w14:paraId="1B4C0921" w14:textId="77777777" w:rsidR="006415DB" w:rsidRPr="009B1329" w:rsidRDefault="006415DB" w:rsidP="00AF506F">
            <w:pPr>
              <w:rPr>
                <w:rFonts w:ascii="Arial" w:hAnsi="Arial" w:cs="Arial"/>
                <w:sz w:val="24"/>
                <w:szCs w:val="24"/>
              </w:rPr>
            </w:pPr>
            <w:r w:rsidRPr="009B132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4F06F9D3" w14:textId="3248D889" w:rsidR="006415DB" w:rsidRPr="009B1329" w:rsidRDefault="002D7F2E" w:rsidP="00AF50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Medievo</w:t>
            </w:r>
          </w:p>
          <w:p w14:paraId="59AAEE64" w14:textId="77777777" w:rsidR="006415DB" w:rsidRPr="009B1329" w:rsidRDefault="006415DB" w:rsidP="00AF5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884AE6" w14:textId="77777777" w:rsidR="006415DB" w:rsidRPr="009B1329" w:rsidRDefault="006415DB" w:rsidP="00AF506F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B1329">
              <w:rPr>
                <w:rFonts w:ascii="Arial" w:hAnsi="Arial" w:cs="Arial"/>
                <w:sz w:val="24"/>
                <w:szCs w:val="24"/>
                <w:lang w:val="es-ES"/>
              </w:rPr>
              <w:t>Construye interpretaciones históricas</w:t>
            </w:r>
          </w:p>
          <w:p w14:paraId="40AE017E" w14:textId="77777777" w:rsidR="006415DB" w:rsidRPr="009B1329" w:rsidRDefault="006415DB" w:rsidP="00AF5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7C117E" w14:textId="77777777" w:rsidR="006415DB" w:rsidRPr="009B1329" w:rsidRDefault="006415DB" w:rsidP="006415DB">
            <w:pPr>
              <w:pStyle w:val="Default"/>
              <w:numPr>
                <w:ilvl w:val="0"/>
                <w:numId w:val="37"/>
              </w:numPr>
              <w:ind w:left="0" w:hanging="104"/>
              <w:jc w:val="both"/>
              <w:rPr>
                <w:rFonts w:ascii="Arial" w:hAnsi="Arial" w:cs="Arial"/>
              </w:rPr>
            </w:pPr>
            <w:r w:rsidRPr="009B1329">
              <w:rPr>
                <w:rFonts w:ascii="Arial" w:hAnsi="Arial" w:cs="Arial"/>
              </w:rPr>
              <w:t xml:space="preserve"> Interpreta críticamente fuentes diversas.</w:t>
            </w:r>
          </w:p>
          <w:p w14:paraId="28B7FCFF" w14:textId="77777777" w:rsidR="006415DB" w:rsidRPr="009B1329" w:rsidRDefault="006415DB" w:rsidP="00AF506F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35717D9B" w14:textId="77777777" w:rsidR="006415DB" w:rsidRPr="009B1329" w:rsidRDefault="006415DB" w:rsidP="006415DB">
            <w:pPr>
              <w:pStyle w:val="Default"/>
              <w:numPr>
                <w:ilvl w:val="0"/>
                <w:numId w:val="37"/>
              </w:numPr>
              <w:ind w:left="0" w:hanging="104"/>
              <w:jc w:val="both"/>
              <w:rPr>
                <w:rFonts w:ascii="Arial" w:hAnsi="Arial" w:cs="Arial"/>
              </w:rPr>
            </w:pPr>
            <w:r w:rsidRPr="009B1329">
              <w:rPr>
                <w:rFonts w:ascii="Arial" w:hAnsi="Arial" w:cs="Arial"/>
              </w:rPr>
              <w:t>Comprende el tiempo histórico.</w:t>
            </w:r>
          </w:p>
          <w:p w14:paraId="5DEC7B46" w14:textId="77777777" w:rsidR="006415DB" w:rsidRPr="009B1329" w:rsidRDefault="006415DB" w:rsidP="00AF506F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54420FB5" w14:textId="77777777" w:rsidR="006415DB" w:rsidRPr="009B1329" w:rsidRDefault="006415DB" w:rsidP="00AF506F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05618672" w14:textId="77777777" w:rsidR="006415DB" w:rsidRPr="009B1329" w:rsidRDefault="006415DB" w:rsidP="006415DB">
            <w:pPr>
              <w:pStyle w:val="Default"/>
              <w:numPr>
                <w:ilvl w:val="0"/>
                <w:numId w:val="37"/>
              </w:numPr>
              <w:ind w:left="145" w:hanging="145"/>
              <w:jc w:val="both"/>
              <w:rPr>
                <w:rFonts w:ascii="Arial" w:hAnsi="Arial" w:cs="Arial"/>
              </w:rPr>
            </w:pPr>
            <w:r w:rsidRPr="009B1329">
              <w:rPr>
                <w:rFonts w:ascii="Arial" w:hAnsi="Arial" w:cs="Arial"/>
              </w:rPr>
              <w:t>Elabora explicaciones sobre procesos históricos</w:t>
            </w:r>
          </w:p>
        </w:tc>
        <w:tc>
          <w:tcPr>
            <w:tcW w:w="2410" w:type="dxa"/>
          </w:tcPr>
          <w:p w14:paraId="096F8847" w14:textId="77777777" w:rsidR="006415DB" w:rsidRPr="009B1329" w:rsidRDefault="006415DB" w:rsidP="006415DB">
            <w:pPr>
              <w:pStyle w:val="Default"/>
              <w:numPr>
                <w:ilvl w:val="0"/>
                <w:numId w:val="37"/>
              </w:numPr>
              <w:ind w:left="0" w:hanging="104"/>
              <w:jc w:val="both"/>
              <w:rPr>
                <w:rFonts w:ascii="Arial" w:hAnsi="Arial" w:cs="Arial"/>
              </w:rPr>
            </w:pPr>
            <w:r w:rsidRPr="009B1329">
              <w:rPr>
                <w:rFonts w:ascii="Arial" w:hAnsi="Arial" w:cs="Arial"/>
                <w:b/>
                <w:i/>
              </w:rPr>
              <w:t xml:space="preserve">    Identifica</w:t>
            </w:r>
            <w:r w:rsidRPr="009B1329">
              <w:rPr>
                <w:rFonts w:ascii="Arial" w:hAnsi="Arial" w:cs="Arial"/>
              </w:rPr>
              <w:t xml:space="preserve"> coincidencias y contradicciones entre diversas fuentes y complementa la información que brindan sobre un mismo aspecto de un hecho o proceso histórico, desde el desarrollo. del absolutismo (ss. XVII y XVIII) hasta las revoluciones liberales </w:t>
            </w:r>
          </w:p>
        </w:tc>
        <w:tc>
          <w:tcPr>
            <w:tcW w:w="1842" w:type="dxa"/>
          </w:tcPr>
          <w:p w14:paraId="16CBBC80" w14:textId="77777777" w:rsidR="006415DB" w:rsidRPr="009B1329" w:rsidRDefault="006415DB" w:rsidP="00AF50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329">
              <w:rPr>
                <w:rFonts w:ascii="Arial" w:hAnsi="Arial" w:cs="Arial"/>
                <w:sz w:val="24"/>
                <w:szCs w:val="24"/>
              </w:rPr>
              <w:t xml:space="preserve"> Reconocer las coincidencias de las diversas fuentes y complementaria del absolutismo hasta las revoluciones en organizadores visuales </w:t>
            </w:r>
          </w:p>
        </w:tc>
        <w:tc>
          <w:tcPr>
            <w:tcW w:w="1701" w:type="dxa"/>
          </w:tcPr>
          <w:p w14:paraId="210B3087" w14:textId="349A28AE" w:rsidR="006415DB" w:rsidRPr="009B1329" w:rsidRDefault="006415DB" w:rsidP="002D7F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329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2D7F2E" w:rsidRPr="009B1329">
              <w:rPr>
                <w:rFonts w:ascii="Arial" w:hAnsi="Arial" w:cs="Arial"/>
                <w:sz w:val="24"/>
                <w:szCs w:val="24"/>
                <w:lang w:val="es-ES"/>
              </w:rPr>
              <w:t xml:space="preserve">elabora </w:t>
            </w:r>
            <w:r w:rsidR="002D7F2E">
              <w:rPr>
                <w:rFonts w:ascii="Arial" w:hAnsi="Arial" w:cs="Arial"/>
                <w:sz w:val="24"/>
                <w:szCs w:val="24"/>
                <w:lang w:val="es-ES"/>
              </w:rPr>
              <w:t>mapa mental con los acontecimientos del medievo o edad media</w:t>
            </w:r>
          </w:p>
        </w:tc>
      </w:tr>
      <w:tr w:rsidR="006415DB" w:rsidRPr="009B1329" w14:paraId="61B65640" w14:textId="77777777" w:rsidTr="00BD4D75">
        <w:trPr>
          <w:trHeight w:val="77"/>
        </w:trPr>
        <w:tc>
          <w:tcPr>
            <w:tcW w:w="2694" w:type="dxa"/>
          </w:tcPr>
          <w:p w14:paraId="5D6D4872" w14:textId="77777777" w:rsidR="006415DB" w:rsidRPr="009B1329" w:rsidRDefault="006415DB" w:rsidP="00AF50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3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1329">
              <w:rPr>
                <w:rFonts w:ascii="Arial" w:eastAsia="Times New Roman" w:hAnsi="Arial" w:cs="Arial"/>
                <w:sz w:val="24"/>
                <w:szCs w:val="24"/>
              </w:rPr>
              <w:t xml:space="preserve">Gestiona responsablemente el espacio y ambiente al proponer alternativas y promover la sostenibilidad del ambiente, la mitigación y adaptación al cambio climático y la </w:t>
            </w:r>
            <w:r w:rsidRPr="009B13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prevención de riesgo de desastre, considerando las múltiples dimensiones.  </w:t>
            </w:r>
          </w:p>
        </w:tc>
        <w:tc>
          <w:tcPr>
            <w:tcW w:w="1843" w:type="dxa"/>
          </w:tcPr>
          <w:p w14:paraId="44811861" w14:textId="77777777" w:rsidR="006415DB" w:rsidRPr="009B1329" w:rsidRDefault="006415DB" w:rsidP="00AF506F">
            <w:pPr>
              <w:rPr>
                <w:rFonts w:ascii="Arial" w:hAnsi="Arial" w:cs="Arial"/>
                <w:sz w:val="24"/>
                <w:szCs w:val="24"/>
              </w:rPr>
            </w:pPr>
            <w:r w:rsidRPr="009B1329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  <w:p w14:paraId="27910859" w14:textId="77777777" w:rsidR="006415DB" w:rsidRPr="009B1329" w:rsidRDefault="006415DB" w:rsidP="00AF506F">
            <w:pPr>
              <w:rPr>
                <w:rFonts w:ascii="Arial" w:hAnsi="Arial" w:cs="Arial"/>
                <w:sz w:val="24"/>
                <w:szCs w:val="24"/>
              </w:rPr>
            </w:pPr>
            <w:r w:rsidRPr="009B13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1FA0046" w14:textId="77777777" w:rsidR="006415DB" w:rsidRPr="009B1329" w:rsidRDefault="006415DB" w:rsidP="00AF506F">
            <w:pPr>
              <w:rPr>
                <w:rFonts w:ascii="Arial" w:hAnsi="Arial" w:cs="Arial"/>
                <w:sz w:val="24"/>
                <w:szCs w:val="24"/>
              </w:rPr>
            </w:pPr>
            <w:r w:rsidRPr="009B1329">
              <w:rPr>
                <w:rFonts w:ascii="Arial" w:hAnsi="Arial" w:cs="Arial"/>
                <w:sz w:val="24"/>
                <w:szCs w:val="24"/>
              </w:rPr>
              <w:t>los espacios europeos</w:t>
            </w:r>
          </w:p>
        </w:tc>
        <w:tc>
          <w:tcPr>
            <w:tcW w:w="2268" w:type="dxa"/>
          </w:tcPr>
          <w:p w14:paraId="6EE92AE9" w14:textId="77777777" w:rsidR="006415DB" w:rsidRPr="009B1329" w:rsidRDefault="006415DB" w:rsidP="00AF506F">
            <w:pPr>
              <w:rPr>
                <w:rFonts w:ascii="Arial" w:hAnsi="Arial" w:cs="Arial"/>
                <w:sz w:val="24"/>
                <w:szCs w:val="24"/>
              </w:rPr>
            </w:pPr>
            <w:r w:rsidRPr="009B1329">
              <w:rPr>
                <w:rFonts w:ascii="Arial" w:hAnsi="Arial" w:cs="Arial"/>
                <w:sz w:val="24"/>
                <w:szCs w:val="24"/>
                <w:lang w:val="es-ES"/>
              </w:rPr>
              <w:t>Gestiona responsablemente el espacio y ambiente</w:t>
            </w:r>
          </w:p>
        </w:tc>
        <w:tc>
          <w:tcPr>
            <w:tcW w:w="2126" w:type="dxa"/>
          </w:tcPr>
          <w:p w14:paraId="0220104E" w14:textId="77777777" w:rsidR="006415DB" w:rsidRPr="009B1329" w:rsidRDefault="006415DB" w:rsidP="006415DB">
            <w:pPr>
              <w:numPr>
                <w:ilvl w:val="0"/>
                <w:numId w:val="39"/>
              </w:numPr>
              <w:spacing w:after="160" w:line="259" w:lineRule="auto"/>
              <w:ind w:left="22" w:hanging="142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B132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Comprende las relaciones entre los elementos naturales y sociales </w:t>
            </w:r>
          </w:p>
          <w:p w14:paraId="231E3ADB" w14:textId="77777777" w:rsidR="006415DB" w:rsidRPr="009B1329" w:rsidRDefault="006415DB" w:rsidP="006415DB">
            <w:pPr>
              <w:numPr>
                <w:ilvl w:val="0"/>
                <w:numId w:val="39"/>
              </w:numPr>
              <w:spacing w:after="160" w:line="259" w:lineRule="auto"/>
              <w:ind w:left="22" w:hanging="142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B1329">
              <w:rPr>
                <w:rFonts w:ascii="Arial" w:eastAsia="Calibri" w:hAnsi="Arial" w:cs="Arial"/>
                <w:color w:val="000000"/>
                <w:sz w:val="24"/>
                <w:szCs w:val="24"/>
              </w:rPr>
              <w:t>Maneja fuentes de información para comprender el espacio geográfico.</w:t>
            </w:r>
          </w:p>
          <w:p w14:paraId="59C4B814" w14:textId="77777777" w:rsidR="006415DB" w:rsidRPr="009B1329" w:rsidRDefault="006415DB" w:rsidP="006415DB">
            <w:pPr>
              <w:numPr>
                <w:ilvl w:val="0"/>
                <w:numId w:val="39"/>
              </w:numPr>
              <w:spacing w:after="160" w:line="259" w:lineRule="auto"/>
              <w:ind w:left="22" w:hanging="142"/>
              <w:contextualSpacing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9B1329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 xml:space="preserve">Genera acciones para </w:t>
            </w:r>
            <w:r w:rsidRPr="009B1329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preservar el ambiente </w:t>
            </w:r>
          </w:p>
          <w:p w14:paraId="6AD6C3E9" w14:textId="77777777" w:rsidR="006415DB" w:rsidRPr="009B1329" w:rsidRDefault="006415DB" w:rsidP="00AF50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26AA05" w14:textId="77777777" w:rsidR="006415DB" w:rsidRPr="009B1329" w:rsidRDefault="006415DB" w:rsidP="006415DB">
            <w:pPr>
              <w:pStyle w:val="Default"/>
              <w:numPr>
                <w:ilvl w:val="0"/>
                <w:numId w:val="37"/>
              </w:numPr>
              <w:ind w:left="0" w:hanging="111"/>
              <w:jc w:val="both"/>
              <w:rPr>
                <w:rFonts w:ascii="Arial" w:hAnsi="Arial" w:cs="Arial"/>
              </w:rPr>
            </w:pPr>
            <w:r w:rsidRPr="009B1329">
              <w:rPr>
                <w:rFonts w:ascii="Arial" w:hAnsi="Arial" w:cs="Arial"/>
                <w:b/>
                <w:i/>
              </w:rPr>
              <w:lastRenderedPageBreak/>
              <w:t>Explica cómo</w:t>
            </w:r>
            <w:r w:rsidRPr="009B1329">
              <w:rPr>
                <w:rFonts w:ascii="Arial" w:hAnsi="Arial" w:cs="Arial"/>
              </w:rPr>
              <w:t xml:space="preserve"> las acciones de los actores sociales pueden generar problemáticas ambientales, o territoriales y de la condición de cambio climático (degradación o </w:t>
            </w:r>
            <w:r w:rsidRPr="009B1329">
              <w:rPr>
                <w:rFonts w:ascii="Arial" w:hAnsi="Arial" w:cs="Arial"/>
              </w:rPr>
              <w:lastRenderedPageBreak/>
              <w:t>agotamiento del suelo, del agua y los recursos naturales, depredación de los recursos naturales, patrones de consumo de la sociedad</w:t>
            </w:r>
            <w:r w:rsidRPr="009B1329">
              <w:rPr>
                <w:rFonts w:ascii="Arial" w:hAnsi="Arial" w:cs="Arial"/>
                <w:b/>
                <w:i/>
              </w:rPr>
              <w:t xml:space="preserve">  </w:t>
            </w:r>
          </w:p>
        </w:tc>
        <w:tc>
          <w:tcPr>
            <w:tcW w:w="1842" w:type="dxa"/>
          </w:tcPr>
          <w:p w14:paraId="02555CB5" w14:textId="77777777" w:rsidR="006415DB" w:rsidRPr="009B1329" w:rsidRDefault="006415DB" w:rsidP="006415DB">
            <w:pPr>
              <w:pStyle w:val="Default"/>
              <w:numPr>
                <w:ilvl w:val="0"/>
                <w:numId w:val="37"/>
              </w:numPr>
              <w:ind w:left="0" w:hanging="111"/>
              <w:jc w:val="both"/>
              <w:rPr>
                <w:rFonts w:ascii="Arial" w:hAnsi="Arial" w:cs="Arial"/>
              </w:rPr>
            </w:pPr>
            <w:r w:rsidRPr="009B1329">
              <w:rPr>
                <w:rFonts w:ascii="Arial" w:hAnsi="Arial" w:cs="Arial"/>
              </w:rPr>
              <w:lastRenderedPageBreak/>
              <w:t xml:space="preserve"> Exponer las acciones de los actores sociales que ocasiona el cambio climático y sus consecuencias.</w:t>
            </w:r>
          </w:p>
        </w:tc>
        <w:tc>
          <w:tcPr>
            <w:tcW w:w="1701" w:type="dxa"/>
          </w:tcPr>
          <w:p w14:paraId="1FD24BE5" w14:textId="77777777" w:rsidR="006415DB" w:rsidRPr="009B1329" w:rsidRDefault="006415DB" w:rsidP="00AF50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329">
              <w:rPr>
                <w:rFonts w:ascii="Arial" w:hAnsi="Arial" w:cs="Arial"/>
                <w:sz w:val="24"/>
                <w:szCs w:val="24"/>
                <w:lang w:val="es-ES"/>
              </w:rPr>
              <w:t xml:space="preserve">  Elaborar maquetas con los continentes que tiene la tierra. </w:t>
            </w:r>
          </w:p>
        </w:tc>
      </w:tr>
      <w:tr w:rsidR="006415DB" w:rsidRPr="009B1329" w14:paraId="4F85E136" w14:textId="77777777" w:rsidTr="00BD4D75">
        <w:tc>
          <w:tcPr>
            <w:tcW w:w="2694" w:type="dxa"/>
          </w:tcPr>
          <w:p w14:paraId="2B17BFBA" w14:textId="77777777" w:rsidR="006415DB" w:rsidRPr="009B1329" w:rsidRDefault="006415DB" w:rsidP="00AF50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329">
              <w:rPr>
                <w:rFonts w:ascii="Arial" w:hAnsi="Arial" w:cs="Arial"/>
                <w:sz w:val="24"/>
                <w:szCs w:val="24"/>
              </w:rPr>
              <w:t xml:space="preserve">  Gestiona responsablemente los recursos económicos al promover el ahorro y la inversión de los recursos considerando sus objetivos, riesgos y oportunidades. Asume una posición crítica frente a las actividades económicas. y financieras ilícitas e informales, prácticas de producción.</w:t>
            </w:r>
          </w:p>
        </w:tc>
        <w:tc>
          <w:tcPr>
            <w:tcW w:w="1843" w:type="dxa"/>
          </w:tcPr>
          <w:p w14:paraId="4922FA51" w14:textId="77777777" w:rsidR="006415DB" w:rsidRPr="009B1329" w:rsidRDefault="006415DB" w:rsidP="00AF506F">
            <w:pPr>
              <w:rPr>
                <w:rFonts w:ascii="Arial" w:hAnsi="Arial" w:cs="Arial"/>
                <w:sz w:val="24"/>
                <w:szCs w:val="24"/>
              </w:rPr>
            </w:pPr>
            <w:r w:rsidRPr="009B1329">
              <w:rPr>
                <w:rFonts w:ascii="Arial" w:hAnsi="Arial" w:cs="Arial"/>
                <w:sz w:val="24"/>
                <w:szCs w:val="24"/>
              </w:rPr>
              <w:t xml:space="preserve">Producción y mercado </w:t>
            </w:r>
          </w:p>
        </w:tc>
        <w:tc>
          <w:tcPr>
            <w:tcW w:w="2268" w:type="dxa"/>
          </w:tcPr>
          <w:p w14:paraId="5DE9D4A8" w14:textId="77777777" w:rsidR="006415DB" w:rsidRPr="009B1329" w:rsidRDefault="006415DB" w:rsidP="00AF506F">
            <w:pPr>
              <w:rPr>
                <w:rFonts w:ascii="Arial" w:hAnsi="Arial" w:cs="Arial"/>
                <w:sz w:val="24"/>
                <w:szCs w:val="24"/>
              </w:rPr>
            </w:pPr>
            <w:r w:rsidRPr="009B1329">
              <w:rPr>
                <w:rFonts w:ascii="Arial" w:hAnsi="Arial" w:cs="Arial"/>
                <w:sz w:val="24"/>
                <w:szCs w:val="24"/>
                <w:lang w:val="es-ES"/>
              </w:rPr>
              <w:t>Gestiona responsablemente los recursos económicos</w:t>
            </w:r>
          </w:p>
        </w:tc>
        <w:tc>
          <w:tcPr>
            <w:tcW w:w="2126" w:type="dxa"/>
          </w:tcPr>
          <w:p w14:paraId="6E902C10" w14:textId="77777777" w:rsidR="006415DB" w:rsidRPr="009B1329" w:rsidRDefault="006415DB" w:rsidP="006415DB">
            <w:pPr>
              <w:pStyle w:val="Default"/>
              <w:numPr>
                <w:ilvl w:val="0"/>
                <w:numId w:val="37"/>
              </w:numPr>
              <w:ind w:left="145" w:hanging="145"/>
              <w:jc w:val="both"/>
              <w:rPr>
                <w:rFonts w:ascii="Arial" w:hAnsi="Arial" w:cs="Arial"/>
              </w:rPr>
            </w:pPr>
            <w:r w:rsidRPr="009B1329">
              <w:rPr>
                <w:rFonts w:ascii="Arial" w:hAnsi="Arial" w:cs="Arial"/>
              </w:rPr>
              <w:t>Comprende las relaciones entre los elementos del sistema económico y financiero.</w:t>
            </w:r>
          </w:p>
          <w:p w14:paraId="2BF74565" w14:textId="77777777" w:rsidR="006415DB" w:rsidRPr="009B1329" w:rsidRDefault="006415DB" w:rsidP="006415DB">
            <w:pPr>
              <w:pStyle w:val="Default"/>
              <w:numPr>
                <w:ilvl w:val="0"/>
                <w:numId w:val="37"/>
              </w:numPr>
              <w:ind w:left="145" w:hanging="145"/>
              <w:jc w:val="both"/>
              <w:rPr>
                <w:rFonts w:ascii="Arial" w:hAnsi="Arial" w:cs="Arial"/>
              </w:rPr>
            </w:pPr>
            <w:r w:rsidRPr="009B1329">
              <w:rPr>
                <w:rFonts w:ascii="Arial" w:hAnsi="Arial" w:cs="Arial"/>
              </w:rPr>
              <w:t>Toma decisiones económicas y financieras</w:t>
            </w:r>
          </w:p>
        </w:tc>
        <w:tc>
          <w:tcPr>
            <w:tcW w:w="2410" w:type="dxa"/>
          </w:tcPr>
          <w:p w14:paraId="482DF69A" w14:textId="77777777" w:rsidR="006415DB" w:rsidRPr="009B1329" w:rsidRDefault="006415DB" w:rsidP="00AF506F">
            <w:pPr>
              <w:pStyle w:val="Default"/>
              <w:jc w:val="both"/>
              <w:rPr>
                <w:rFonts w:ascii="Arial" w:hAnsi="Arial" w:cs="Arial"/>
              </w:rPr>
            </w:pPr>
            <w:r w:rsidRPr="009B1329">
              <w:rPr>
                <w:rFonts w:ascii="Arial" w:hAnsi="Arial" w:cs="Arial"/>
                <w:b/>
                <w:i/>
              </w:rPr>
              <w:t xml:space="preserve"> Formula presupuestos</w:t>
            </w:r>
            <w:r w:rsidRPr="009B1329">
              <w:rPr>
                <w:rFonts w:ascii="Arial" w:hAnsi="Arial" w:cs="Arial"/>
              </w:rPr>
              <w:t xml:space="preserve"> personales considerando necesidades, deudas y futuros proyectos de ahorro e inversión</w:t>
            </w:r>
          </w:p>
        </w:tc>
        <w:tc>
          <w:tcPr>
            <w:tcW w:w="1842" w:type="dxa"/>
          </w:tcPr>
          <w:p w14:paraId="265A53A7" w14:textId="77777777" w:rsidR="006415DB" w:rsidRPr="009B1329" w:rsidRDefault="006415DB" w:rsidP="00AF50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329">
              <w:rPr>
                <w:rFonts w:ascii="Arial" w:hAnsi="Arial" w:cs="Arial"/>
                <w:sz w:val="24"/>
                <w:szCs w:val="24"/>
              </w:rPr>
              <w:t xml:space="preserve">  Comunica como se elabora un presupuesto para no exceder en nuestra economía.</w:t>
            </w:r>
          </w:p>
        </w:tc>
        <w:tc>
          <w:tcPr>
            <w:tcW w:w="1701" w:type="dxa"/>
          </w:tcPr>
          <w:p w14:paraId="7248021C" w14:textId="77777777" w:rsidR="006415DB" w:rsidRPr="009B1329" w:rsidRDefault="006415DB" w:rsidP="00AF50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329">
              <w:rPr>
                <w:rFonts w:ascii="Arial" w:hAnsi="Arial" w:cs="Arial"/>
                <w:sz w:val="24"/>
                <w:szCs w:val="24"/>
                <w:lang w:val="es-ES"/>
              </w:rPr>
              <w:t xml:space="preserve">Elabora afiche con los factores económicos </w:t>
            </w:r>
          </w:p>
        </w:tc>
      </w:tr>
    </w:tbl>
    <w:p w14:paraId="5161D8D6" w14:textId="77777777" w:rsidR="00BD4D75" w:rsidRPr="009B1329" w:rsidRDefault="00BD4D75" w:rsidP="00AE58C2">
      <w:pPr>
        <w:pStyle w:val="Default"/>
        <w:rPr>
          <w:rFonts w:ascii="Arial" w:hAnsi="Arial" w:cs="Arial"/>
          <w:b/>
          <w:color w:val="auto"/>
          <w:lang w:val="es-ES"/>
        </w:rPr>
      </w:pPr>
    </w:p>
    <w:p w14:paraId="4F71C337" w14:textId="5EC3E10A" w:rsidR="004B407B" w:rsidRPr="009B1329" w:rsidRDefault="00BB2653" w:rsidP="00AE58C2">
      <w:pPr>
        <w:pStyle w:val="Default"/>
        <w:rPr>
          <w:rFonts w:ascii="Arial" w:hAnsi="Arial" w:cs="Arial"/>
          <w:b/>
          <w:color w:val="000000" w:themeColor="text1"/>
          <w:lang w:val="es-ES"/>
        </w:rPr>
      </w:pPr>
      <w:r w:rsidRPr="009B1329">
        <w:rPr>
          <w:rFonts w:ascii="Arial" w:hAnsi="Arial" w:cs="Arial"/>
          <w:b/>
          <w:color w:val="auto"/>
          <w:lang w:val="es-ES"/>
        </w:rPr>
        <w:t>VI.</w:t>
      </w:r>
      <w:r w:rsidR="00FE1281" w:rsidRPr="009B1329">
        <w:rPr>
          <w:rFonts w:ascii="Arial" w:hAnsi="Arial" w:cs="Arial"/>
          <w:b/>
          <w:color w:val="auto"/>
          <w:lang w:val="es-ES"/>
        </w:rPr>
        <w:tab/>
      </w:r>
      <w:r w:rsidRPr="009B1329">
        <w:rPr>
          <w:rFonts w:ascii="Arial" w:hAnsi="Arial" w:cs="Arial"/>
          <w:b/>
          <w:color w:val="000000" w:themeColor="text1"/>
          <w:lang w:val="es-ES"/>
        </w:rPr>
        <w:t xml:space="preserve">SECUENCIA DE LAS SESIONES. </w:t>
      </w:r>
    </w:p>
    <w:p w14:paraId="58515762" w14:textId="77777777" w:rsidR="00AB6866" w:rsidRPr="009B1329" w:rsidRDefault="00AB6866" w:rsidP="00AE58C2">
      <w:pPr>
        <w:pStyle w:val="Default"/>
        <w:rPr>
          <w:rFonts w:ascii="Arial" w:hAnsi="Arial" w:cs="Arial"/>
          <w:b/>
          <w:color w:val="000000" w:themeColor="text1"/>
          <w:lang w:val="es-ES"/>
        </w:rPr>
      </w:pPr>
    </w:p>
    <w:tbl>
      <w:tblPr>
        <w:tblStyle w:val="Tablaconcuadrcula"/>
        <w:tblW w:w="14737" w:type="dxa"/>
        <w:tblLook w:val="04A0" w:firstRow="1" w:lastRow="0" w:firstColumn="1" w:lastColumn="0" w:noHBand="0" w:noVBand="1"/>
      </w:tblPr>
      <w:tblGrid>
        <w:gridCol w:w="2191"/>
        <w:gridCol w:w="3474"/>
        <w:gridCol w:w="3119"/>
        <w:gridCol w:w="3402"/>
        <w:gridCol w:w="2551"/>
      </w:tblGrid>
      <w:tr w:rsidR="00AB6866" w:rsidRPr="009B1329" w14:paraId="2D324DA1" w14:textId="77777777" w:rsidTr="00321095">
        <w:tc>
          <w:tcPr>
            <w:tcW w:w="2191" w:type="dxa"/>
          </w:tcPr>
          <w:p w14:paraId="48D571B8" w14:textId="184A37D5" w:rsidR="00AB6866" w:rsidRPr="009B1329" w:rsidRDefault="00AB6866" w:rsidP="00AE58C2">
            <w:pPr>
              <w:pStyle w:val="Default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9B1329">
              <w:rPr>
                <w:rFonts w:ascii="Arial" w:hAnsi="Arial" w:cs="Arial"/>
                <w:b/>
                <w:color w:val="000000" w:themeColor="text1"/>
                <w:lang w:val="es-ES"/>
              </w:rPr>
              <w:t xml:space="preserve">COMPETENCIA </w:t>
            </w:r>
          </w:p>
        </w:tc>
        <w:tc>
          <w:tcPr>
            <w:tcW w:w="3474" w:type="dxa"/>
          </w:tcPr>
          <w:p w14:paraId="3F788ED0" w14:textId="724CA817" w:rsidR="00AB6866" w:rsidRPr="009B1329" w:rsidRDefault="00AB6866" w:rsidP="00AE58C2">
            <w:pPr>
              <w:pStyle w:val="Default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9B1329">
              <w:rPr>
                <w:rFonts w:ascii="Arial" w:hAnsi="Arial" w:cs="Arial"/>
                <w:b/>
                <w:color w:val="000000" w:themeColor="text1"/>
                <w:lang w:val="es-ES"/>
              </w:rPr>
              <w:t xml:space="preserve">CAPACIDAD </w:t>
            </w:r>
          </w:p>
        </w:tc>
        <w:tc>
          <w:tcPr>
            <w:tcW w:w="3119" w:type="dxa"/>
          </w:tcPr>
          <w:p w14:paraId="0F0B9BC8" w14:textId="01D95FAA" w:rsidR="00AB6866" w:rsidRPr="009B1329" w:rsidRDefault="00AB6866" w:rsidP="00AE58C2">
            <w:pPr>
              <w:pStyle w:val="Default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9B1329">
              <w:rPr>
                <w:rFonts w:ascii="Arial" w:hAnsi="Arial" w:cs="Arial"/>
                <w:b/>
                <w:color w:val="000000" w:themeColor="text1"/>
                <w:lang w:val="es-ES"/>
              </w:rPr>
              <w:t xml:space="preserve">NOMBRE DE ACTIVIDAD </w:t>
            </w:r>
          </w:p>
        </w:tc>
        <w:tc>
          <w:tcPr>
            <w:tcW w:w="3402" w:type="dxa"/>
          </w:tcPr>
          <w:p w14:paraId="4B63EF71" w14:textId="0B37A00D" w:rsidR="00AB6866" w:rsidRPr="009B1329" w:rsidRDefault="00AB6866" w:rsidP="00AE58C2">
            <w:pPr>
              <w:pStyle w:val="Default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9B1329">
              <w:rPr>
                <w:rFonts w:ascii="Arial" w:hAnsi="Arial" w:cs="Arial"/>
                <w:b/>
                <w:color w:val="000000" w:themeColor="text1"/>
                <w:lang w:val="es-ES"/>
              </w:rPr>
              <w:t xml:space="preserve">PROPOSITO </w:t>
            </w:r>
          </w:p>
        </w:tc>
        <w:tc>
          <w:tcPr>
            <w:tcW w:w="2551" w:type="dxa"/>
          </w:tcPr>
          <w:p w14:paraId="53E5AD33" w14:textId="7003DB67" w:rsidR="00AB6866" w:rsidRPr="009B1329" w:rsidRDefault="00AB6866" w:rsidP="00AE58C2">
            <w:pPr>
              <w:pStyle w:val="Default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9B1329">
              <w:rPr>
                <w:rFonts w:ascii="Arial" w:hAnsi="Arial" w:cs="Arial"/>
                <w:b/>
                <w:color w:val="000000" w:themeColor="text1"/>
                <w:lang w:val="es-ES"/>
              </w:rPr>
              <w:t>PRODUCTO</w:t>
            </w:r>
          </w:p>
        </w:tc>
      </w:tr>
      <w:tr w:rsidR="002A37C7" w:rsidRPr="009B1329" w14:paraId="4EC524D8" w14:textId="77777777" w:rsidTr="00321095">
        <w:trPr>
          <w:trHeight w:val="2071"/>
        </w:trPr>
        <w:tc>
          <w:tcPr>
            <w:tcW w:w="2191" w:type="dxa"/>
            <w:vMerge w:val="restart"/>
          </w:tcPr>
          <w:p w14:paraId="6B80921F" w14:textId="77777777" w:rsidR="002A37C7" w:rsidRPr="009B1329" w:rsidRDefault="002A37C7" w:rsidP="00AB686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B1329">
              <w:rPr>
                <w:rFonts w:ascii="Arial" w:hAnsi="Arial" w:cs="Arial"/>
                <w:sz w:val="24"/>
                <w:szCs w:val="24"/>
                <w:lang w:val="es-ES"/>
              </w:rPr>
              <w:t>Construye interpretaciones históricas</w:t>
            </w:r>
          </w:p>
          <w:p w14:paraId="7DD8D3A1" w14:textId="77777777" w:rsidR="002A37C7" w:rsidRPr="009B1329" w:rsidRDefault="002A37C7" w:rsidP="00AE58C2">
            <w:pPr>
              <w:pStyle w:val="Default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3474" w:type="dxa"/>
            <w:vMerge w:val="restart"/>
          </w:tcPr>
          <w:p w14:paraId="7F56D23E" w14:textId="6AD9A6C8" w:rsidR="002A37C7" w:rsidRPr="009B1329" w:rsidRDefault="002A37C7" w:rsidP="00DD2A6D">
            <w:pPr>
              <w:pStyle w:val="Sinespaciado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9B1329">
              <w:rPr>
                <w:sz w:val="24"/>
                <w:szCs w:val="24"/>
              </w:rPr>
              <w:t>Interpreta críticamente fuentes diversas.</w:t>
            </w:r>
          </w:p>
          <w:p w14:paraId="30F0D464" w14:textId="3AE02750" w:rsidR="002A37C7" w:rsidRPr="009B1329" w:rsidRDefault="002A37C7" w:rsidP="00DD2A6D">
            <w:pPr>
              <w:pStyle w:val="Sinespaciado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9B1329">
              <w:rPr>
                <w:sz w:val="24"/>
                <w:szCs w:val="24"/>
              </w:rPr>
              <w:t>Comprende el tiempo histórico.</w:t>
            </w:r>
          </w:p>
          <w:p w14:paraId="023BC5E5" w14:textId="417E2560" w:rsidR="002A37C7" w:rsidRPr="009B1329" w:rsidRDefault="002A37C7" w:rsidP="00DD2A6D">
            <w:pPr>
              <w:pStyle w:val="Sinespaciado"/>
              <w:numPr>
                <w:ilvl w:val="0"/>
                <w:numId w:val="45"/>
              </w:numPr>
              <w:rPr>
                <w:color w:val="000000"/>
                <w:sz w:val="24"/>
                <w:szCs w:val="24"/>
              </w:rPr>
            </w:pPr>
            <w:r w:rsidRPr="009B1329">
              <w:rPr>
                <w:sz w:val="24"/>
                <w:szCs w:val="24"/>
              </w:rPr>
              <w:t>Elabora explicaciones sobre procesos históricos</w:t>
            </w:r>
          </w:p>
        </w:tc>
        <w:tc>
          <w:tcPr>
            <w:tcW w:w="3119" w:type="dxa"/>
          </w:tcPr>
          <w:p w14:paraId="4A23A627" w14:textId="472FE246" w:rsidR="002A37C7" w:rsidRPr="009B1329" w:rsidRDefault="002A37C7" w:rsidP="00DD2A6D">
            <w:pPr>
              <w:pStyle w:val="Sinespaciad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LA EDAD MEDIA </w:t>
            </w:r>
          </w:p>
        </w:tc>
        <w:tc>
          <w:tcPr>
            <w:tcW w:w="3402" w:type="dxa"/>
          </w:tcPr>
          <w:p w14:paraId="54A9F658" w14:textId="52343E57" w:rsidR="002A37C7" w:rsidRPr="009B1329" w:rsidRDefault="002A37C7" w:rsidP="005E574E">
            <w:pPr>
              <w:pStyle w:val="Sinespaciad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Reconoce Los tipos de edad media en organizador visual.</w:t>
            </w:r>
          </w:p>
        </w:tc>
        <w:tc>
          <w:tcPr>
            <w:tcW w:w="2551" w:type="dxa"/>
          </w:tcPr>
          <w:p w14:paraId="175C6616" w14:textId="6978CB17" w:rsidR="002A37C7" w:rsidRPr="009B1329" w:rsidRDefault="002A37C7" w:rsidP="005E574E">
            <w:pPr>
              <w:pStyle w:val="Sinespaciado"/>
              <w:jc w:val="both"/>
              <w:rPr>
                <w:sz w:val="24"/>
                <w:szCs w:val="24"/>
                <w:lang w:val="es-ES"/>
              </w:rPr>
            </w:pPr>
            <w:r w:rsidRPr="009B1329">
              <w:rPr>
                <w:sz w:val="24"/>
                <w:szCs w:val="24"/>
              </w:rPr>
              <w:t xml:space="preserve">Elabora línea de tiempo ilustrado con </w:t>
            </w:r>
            <w:r>
              <w:rPr>
                <w:sz w:val="24"/>
                <w:szCs w:val="24"/>
              </w:rPr>
              <w:t>las etapas de la edad media.</w:t>
            </w:r>
          </w:p>
        </w:tc>
      </w:tr>
      <w:tr w:rsidR="002A37C7" w:rsidRPr="009B1329" w14:paraId="0A37C341" w14:textId="77777777" w:rsidTr="00321095">
        <w:tc>
          <w:tcPr>
            <w:tcW w:w="2191" w:type="dxa"/>
            <w:vMerge/>
          </w:tcPr>
          <w:p w14:paraId="7C235DEA" w14:textId="77777777" w:rsidR="002A37C7" w:rsidRPr="009B1329" w:rsidRDefault="002A37C7" w:rsidP="00AE58C2">
            <w:pPr>
              <w:pStyle w:val="Default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3474" w:type="dxa"/>
            <w:vMerge/>
          </w:tcPr>
          <w:p w14:paraId="73D6C5FA" w14:textId="77777777" w:rsidR="002A37C7" w:rsidRPr="009B1329" w:rsidRDefault="002A37C7" w:rsidP="00AE58C2">
            <w:pPr>
              <w:pStyle w:val="Default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3119" w:type="dxa"/>
          </w:tcPr>
          <w:p w14:paraId="1175FE49" w14:textId="4722ACE1" w:rsidR="002A37C7" w:rsidRPr="009B1329" w:rsidRDefault="002A37C7" w:rsidP="00DD2A6D">
            <w:pPr>
              <w:pStyle w:val="Sinespaciado"/>
              <w:jc w:val="both"/>
              <w:rPr>
                <w:sz w:val="24"/>
                <w:szCs w:val="24"/>
                <w:lang w:val="es-ES"/>
              </w:rPr>
            </w:pPr>
            <w:r w:rsidRPr="009B1329">
              <w:rPr>
                <w:bCs/>
                <w:sz w:val="24"/>
                <w:szCs w:val="24"/>
              </w:rPr>
              <w:t>La economía, poder de la iglesia en el feudalismo</w:t>
            </w:r>
          </w:p>
        </w:tc>
        <w:tc>
          <w:tcPr>
            <w:tcW w:w="3402" w:type="dxa"/>
          </w:tcPr>
          <w:p w14:paraId="76A8F0BC" w14:textId="330FDCDA" w:rsidR="002A37C7" w:rsidRPr="009B1329" w:rsidRDefault="002A37C7" w:rsidP="00DD2A6D">
            <w:pPr>
              <w:pStyle w:val="Sinespaciado"/>
              <w:jc w:val="both"/>
              <w:rPr>
                <w:sz w:val="24"/>
                <w:szCs w:val="24"/>
                <w:lang w:val="es-ES"/>
              </w:rPr>
            </w:pPr>
            <w:r w:rsidRPr="009B1329">
              <w:rPr>
                <w:sz w:val="24"/>
                <w:szCs w:val="24"/>
                <w:lang w:val="es-ES"/>
              </w:rPr>
              <w:t xml:space="preserve">Reconoce el homenaje </w:t>
            </w:r>
            <w:proofErr w:type="gramStart"/>
            <w:r w:rsidRPr="009B1329">
              <w:rPr>
                <w:sz w:val="24"/>
                <w:szCs w:val="24"/>
                <w:lang w:val="es-ES"/>
              </w:rPr>
              <w:t>del vasalla</w:t>
            </w:r>
            <w:proofErr w:type="gramEnd"/>
            <w:r w:rsidRPr="009B1329">
              <w:rPr>
                <w:sz w:val="24"/>
                <w:szCs w:val="24"/>
                <w:lang w:val="es-ES"/>
              </w:rPr>
              <w:t xml:space="preserve"> en escenificación.</w:t>
            </w:r>
          </w:p>
        </w:tc>
        <w:tc>
          <w:tcPr>
            <w:tcW w:w="2551" w:type="dxa"/>
          </w:tcPr>
          <w:p w14:paraId="4A2861AB" w14:textId="284FFF9E" w:rsidR="002A37C7" w:rsidRPr="009B1329" w:rsidRDefault="002A37C7" w:rsidP="00DD2A6D">
            <w:pPr>
              <w:pStyle w:val="Sinespaciado"/>
              <w:jc w:val="both"/>
              <w:rPr>
                <w:sz w:val="24"/>
                <w:szCs w:val="24"/>
                <w:lang w:val="es-ES"/>
              </w:rPr>
            </w:pPr>
            <w:r w:rsidRPr="009B1329">
              <w:rPr>
                <w:sz w:val="24"/>
                <w:szCs w:val="24"/>
              </w:rPr>
              <w:t>Presenta escenificación con los homenajes que se le rendía al rey y vasallaje.</w:t>
            </w:r>
          </w:p>
        </w:tc>
      </w:tr>
      <w:tr w:rsidR="002A37C7" w:rsidRPr="009B1329" w14:paraId="3682B2F3" w14:textId="77777777" w:rsidTr="00321095">
        <w:tc>
          <w:tcPr>
            <w:tcW w:w="2191" w:type="dxa"/>
            <w:vMerge/>
          </w:tcPr>
          <w:p w14:paraId="4FC54E02" w14:textId="77777777" w:rsidR="002A37C7" w:rsidRPr="009B1329" w:rsidRDefault="002A37C7" w:rsidP="00AE58C2">
            <w:pPr>
              <w:pStyle w:val="Default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3474" w:type="dxa"/>
            <w:vMerge/>
          </w:tcPr>
          <w:p w14:paraId="5F4E95E4" w14:textId="77777777" w:rsidR="002A37C7" w:rsidRPr="009B1329" w:rsidRDefault="002A37C7" w:rsidP="00AE58C2">
            <w:pPr>
              <w:pStyle w:val="Default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3119" w:type="dxa"/>
          </w:tcPr>
          <w:p w14:paraId="64D92CA2" w14:textId="5E6BDC2A" w:rsidR="002A37C7" w:rsidRPr="009B1329" w:rsidRDefault="002A37C7" w:rsidP="00DD2A6D">
            <w:pPr>
              <w:pStyle w:val="Sinespaciad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Imperio bizantino</w:t>
            </w:r>
          </w:p>
        </w:tc>
        <w:tc>
          <w:tcPr>
            <w:tcW w:w="3402" w:type="dxa"/>
          </w:tcPr>
          <w:p w14:paraId="7A9236C3" w14:textId="2CD38A05" w:rsidR="002A37C7" w:rsidRPr="009B1329" w:rsidRDefault="002A37C7" w:rsidP="00DD2A6D">
            <w:pPr>
              <w:pStyle w:val="Sinespaciad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Reconoce el esplendor del imperio bizantino en mapa mental ilustrado</w:t>
            </w:r>
          </w:p>
        </w:tc>
        <w:tc>
          <w:tcPr>
            <w:tcW w:w="2551" w:type="dxa"/>
          </w:tcPr>
          <w:p w14:paraId="564BD6F7" w14:textId="3EDB3AAD" w:rsidR="002A37C7" w:rsidRPr="009B1329" w:rsidRDefault="002A37C7" w:rsidP="00DD2A6D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 mapa mental ilustrado con el esplendor y decadencia del imperio bizantino.</w:t>
            </w:r>
          </w:p>
        </w:tc>
      </w:tr>
      <w:tr w:rsidR="002A37C7" w:rsidRPr="009B1329" w14:paraId="3E8130D4" w14:textId="77777777" w:rsidTr="00321095">
        <w:tc>
          <w:tcPr>
            <w:tcW w:w="2191" w:type="dxa"/>
            <w:vMerge/>
          </w:tcPr>
          <w:p w14:paraId="6E8B0BC1" w14:textId="77777777" w:rsidR="002A37C7" w:rsidRPr="009B1329" w:rsidRDefault="002A37C7" w:rsidP="00AE58C2">
            <w:pPr>
              <w:pStyle w:val="Default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3474" w:type="dxa"/>
            <w:vMerge/>
          </w:tcPr>
          <w:p w14:paraId="674EDF40" w14:textId="77777777" w:rsidR="002A37C7" w:rsidRPr="009B1329" w:rsidRDefault="002A37C7" w:rsidP="00AE58C2">
            <w:pPr>
              <w:pStyle w:val="Default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3119" w:type="dxa"/>
          </w:tcPr>
          <w:p w14:paraId="57D78911" w14:textId="757E9A02" w:rsidR="002A37C7" w:rsidRDefault="002A37C7" w:rsidP="00DD2A6D">
            <w:pPr>
              <w:pStyle w:val="Sinespaciad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Economía y sociedad bizantina</w:t>
            </w:r>
          </w:p>
        </w:tc>
        <w:tc>
          <w:tcPr>
            <w:tcW w:w="3402" w:type="dxa"/>
          </w:tcPr>
          <w:p w14:paraId="02B243D2" w14:textId="31D6812E" w:rsidR="002A37C7" w:rsidRDefault="002A37C7" w:rsidP="006E32BB">
            <w:pPr>
              <w:pStyle w:val="Sinespaciad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Reconoce a la</w:t>
            </w:r>
            <w:r w:rsidR="006F1665">
              <w:rPr>
                <w:sz w:val="24"/>
                <w:szCs w:val="24"/>
                <w:lang w:val="es-ES"/>
              </w:rPr>
              <w:t xml:space="preserve">s actividades </w:t>
            </w:r>
            <w:r w:rsidR="005B5B26">
              <w:rPr>
                <w:sz w:val="24"/>
                <w:szCs w:val="24"/>
                <w:lang w:val="es-ES"/>
              </w:rPr>
              <w:t>económicas del</w:t>
            </w:r>
            <w:r>
              <w:rPr>
                <w:sz w:val="24"/>
                <w:szCs w:val="24"/>
                <w:lang w:val="es-ES"/>
              </w:rPr>
              <w:t xml:space="preserve"> imperio Bizancio en maqueta.</w:t>
            </w:r>
          </w:p>
        </w:tc>
        <w:tc>
          <w:tcPr>
            <w:tcW w:w="2551" w:type="dxa"/>
          </w:tcPr>
          <w:p w14:paraId="0BE07F52" w14:textId="556B12CA" w:rsidR="002A37C7" w:rsidRDefault="002A37C7" w:rsidP="00DD2A6D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Elabora maqueta ilustrada con </w:t>
            </w:r>
            <w:r w:rsidR="005B5B26">
              <w:rPr>
                <w:sz w:val="24"/>
                <w:szCs w:val="24"/>
              </w:rPr>
              <w:t>las actividades</w:t>
            </w:r>
            <w:r w:rsidR="006F1665">
              <w:rPr>
                <w:sz w:val="24"/>
                <w:szCs w:val="24"/>
              </w:rPr>
              <w:t xml:space="preserve"> económicas </w:t>
            </w:r>
            <w:r>
              <w:rPr>
                <w:sz w:val="24"/>
                <w:szCs w:val="24"/>
              </w:rPr>
              <w:t>del imperio Bizancio.</w:t>
            </w:r>
          </w:p>
        </w:tc>
      </w:tr>
      <w:tr w:rsidR="002A37C7" w:rsidRPr="009B1329" w14:paraId="243EEE07" w14:textId="77777777" w:rsidTr="00321095">
        <w:tc>
          <w:tcPr>
            <w:tcW w:w="2191" w:type="dxa"/>
            <w:vMerge/>
          </w:tcPr>
          <w:p w14:paraId="0E7EE9F3" w14:textId="77777777" w:rsidR="002A37C7" w:rsidRPr="009B1329" w:rsidRDefault="002A37C7" w:rsidP="00AE58C2">
            <w:pPr>
              <w:pStyle w:val="Default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3474" w:type="dxa"/>
            <w:vMerge/>
          </w:tcPr>
          <w:p w14:paraId="35E1D3C3" w14:textId="77777777" w:rsidR="002A37C7" w:rsidRPr="009B1329" w:rsidRDefault="002A37C7" w:rsidP="00AE58C2">
            <w:pPr>
              <w:pStyle w:val="Default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3119" w:type="dxa"/>
          </w:tcPr>
          <w:p w14:paraId="3385BA6E" w14:textId="41330CC3" w:rsidR="002A37C7" w:rsidRDefault="002A37C7" w:rsidP="00DD2A6D">
            <w:pPr>
              <w:pStyle w:val="Sinespaciad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El imperio carolingio</w:t>
            </w:r>
          </w:p>
        </w:tc>
        <w:tc>
          <w:tcPr>
            <w:tcW w:w="3402" w:type="dxa"/>
          </w:tcPr>
          <w:p w14:paraId="2C4DD897" w14:textId="6C2E08CC" w:rsidR="002A37C7" w:rsidRDefault="002A37C7" w:rsidP="006E32BB">
            <w:pPr>
              <w:pStyle w:val="Sinespaciad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Reconoce la organización del imperio carolingio en pirámide.</w:t>
            </w:r>
          </w:p>
        </w:tc>
        <w:tc>
          <w:tcPr>
            <w:tcW w:w="2551" w:type="dxa"/>
          </w:tcPr>
          <w:p w14:paraId="417AEF66" w14:textId="5B0A5E13" w:rsidR="002A37C7" w:rsidRDefault="002A37C7" w:rsidP="00DD2A6D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 pirámide con la organización del imperio carolingio.</w:t>
            </w:r>
          </w:p>
        </w:tc>
      </w:tr>
      <w:tr w:rsidR="002A37C7" w:rsidRPr="009B1329" w14:paraId="2CD9F3F3" w14:textId="77777777" w:rsidTr="00321095">
        <w:tc>
          <w:tcPr>
            <w:tcW w:w="2191" w:type="dxa"/>
            <w:vMerge/>
          </w:tcPr>
          <w:p w14:paraId="56CB0D2F" w14:textId="77777777" w:rsidR="002A37C7" w:rsidRPr="009B1329" w:rsidRDefault="002A37C7" w:rsidP="00AE58C2">
            <w:pPr>
              <w:pStyle w:val="Default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3474" w:type="dxa"/>
            <w:vMerge/>
          </w:tcPr>
          <w:p w14:paraId="46C5ACC0" w14:textId="77777777" w:rsidR="002A37C7" w:rsidRPr="009B1329" w:rsidRDefault="002A37C7" w:rsidP="00AE58C2">
            <w:pPr>
              <w:pStyle w:val="Default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3119" w:type="dxa"/>
          </w:tcPr>
          <w:p w14:paraId="28811213" w14:textId="6F77C8DC" w:rsidR="002A37C7" w:rsidRDefault="002A37C7" w:rsidP="00DD2A6D">
            <w:pPr>
              <w:pStyle w:val="Sinespaciad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El mundo </w:t>
            </w:r>
            <w:r w:rsidR="005B5B26">
              <w:rPr>
                <w:bCs/>
                <w:sz w:val="24"/>
                <w:szCs w:val="24"/>
              </w:rPr>
              <w:t>europeo</w:t>
            </w:r>
            <w:r>
              <w:rPr>
                <w:bCs/>
                <w:sz w:val="24"/>
                <w:szCs w:val="24"/>
              </w:rPr>
              <w:t xml:space="preserve"> en el siglo XI</w:t>
            </w:r>
          </w:p>
        </w:tc>
        <w:tc>
          <w:tcPr>
            <w:tcW w:w="3402" w:type="dxa"/>
          </w:tcPr>
          <w:p w14:paraId="7A9F31F3" w14:textId="402345ED" w:rsidR="002A37C7" w:rsidRDefault="002A37C7" w:rsidP="006E32BB">
            <w:pPr>
              <w:pStyle w:val="Sinespaciad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Reconoce la reconstrucción de los antiguos imperios en mapa mental.</w:t>
            </w:r>
          </w:p>
        </w:tc>
        <w:tc>
          <w:tcPr>
            <w:tcW w:w="2551" w:type="dxa"/>
          </w:tcPr>
          <w:p w14:paraId="484C2951" w14:textId="016739F0" w:rsidR="002A37C7" w:rsidRPr="00994F05" w:rsidRDefault="002A37C7" w:rsidP="00DD2A6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F05">
              <w:rPr>
                <w:rFonts w:ascii="Arial" w:hAnsi="Arial" w:cs="Arial"/>
                <w:sz w:val="24"/>
                <w:szCs w:val="24"/>
              </w:rPr>
              <w:t>Elabora mapa mental con los antiguos imperios.</w:t>
            </w:r>
          </w:p>
        </w:tc>
      </w:tr>
      <w:tr w:rsidR="002A37C7" w:rsidRPr="009B1329" w14:paraId="52AD226F" w14:textId="77777777" w:rsidTr="00321095">
        <w:tc>
          <w:tcPr>
            <w:tcW w:w="2191" w:type="dxa"/>
            <w:vMerge/>
          </w:tcPr>
          <w:p w14:paraId="76CA6AEA" w14:textId="77777777" w:rsidR="002A37C7" w:rsidRPr="009B1329" w:rsidRDefault="002A37C7" w:rsidP="00AE58C2">
            <w:pPr>
              <w:pStyle w:val="Default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3474" w:type="dxa"/>
            <w:vMerge/>
          </w:tcPr>
          <w:p w14:paraId="4E747E01" w14:textId="77777777" w:rsidR="002A37C7" w:rsidRPr="009B1329" w:rsidRDefault="002A37C7" w:rsidP="00AE58C2">
            <w:pPr>
              <w:pStyle w:val="Default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3119" w:type="dxa"/>
          </w:tcPr>
          <w:p w14:paraId="6612D4E3" w14:textId="570ECF58" w:rsidR="002A37C7" w:rsidRDefault="002A37C7" w:rsidP="00DD2A6D">
            <w:pPr>
              <w:pStyle w:val="Sinespaciado"/>
              <w:jc w:val="both"/>
              <w:rPr>
                <w:bCs/>
                <w:sz w:val="24"/>
                <w:szCs w:val="24"/>
              </w:rPr>
            </w:pPr>
            <w:r w:rsidRPr="009B1329">
              <w:rPr>
                <w:bCs/>
                <w:sz w:val="24"/>
                <w:szCs w:val="24"/>
              </w:rPr>
              <w:t>El mundo feudal</w:t>
            </w:r>
          </w:p>
        </w:tc>
        <w:tc>
          <w:tcPr>
            <w:tcW w:w="3402" w:type="dxa"/>
          </w:tcPr>
          <w:p w14:paraId="7B7DF136" w14:textId="1AB53E27" w:rsidR="002A37C7" w:rsidRDefault="002A37C7" w:rsidP="006E32BB">
            <w:pPr>
              <w:pStyle w:val="Sinespaciado"/>
              <w:jc w:val="both"/>
              <w:rPr>
                <w:sz w:val="24"/>
                <w:szCs w:val="24"/>
                <w:lang w:val="es-ES"/>
              </w:rPr>
            </w:pPr>
            <w:r w:rsidRPr="009B1329">
              <w:rPr>
                <w:sz w:val="24"/>
                <w:szCs w:val="24"/>
                <w:lang w:val="es-ES"/>
              </w:rPr>
              <w:t>Reconoce las características del feudalismo</w:t>
            </w:r>
          </w:p>
        </w:tc>
        <w:tc>
          <w:tcPr>
            <w:tcW w:w="2551" w:type="dxa"/>
          </w:tcPr>
          <w:p w14:paraId="299BA246" w14:textId="6F2FD949" w:rsidR="002A37C7" w:rsidRPr="00994F05" w:rsidRDefault="002A37C7" w:rsidP="00DD2A6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329">
              <w:rPr>
                <w:sz w:val="24"/>
                <w:szCs w:val="24"/>
              </w:rPr>
              <w:t xml:space="preserve">Elabora mapa mental con las características </w:t>
            </w:r>
            <w:r w:rsidR="005B5B26" w:rsidRPr="009B1329">
              <w:rPr>
                <w:sz w:val="24"/>
                <w:szCs w:val="24"/>
              </w:rPr>
              <w:t>del feudalismo</w:t>
            </w:r>
            <w:r w:rsidRPr="009B1329">
              <w:rPr>
                <w:sz w:val="24"/>
                <w:szCs w:val="24"/>
              </w:rPr>
              <w:t>.</w:t>
            </w:r>
          </w:p>
        </w:tc>
      </w:tr>
      <w:tr w:rsidR="002A37C7" w:rsidRPr="009B1329" w14:paraId="54231D7C" w14:textId="77777777" w:rsidTr="00321095">
        <w:tc>
          <w:tcPr>
            <w:tcW w:w="2191" w:type="dxa"/>
            <w:vMerge/>
          </w:tcPr>
          <w:p w14:paraId="1EA57C31" w14:textId="77777777" w:rsidR="002A37C7" w:rsidRPr="009B1329" w:rsidRDefault="002A37C7" w:rsidP="00AE58C2">
            <w:pPr>
              <w:pStyle w:val="Default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3474" w:type="dxa"/>
            <w:vMerge/>
          </w:tcPr>
          <w:p w14:paraId="4D9A14CE" w14:textId="77777777" w:rsidR="002A37C7" w:rsidRPr="009B1329" w:rsidRDefault="002A37C7" w:rsidP="00AE58C2">
            <w:pPr>
              <w:pStyle w:val="Default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3119" w:type="dxa"/>
          </w:tcPr>
          <w:p w14:paraId="2B1CF4BC" w14:textId="4B25C126" w:rsidR="002A37C7" w:rsidRPr="009B1329" w:rsidRDefault="002A37C7" w:rsidP="00DD2A6D">
            <w:pPr>
              <w:pStyle w:val="Sinespaciad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La economía feudal </w:t>
            </w:r>
          </w:p>
        </w:tc>
        <w:tc>
          <w:tcPr>
            <w:tcW w:w="3402" w:type="dxa"/>
          </w:tcPr>
          <w:p w14:paraId="10E5983B" w14:textId="35E62BCE" w:rsidR="002A37C7" w:rsidRPr="009B1329" w:rsidRDefault="002A37C7" w:rsidP="006E32BB">
            <w:pPr>
              <w:pStyle w:val="Sinespaciad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Reconoce a las actividades económicas en el feudalismo </w:t>
            </w:r>
            <w:proofErr w:type="gramStart"/>
            <w:r>
              <w:rPr>
                <w:sz w:val="24"/>
                <w:szCs w:val="24"/>
                <w:lang w:val="es-ES"/>
              </w:rPr>
              <w:t>en  afiche</w:t>
            </w:r>
            <w:proofErr w:type="gramEnd"/>
          </w:p>
        </w:tc>
        <w:tc>
          <w:tcPr>
            <w:tcW w:w="2551" w:type="dxa"/>
          </w:tcPr>
          <w:p w14:paraId="530DD14B" w14:textId="1569373A" w:rsidR="002A37C7" w:rsidRPr="009B1329" w:rsidRDefault="002A37C7" w:rsidP="00DD2A6D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 afiche con las actividades económicas del feudalismo.</w:t>
            </w:r>
          </w:p>
        </w:tc>
      </w:tr>
      <w:tr w:rsidR="002A37C7" w:rsidRPr="009B1329" w14:paraId="22ECE500" w14:textId="77777777" w:rsidTr="00321095">
        <w:tc>
          <w:tcPr>
            <w:tcW w:w="2191" w:type="dxa"/>
            <w:vMerge/>
          </w:tcPr>
          <w:p w14:paraId="369298A4" w14:textId="77777777" w:rsidR="002A37C7" w:rsidRPr="009B1329" w:rsidRDefault="002A37C7" w:rsidP="00AE58C2">
            <w:pPr>
              <w:pStyle w:val="Default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3474" w:type="dxa"/>
            <w:vMerge/>
          </w:tcPr>
          <w:p w14:paraId="30F6AC50" w14:textId="77777777" w:rsidR="002A37C7" w:rsidRPr="009B1329" w:rsidRDefault="002A37C7" w:rsidP="00AE58C2">
            <w:pPr>
              <w:pStyle w:val="Default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3119" w:type="dxa"/>
          </w:tcPr>
          <w:p w14:paraId="023D3FA6" w14:textId="5477B9E6" w:rsidR="002A37C7" w:rsidRDefault="002A37C7" w:rsidP="00DD2A6D">
            <w:pPr>
              <w:pStyle w:val="Sinespaciad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la civilización islámica</w:t>
            </w:r>
          </w:p>
        </w:tc>
        <w:tc>
          <w:tcPr>
            <w:tcW w:w="3402" w:type="dxa"/>
          </w:tcPr>
          <w:p w14:paraId="02BF7AD5" w14:textId="057530A6" w:rsidR="002A37C7" w:rsidRDefault="002A37C7" w:rsidP="006E32BB">
            <w:pPr>
              <w:pStyle w:val="Sinespaciad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reconoce el </w:t>
            </w:r>
            <w:r w:rsidR="005B5B26">
              <w:rPr>
                <w:sz w:val="24"/>
                <w:szCs w:val="24"/>
                <w:lang w:val="es-ES"/>
              </w:rPr>
              <w:t>nacimiento y</w:t>
            </w:r>
            <w:r>
              <w:rPr>
                <w:sz w:val="24"/>
                <w:szCs w:val="24"/>
                <w:lang w:val="es-ES"/>
              </w:rPr>
              <w:t xml:space="preserve"> expansión islámica en afiches</w:t>
            </w:r>
          </w:p>
        </w:tc>
        <w:tc>
          <w:tcPr>
            <w:tcW w:w="2551" w:type="dxa"/>
          </w:tcPr>
          <w:p w14:paraId="06D7E15A" w14:textId="53405794" w:rsidR="002A37C7" w:rsidRDefault="002A37C7" w:rsidP="00DD2A6D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 afiche con el nacimiento y expansión islámica.</w:t>
            </w:r>
          </w:p>
        </w:tc>
      </w:tr>
      <w:tr w:rsidR="002A37C7" w:rsidRPr="009B1329" w14:paraId="0646617F" w14:textId="77777777" w:rsidTr="00321095">
        <w:tc>
          <w:tcPr>
            <w:tcW w:w="2191" w:type="dxa"/>
            <w:vMerge/>
          </w:tcPr>
          <w:p w14:paraId="3441709B" w14:textId="77777777" w:rsidR="002A37C7" w:rsidRPr="009B1329" w:rsidRDefault="002A37C7" w:rsidP="00AE58C2">
            <w:pPr>
              <w:pStyle w:val="Default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3474" w:type="dxa"/>
            <w:vMerge/>
          </w:tcPr>
          <w:p w14:paraId="4D89B443" w14:textId="77777777" w:rsidR="002A37C7" w:rsidRPr="009B1329" w:rsidRDefault="002A37C7" w:rsidP="00AE58C2">
            <w:pPr>
              <w:pStyle w:val="Default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3119" w:type="dxa"/>
          </w:tcPr>
          <w:p w14:paraId="36D552E5" w14:textId="007DC0DE" w:rsidR="002A37C7" w:rsidRDefault="002A37C7" w:rsidP="00DD2A6D">
            <w:pPr>
              <w:pStyle w:val="Sinespaciad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Ciencia y cultura Islámica</w:t>
            </w:r>
          </w:p>
        </w:tc>
        <w:tc>
          <w:tcPr>
            <w:tcW w:w="3402" w:type="dxa"/>
          </w:tcPr>
          <w:p w14:paraId="30D9EBE4" w14:textId="026973F9" w:rsidR="002A37C7" w:rsidRDefault="002A37C7" w:rsidP="006E32BB">
            <w:pPr>
              <w:pStyle w:val="Sinespaciad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Reconoce el avance de la ciencia y la cultura Islámica en mapa mental.</w:t>
            </w:r>
          </w:p>
        </w:tc>
        <w:tc>
          <w:tcPr>
            <w:tcW w:w="2551" w:type="dxa"/>
          </w:tcPr>
          <w:p w14:paraId="333B555B" w14:textId="1381D1EF" w:rsidR="002A37C7" w:rsidRDefault="002A37C7" w:rsidP="00DD2A6D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 mapa mental con los avances de la ciencia, cultura Islámica.</w:t>
            </w:r>
          </w:p>
        </w:tc>
      </w:tr>
      <w:tr w:rsidR="000B28C7" w:rsidRPr="009B1329" w14:paraId="651671C0" w14:textId="77777777" w:rsidTr="00321095">
        <w:trPr>
          <w:trHeight w:val="829"/>
        </w:trPr>
        <w:tc>
          <w:tcPr>
            <w:tcW w:w="2191" w:type="dxa"/>
            <w:vMerge w:val="restart"/>
          </w:tcPr>
          <w:p w14:paraId="6E0510F9" w14:textId="6E9E6763" w:rsidR="000B28C7" w:rsidRPr="009B1329" w:rsidRDefault="000B28C7" w:rsidP="00AE58C2">
            <w:pPr>
              <w:pStyle w:val="Default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9B1329">
              <w:rPr>
                <w:rFonts w:ascii="Arial" w:hAnsi="Arial" w:cs="Arial"/>
                <w:lang w:val="es-ES"/>
              </w:rPr>
              <w:t>Gestiona responsablemente el espacio y ambiente</w:t>
            </w:r>
          </w:p>
        </w:tc>
        <w:tc>
          <w:tcPr>
            <w:tcW w:w="3474" w:type="dxa"/>
            <w:vMerge w:val="restart"/>
          </w:tcPr>
          <w:p w14:paraId="7EB3CFCD" w14:textId="77777777" w:rsidR="000B28C7" w:rsidRPr="009B1329" w:rsidRDefault="000B28C7" w:rsidP="00200C64">
            <w:pPr>
              <w:numPr>
                <w:ilvl w:val="0"/>
                <w:numId w:val="39"/>
              </w:numPr>
              <w:spacing w:after="160" w:line="259" w:lineRule="auto"/>
              <w:ind w:left="22" w:hanging="142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B132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Comprende las relaciones entre los elementos naturales y sociales </w:t>
            </w:r>
          </w:p>
          <w:p w14:paraId="5337F617" w14:textId="77777777" w:rsidR="000B28C7" w:rsidRPr="009B1329" w:rsidRDefault="000B28C7" w:rsidP="00200C64">
            <w:pPr>
              <w:numPr>
                <w:ilvl w:val="0"/>
                <w:numId w:val="39"/>
              </w:numPr>
              <w:spacing w:after="160" w:line="259" w:lineRule="auto"/>
              <w:ind w:left="22" w:hanging="142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B1329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Maneja fuentes de información para comprender el espacio geográfico.</w:t>
            </w:r>
          </w:p>
          <w:p w14:paraId="536919B1" w14:textId="24E8ABB2" w:rsidR="000B28C7" w:rsidRPr="009B1329" w:rsidRDefault="000B28C7" w:rsidP="00200C64">
            <w:pPr>
              <w:pStyle w:val="Default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9B1329">
              <w:rPr>
                <w:rFonts w:ascii="Arial" w:eastAsia="Calibri" w:hAnsi="Arial" w:cs="Arial"/>
              </w:rPr>
              <w:t xml:space="preserve">Genera acciones para </w:t>
            </w:r>
            <w:r w:rsidRPr="009B1329">
              <w:rPr>
                <w:rFonts w:ascii="Arial" w:eastAsia="Calibri" w:hAnsi="Arial" w:cs="Arial"/>
                <w:b/>
                <w:bCs/>
              </w:rPr>
              <w:t>preservar el ambiente</w:t>
            </w:r>
          </w:p>
        </w:tc>
        <w:tc>
          <w:tcPr>
            <w:tcW w:w="3119" w:type="dxa"/>
          </w:tcPr>
          <w:p w14:paraId="020B713F" w14:textId="679D7CD6" w:rsidR="000B28C7" w:rsidRPr="009B1329" w:rsidRDefault="000B28C7" w:rsidP="00DD2A6D">
            <w:pPr>
              <w:pStyle w:val="Sinespaciado"/>
              <w:jc w:val="both"/>
              <w:rPr>
                <w:sz w:val="24"/>
                <w:szCs w:val="24"/>
                <w:lang w:val="es-ES"/>
              </w:rPr>
            </w:pPr>
            <w:r w:rsidRPr="009B1329">
              <w:rPr>
                <w:sz w:val="24"/>
                <w:szCs w:val="24"/>
              </w:rPr>
              <w:lastRenderedPageBreak/>
              <w:t>Actividades económicas secundarias en el ambiente</w:t>
            </w:r>
          </w:p>
        </w:tc>
        <w:tc>
          <w:tcPr>
            <w:tcW w:w="3402" w:type="dxa"/>
          </w:tcPr>
          <w:p w14:paraId="0C043E7A" w14:textId="68A3E859" w:rsidR="000B28C7" w:rsidRPr="009B1329" w:rsidRDefault="00471EA7" w:rsidP="00DD2A6D">
            <w:pPr>
              <w:pStyle w:val="Sinespaciado"/>
              <w:jc w:val="both"/>
              <w:rPr>
                <w:sz w:val="24"/>
                <w:szCs w:val="24"/>
                <w:lang w:val="es-ES"/>
              </w:rPr>
            </w:pPr>
            <w:r w:rsidRPr="009B1329">
              <w:rPr>
                <w:sz w:val="24"/>
                <w:szCs w:val="24"/>
                <w:lang w:val="es-ES"/>
              </w:rPr>
              <w:t xml:space="preserve">Identifica las actividades económicas en mapa mental </w:t>
            </w:r>
          </w:p>
        </w:tc>
        <w:tc>
          <w:tcPr>
            <w:tcW w:w="2551" w:type="dxa"/>
          </w:tcPr>
          <w:p w14:paraId="19DD97D4" w14:textId="16E25157" w:rsidR="000B28C7" w:rsidRPr="009B1329" w:rsidRDefault="000B28C7" w:rsidP="00DD2A6D">
            <w:pPr>
              <w:pStyle w:val="Sinespaciado"/>
              <w:jc w:val="both"/>
              <w:rPr>
                <w:sz w:val="24"/>
                <w:szCs w:val="24"/>
              </w:rPr>
            </w:pPr>
            <w:r w:rsidRPr="009B1329">
              <w:rPr>
                <w:sz w:val="24"/>
                <w:szCs w:val="24"/>
              </w:rPr>
              <w:t>Elabora mapa mental ilustrado con actividades económicas secundarias</w:t>
            </w:r>
          </w:p>
        </w:tc>
      </w:tr>
      <w:tr w:rsidR="000B28C7" w:rsidRPr="009B1329" w14:paraId="3471085C" w14:textId="77777777" w:rsidTr="00321095">
        <w:trPr>
          <w:trHeight w:val="866"/>
        </w:trPr>
        <w:tc>
          <w:tcPr>
            <w:tcW w:w="2191" w:type="dxa"/>
            <w:vMerge/>
          </w:tcPr>
          <w:p w14:paraId="2FB91235" w14:textId="77777777" w:rsidR="000B28C7" w:rsidRPr="009B1329" w:rsidRDefault="000B28C7" w:rsidP="00AE58C2">
            <w:pPr>
              <w:pStyle w:val="Default"/>
              <w:rPr>
                <w:rFonts w:ascii="Arial" w:hAnsi="Arial" w:cs="Arial"/>
                <w:lang w:val="es-ES"/>
              </w:rPr>
            </w:pPr>
          </w:p>
        </w:tc>
        <w:tc>
          <w:tcPr>
            <w:tcW w:w="3474" w:type="dxa"/>
            <w:vMerge/>
          </w:tcPr>
          <w:p w14:paraId="69FC3B51" w14:textId="77777777" w:rsidR="000B28C7" w:rsidRPr="009B1329" w:rsidRDefault="000B28C7" w:rsidP="00200C64">
            <w:pPr>
              <w:numPr>
                <w:ilvl w:val="0"/>
                <w:numId w:val="39"/>
              </w:numPr>
              <w:ind w:left="22" w:hanging="142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7C77E2" w14:textId="6F5A7468" w:rsidR="000B28C7" w:rsidRPr="009B1329" w:rsidRDefault="000B28C7" w:rsidP="00DD2A6D">
            <w:pPr>
              <w:pStyle w:val="Sinespaciado"/>
              <w:jc w:val="both"/>
              <w:rPr>
                <w:sz w:val="24"/>
                <w:szCs w:val="24"/>
              </w:rPr>
            </w:pPr>
            <w:r w:rsidRPr="009B1329">
              <w:rPr>
                <w:sz w:val="24"/>
                <w:szCs w:val="24"/>
              </w:rPr>
              <w:t>Problemas ambientales de deforestación</w:t>
            </w:r>
          </w:p>
        </w:tc>
        <w:tc>
          <w:tcPr>
            <w:tcW w:w="3402" w:type="dxa"/>
          </w:tcPr>
          <w:p w14:paraId="1E0FCA55" w14:textId="43C1E70A" w:rsidR="000B28C7" w:rsidRPr="009B1329" w:rsidRDefault="00471EA7" w:rsidP="00DD2A6D">
            <w:pPr>
              <w:pStyle w:val="Sinespaciado"/>
              <w:jc w:val="both"/>
              <w:rPr>
                <w:sz w:val="24"/>
                <w:szCs w:val="24"/>
                <w:lang w:val="es-ES"/>
              </w:rPr>
            </w:pPr>
            <w:r w:rsidRPr="009B1329">
              <w:rPr>
                <w:sz w:val="24"/>
                <w:szCs w:val="24"/>
                <w:lang w:val="es-ES"/>
              </w:rPr>
              <w:t>Reconoce los problemas ambientales de la deforestación en maqueta.</w:t>
            </w:r>
          </w:p>
        </w:tc>
        <w:tc>
          <w:tcPr>
            <w:tcW w:w="2551" w:type="dxa"/>
          </w:tcPr>
          <w:p w14:paraId="5ED1DF51" w14:textId="65F9C02D" w:rsidR="000B28C7" w:rsidRPr="009B1329" w:rsidRDefault="00471EA7" w:rsidP="00DD2A6D">
            <w:pPr>
              <w:pStyle w:val="Sinespaciado"/>
              <w:jc w:val="both"/>
              <w:rPr>
                <w:sz w:val="24"/>
                <w:szCs w:val="24"/>
                <w:lang w:val="es-ES"/>
              </w:rPr>
            </w:pPr>
            <w:r w:rsidRPr="009B1329">
              <w:rPr>
                <w:sz w:val="24"/>
                <w:szCs w:val="24"/>
                <w:lang w:val="es-ES"/>
              </w:rPr>
              <w:t>Elabora maqueta con los problemas ambientales de deforestación.</w:t>
            </w:r>
          </w:p>
        </w:tc>
      </w:tr>
      <w:tr w:rsidR="00C707B9" w:rsidRPr="009B1329" w14:paraId="1DF987D6" w14:textId="77777777" w:rsidTr="00321095">
        <w:tc>
          <w:tcPr>
            <w:tcW w:w="2191" w:type="dxa"/>
            <w:vMerge w:val="restart"/>
          </w:tcPr>
          <w:p w14:paraId="327822E5" w14:textId="08DCDA56" w:rsidR="00C707B9" w:rsidRPr="009B1329" w:rsidRDefault="00C707B9" w:rsidP="00AE58C2">
            <w:pPr>
              <w:pStyle w:val="Default"/>
              <w:rPr>
                <w:rFonts w:ascii="Arial" w:hAnsi="Arial" w:cs="Arial"/>
                <w:lang w:val="es-ES"/>
              </w:rPr>
            </w:pPr>
            <w:r w:rsidRPr="009B1329">
              <w:rPr>
                <w:rFonts w:ascii="Arial" w:hAnsi="Arial" w:cs="Arial"/>
                <w:lang w:val="es-ES"/>
              </w:rPr>
              <w:t>Gestiona responsablemente los recursos económicos</w:t>
            </w:r>
          </w:p>
        </w:tc>
        <w:tc>
          <w:tcPr>
            <w:tcW w:w="3474" w:type="dxa"/>
            <w:vMerge w:val="restart"/>
          </w:tcPr>
          <w:p w14:paraId="26AF2139" w14:textId="77777777" w:rsidR="00C707B9" w:rsidRPr="009B1329" w:rsidRDefault="00C707B9" w:rsidP="00200C64">
            <w:pPr>
              <w:pStyle w:val="Default"/>
              <w:numPr>
                <w:ilvl w:val="0"/>
                <w:numId w:val="37"/>
              </w:numPr>
              <w:ind w:left="145" w:hanging="145"/>
              <w:jc w:val="both"/>
              <w:rPr>
                <w:rFonts w:ascii="Arial" w:hAnsi="Arial" w:cs="Arial"/>
              </w:rPr>
            </w:pPr>
            <w:r w:rsidRPr="009B1329">
              <w:rPr>
                <w:rFonts w:ascii="Arial" w:hAnsi="Arial" w:cs="Arial"/>
              </w:rPr>
              <w:t>Comprende las relaciones entre los elementos del sistema económico y financiero.</w:t>
            </w:r>
          </w:p>
          <w:p w14:paraId="45DF827C" w14:textId="279A3E12" w:rsidR="00C707B9" w:rsidRPr="009B1329" w:rsidRDefault="00C707B9" w:rsidP="00200C64">
            <w:pPr>
              <w:numPr>
                <w:ilvl w:val="0"/>
                <w:numId w:val="39"/>
              </w:numPr>
              <w:ind w:left="22" w:hanging="142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B1329">
              <w:rPr>
                <w:rFonts w:ascii="Arial" w:hAnsi="Arial" w:cs="Arial"/>
                <w:sz w:val="24"/>
                <w:szCs w:val="24"/>
              </w:rPr>
              <w:t>Toma decisiones económicas y financieras</w:t>
            </w:r>
          </w:p>
        </w:tc>
        <w:tc>
          <w:tcPr>
            <w:tcW w:w="3119" w:type="dxa"/>
          </w:tcPr>
          <w:p w14:paraId="019FA637" w14:textId="77777777" w:rsidR="00C707B9" w:rsidRPr="009B1329" w:rsidRDefault="00C707B9" w:rsidP="00DD2A6D">
            <w:pPr>
              <w:pStyle w:val="Sinespaciado"/>
              <w:jc w:val="both"/>
              <w:rPr>
                <w:sz w:val="24"/>
                <w:szCs w:val="24"/>
                <w:lang w:val="es-ES"/>
              </w:rPr>
            </w:pPr>
          </w:p>
          <w:p w14:paraId="09CCEC9A" w14:textId="77777777" w:rsidR="00C707B9" w:rsidRPr="009B1329" w:rsidRDefault="00C707B9" w:rsidP="00DD2A6D">
            <w:pPr>
              <w:pStyle w:val="Sinespaciado"/>
              <w:jc w:val="both"/>
              <w:rPr>
                <w:sz w:val="24"/>
                <w:szCs w:val="24"/>
              </w:rPr>
            </w:pPr>
            <w:r w:rsidRPr="009B1329">
              <w:rPr>
                <w:sz w:val="24"/>
                <w:szCs w:val="24"/>
              </w:rPr>
              <w:t>Los agentes económicos</w:t>
            </w:r>
          </w:p>
          <w:p w14:paraId="2A9D99FA" w14:textId="4C64E7DD" w:rsidR="00C707B9" w:rsidRPr="009B1329" w:rsidRDefault="00C707B9" w:rsidP="00DD2A6D">
            <w:pPr>
              <w:pStyle w:val="Sinespaciad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</w:tcPr>
          <w:p w14:paraId="741FC198" w14:textId="77777777" w:rsidR="00C707B9" w:rsidRPr="009B1329" w:rsidRDefault="00C707B9" w:rsidP="00DD2A6D">
            <w:pPr>
              <w:pStyle w:val="Sinespaciado"/>
              <w:jc w:val="both"/>
              <w:rPr>
                <w:sz w:val="24"/>
                <w:szCs w:val="24"/>
                <w:lang w:val="es-ES"/>
              </w:rPr>
            </w:pPr>
            <w:r w:rsidRPr="009B1329">
              <w:rPr>
                <w:sz w:val="24"/>
                <w:szCs w:val="24"/>
                <w:lang w:val="es-ES"/>
              </w:rPr>
              <w:t>Reconoce los agentes económicos en afiche.</w:t>
            </w:r>
          </w:p>
          <w:p w14:paraId="7B28D7DF" w14:textId="1DE5B42B" w:rsidR="00C707B9" w:rsidRPr="009B1329" w:rsidRDefault="00C707B9" w:rsidP="00DD2A6D">
            <w:pPr>
              <w:pStyle w:val="Sinespaciad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</w:tcPr>
          <w:p w14:paraId="501B8137" w14:textId="77777777" w:rsidR="00C707B9" w:rsidRPr="009B1329" w:rsidRDefault="00C707B9" w:rsidP="00DD2A6D">
            <w:pPr>
              <w:pStyle w:val="Sinespaciado"/>
              <w:jc w:val="both"/>
              <w:rPr>
                <w:sz w:val="24"/>
                <w:szCs w:val="24"/>
                <w:lang w:val="es-ES"/>
              </w:rPr>
            </w:pPr>
            <w:r w:rsidRPr="009B1329">
              <w:rPr>
                <w:sz w:val="24"/>
                <w:szCs w:val="24"/>
              </w:rPr>
              <w:t>Elabora afiche con los agentes de la economía</w:t>
            </w:r>
          </w:p>
          <w:p w14:paraId="68EE6DDC" w14:textId="77777777" w:rsidR="00C707B9" w:rsidRPr="009B1329" w:rsidRDefault="00C707B9" w:rsidP="00DD2A6D">
            <w:pPr>
              <w:pStyle w:val="Sinespaciado"/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C707B9" w:rsidRPr="009B1329" w14:paraId="0AACFCC3" w14:textId="77777777" w:rsidTr="00321095">
        <w:tc>
          <w:tcPr>
            <w:tcW w:w="2191" w:type="dxa"/>
            <w:vMerge/>
          </w:tcPr>
          <w:p w14:paraId="57CED9E0" w14:textId="77777777" w:rsidR="00C707B9" w:rsidRPr="009B1329" w:rsidRDefault="00C707B9" w:rsidP="00AE58C2">
            <w:pPr>
              <w:pStyle w:val="Default"/>
              <w:rPr>
                <w:rFonts w:ascii="Arial" w:hAnsi="Arial" w:cs="Arial"/>
                <w:lang w:val="es-ES"/>
              </w:rPr>
            </w:pPr>
          </w:p>
        </w:tc>
        <w:tc>
          <w:tcPr>
            <w:tcW w:w="3474" w:type="dxa"/>
            <w:vMerge/>
          </w:tcPr>
          <w:p w14:paraId="3589398C" w14:textId="77777777" w:rsidR="00C707B9" w:rsidRPr="009B1329" w:rsidRDefault="00C707B9" w:rsidP="00200C64">
            <w:pPr>
              <w:pStyle w:val="Default"/>
              <w:numPr>
                <w:ilvl w:val="0"/>
                <w:numId w:val="37"/>
              </w:numPr>
              <w:ind w:left="145" w:hanging="145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C717B29" w14:textId="138E1268" w:rsidR="00C707B9" w:rsidRPr="009B1329" w:rsidRDefault="00C707B9" w:rsidP="00DD2A6D">
            <w:pPr>
              <w:pStyle w:val="Sinespaciado"/>
              <w:jc w:val="both"/>
              <w:rPr>
                <w:sz w:val="24"/>
                <w:szCs w:val="24"/>
                <w:lang w:val="es-ES"/>
              </w:rPr>
            </w:pPr>
            <w:r w:rsidRPr="009B1329">
              <w:rPr>
                <w:sz w:val="24"/>
                <w:szCs w:val="24"/>
              </w:rPr>
              <w:t>Las decisiones del consumidor</w:t>
            </w:r>
          </w:p>
        </w:tc>
        <w:tc>
          <w:tcPr>
            <w:tcW w:w="3402" w:type="dxa"/>
          </w:tcPr>
          <w:p w14:paraId="588EC2CA" w14:textId="408DE061" w:rsidR="00C707B9" w:rsidRPr="009B1329" w:rsidRDefault="00C707B9" w:rsidP="00DD2A6D">
            <w:pPr>
              <w:pStyle w:val="Sinespaciado"/>
              <w:jc w:val="both"/>
              <w:rPr>
                <w:sz w:val="24"/>
                <w:szCs w:val="24"/>
                <w:lang w:val="es-ES"/>
              </w:rPr>
            </w:pPr>
            <w:r w:rsidRPr="009B1329">
              <w:rPr>
                <w:sz w:val="24"/>
                <w:szCs w:val="24"/>
                <w:lang w:val="es-ES"/>
              </w:rPr>
              <w:t>Reconoce las decisiones del consumidor en alternativas.</w:t>
            </w:r>
          </w:p>
        </w:tc>
        <w:tc>
          <w:tcPr>
            <w:tcW w:w="2551" w:type="dxa"/>
          </w:tcPr>
          <w:p w14:paraId="77D392A0" w14:textId="00450E98" w:rsidR="00C707B9" w:rsidRPr="009B1329" w:rsidRDefault="00C707B9" w:rsidP="00DD2A6D">
            <w:pPr>
              <w:pStyle w:val="Sinespaciado"/>
              <w:jc w:val="both"/>
              <w:rPr>
                <w:sz w:val="24"/>
                <w:szCs w:val="24"/>
                <w:lang w:val="es-ES"/>
              </w:rPr>
            </w:pPr>
            <w:r w:rsidRPr="009B1329">
              <w:rPr>
                <w:sz w:val="24"/>
                <w:szCs w:val="24"/>
                <w:lang w:val="es-ES"/>
              </w:rPr>
              <w:t>Elabora alternativas para convertirse en un buen consumidor.</w:t>
            </w:r>
          </w:p>
        </w:tc>
      </w:tr>
    </w:tbl>
    <w:p w14:paraId="562F2F81" w14:textId="77777777" w:rsidR="003667B5" w:rsidRPr="009B1329" w:rsidRDefault="003667B5" w:rsidP="00BE359F">
      <w:pPr>
        <w:spacing w:after="0"/>
        <w:jc w:val="both"/>
        <w:rPr>
          <w:rFonts w:ascii="Arial" w:hAnsi="Arial" w:cs="Arial"/>
          <w:b/>
          <w:sz w:val="24"/>
          <w:szCs w:val="24"/>
          <w:highlight w:val="yellow"/>
          <w:lang w:val="es-ES"/>
        </w:rPr>
      </w:pPr>
    </w:p>
    <w:p w14:paraId="41CD4C59" w14:textId="2F3286E2" w:rsidR="00A5712A" w:rsidRPr="009B1329" w:rsidRDefault="0098666B" w:rsidP="007D4631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  <w:r w:rsidRPr="009B1329">
        <w:rPr>
          <w:rFonts w:ascii="Arial" w:hAnsi="Arial" w:cs="Arial"/>
          <w:b/>
          <w:sz w:val="24"/>
          <w:szCs w:val="24"/>
          <w:lang w:val="es-ES"/>
        </w:rPr>
        <w:t xml:space="preserve">VII.  </w:t>
      </w:r>
      <w:r w:rsidR="00E12623" w:rsidRPr="009B1329">
        <w:rPr>
          <w:rFonts w:ascii="Arial" w:hAnsi="Arial" w:cs="Arial"/>
          <w:b/>
          <w:sz w:val="24"/>
          <w:szCs w:val="24"/>
          <w:lang w:val="es-ES"/>
        </w:rPr>
        <w:t>EVALUACIÓN</w:t>
      </w:r>
    </w:p>
    <w:tbl>
      <w:tblPr>
        <w:tblStyle w:val="Tablaconcuadrcula"/>
        <w:tblW w:w="14459" w:type="dxa"/>
        <w:tblInd w:w="-5" w:type="dxa"/>
        <w:tblLook w:val="04A0" w:firstRow="1" w:lastRow="0" w:firstColumn="1" w:lastColumn="0" w:noHBand="0" w:noVBand="1"/>
      </w:tblPr>
      <w:tblGrid>
        <w:gridCol w:w="2694"/>
        <w:gridCol w:w="8646"/>
        <w:gridCol w:w="3119"/>
      </w:tblGrid>
      <w:tr w:rsidR="00124C62" w:rsidRPr="009B1329" w14:paraId="36989386" w14:textId="77777777" w:rsidTr="000B28C7">
        <w:trPr>
          <w:trHeight w:val="276"/>
        </w:trPr>
        <w:tc>
          <w:tcPr>
            <w:tcW w:w="2694" w:type="dxa"/>
            <w:shd w:val="clear" w:color="auto" w:fill="D5DCE4" w:themeFill="text2" w:themeFillTint="33"/>
          </w:tcPr>
          <w:p w14:paraId="470BF7E5" w14:textId="77777777" w:rsidR="00124C62" w:rsidRPr="009B1329" w:rsidRDefault="00124C62" w:rsidP="00F731CB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MX" w:eastAsia="es-ES"/>
              </w:rPr>
            </w:pPr>
            <w:r w:rsidRPr="009B1329">
              <w:rPr>
                <w:rFonts w:ascii="Arial" w:eastAsia="Times New Roman" w:hAnsi="Arial" w:cs="Arial"/>
                <w:b/>
                <w:sz w:val="24"/>
                <w:szCs w:val="24"/>
                <w:lang w:val="es-MX" w:eastAsia="es-ES"/>
              </w:rPr>
              <w:t>Evaluación</w:t>
            </w:r>
          </w:p>
        </w:tc>
        <w:tc>
          <w:tcPr>
            <w:tcW w:w="8646" w:type="dxa"/>
            <w:shd w:val="clear" w:color="auto" w:fill="D5DCE4" w:themeFill="text2" w:themeFillTint="33"/>
          </w:tcPr>
          <w:p w14:paraId="3131D972" w14:textId="77777777" w:rsidR="00124C62" w:rsidRPr="009B1329" w:rsidRDefault="00124C62" w:rsidP="00F731CB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MX" w:eastAsia="es-ES"/>
              </w:rPr>
            </w:pPr>
            <w:r w:rsidRPr="009B1329">
              <w:rPr>
                <w:rFonts w:ascii="Arial" w:eastAsia="Times New Roman" w:hAnsi="Arial" w:cs="Arial"/>
                <w:b/>
                <w:sz w:val="24"/>
                <w:szCs w:val="24"/>
                <w:lang w:val="es-MX" w:eastAsia="es-ES"/>
              </w:rPr>
              <w:t>Orientaciones</w:t>
            </w:r>
          </w:p>
        </w:tc>
        <w:tc>
          <w:tcPr>
            <w:tcW w:w="3119" w:type="dxa"/>
            <w:shd w:val="clear" w:color="auto" w:fill="D5DCE4" w:themeFill="text2" w:themeFillTint="33"/>
          </w:tcPr>
          <w:p w14:paraId="606FA84E" w14:textId="77777777" w:rsidR="00124C62" w:rsidRPr="009B1329" w:rsidRDefault="00124C62" w:rsidP="00F731CB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MX" w:eastAsia="es-ES"/>
              </w:rPr>
            </w:pPr>
            <w:r w:rsidRPr="009B1329">
              <w:rPr>
                <w:rFonts w:ascii="Arial" w:eastAsia="Times New Roman" w:hAnsi="Arial" w:cs="Arial"/>
                <w:b/>
                <w:sz w:val="24"/>
                <w:szCs w:val="24"/>
                <w:lang w:val="es-MX" w:eastAsia="es-ES"/>
              </w:rPr>
              <w:t>Instrumentos</w:t>
            </w:r>
          </w:p>
        </w:tc>
      </w:tr>
      <w:tr w:rsidR="00124C62" w:rsidRPr="009B1329" w14:paraId="039510DF" w14:textId="77777777" w:rsidTr="000B28C7">
        <w:trPr>
          <w:trHeight w:val="996"/>
        </w:trPr>
        <w:tc>
          <w:tcPr>
            <w:tcW w:w="2694" w:type="dxa"/>
            <w:shd w:val="clear" w:color="auto" w:fill="F2F2F2" w:themeFill="background1" w:themeFillShade="F2"/>
          </w:tcPr>
          <w:p w14:paraId="2122E515" w14:textId="77777777" w:rsidR="00124C62" w:rsidRPr="009B1329" w:rsidRDefault="00124C62" w:rsidP="007D4631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s-MX" w:eastAsia="es-ES"/>
              </w:rPr>
            </w:pPr>
            <w:r w:rsidRPr="009B1329">
              <w:rPr>
                <w:rFonts w:ascii="Arial" w:eastAsia="Times New Roman" w:hAnsi="Arial" w:cs="Arial"/>
                <w:b/>
                <w:sz w:val="24"/>
                <w:szCs w:val="24"/>
                <w:lang w:val="es-MX" w:eastAsia="es-ES"/>
              </w:rPr>
              <w:t>Diagnóstica</w:t>
            </w:r>
          </w:p>
        </w:tc>
        <w:tc>
          <w:tcPr>
            <w:tcW w:w="8646" w:type="dxa"/>
          </w:tcPr>
          <w:p w14:paraId="52BB090E" w14:textId="77777777" w:rsidR="00124C62" w:rsidRPr="009B1329" w:rsidRDefault="00124C62" w:rsidP="007D463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val="es-MX" w:eastAsia="es-ES"/>
              </w:rPr>
            </w:pPr>
            <w:r w:rsidRPr="009B1329">
              <w:rPr>
                <w:rFonts w:ascii="Arial" w:hAnsi="Arial" w:cs="Arial"/>
                <w:sz w:val="24"/>
                <w:szCs w:val="24"/>
                <w:lang w:val="es-MX" w:eastAsia="es-ES"/>
              </w:rPr>
              <w:t>Se realiza la evaluación diagnostica para determinar propósito de aprendizaje en base a las necesidades identificadas, y al final de cada experiencia se realiza la reflexión de los avances y dificultades del desarrollo de la experiencia con la finalidad de realizar los reajustes correspondientes para la siguiente experiencia de aprendizaje.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01F8E55B" w14:textId="77777777" w:rsidR="00124C62" w:rsidRPr="009B1329" w:rsidRDefault="00124C62" w:rsidP="007D463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329">
              <w:rPr>
                <w:rFonts w:ascii="Arial" w:hAnsi="Arial" w:cs="Arial"/>
                <w:sz w:val="24"/>
                <w:szCs w:val="24"/>
              </w:rPr>
              <w:t>Para definir los instrumentos de evaluación, se toma como referencia diversas técnicas o instrumentos que permiten recoger evidencias de aprendizaje y valorarla, emplearemos:</w:t>
            </w:r>
          </w:p>
          <w:p w14:paraId="448382AA" w14:textId="77777777" w:rsidR="00124C62" w:rsidRPr="009B1329" w:rsidRDefault="00124C62" w:rsidP="007D463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329">
              <w:rPr>
                <w:rFonts w:ascii="Arial" w:hAnsi="Arial" w:cs="Arial"/>
                <w:sz w:val="24"/>
                <w:szCs w:val="24"/>
              </w:rPr>
              <w:t>Registro anecdótico</w:t>
            </w:r>
          </w:p>
          <w:p w14:paraId="04388CDB" w14:textId="77777777" w:rsidR="00124C62" w:rsidRPr="009B1329" w:rsidRDefault="00124C62" w:rsidP="007D463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329">
              <w:rPr>
                <w:rFonts w:ascii="Arial" w:hAnsi="Arial" w:cs="Arial"/>
                <w:sz w:val="24"/>
                <w:szCs w:val="24"/>
              </w:rPr>
              <w:t>El portafolio.</w:t>
            </w:r>
          </w:p>
          <w:p w14:paraId="0880508E" w14:textId="77777777" w:rsidR="00124C62" w:rsidRPr="009B1329" w:rsidRDefault="00124C62" w:rsidP="007D463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329">
              <w:rPr>
                <w:rFonts w:ascii="Arial" w:hAnsi="Arial" w:cs="Arial"/>
                <w:sz w:val="24"/>
                <w:szCs w:val="24"/>
              </w:rPr>
              <w:t>Lista de cotejo</w:t>
            </w:r>
          </w:p>
          <w:p w14:paraId="3D9F0465" w14:textId="77777777" w:rsidR="00124C62" w:rsidRPr="009B1329" w:rsidRDefault="00124C62" w:rsidP="007D463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329">
              <w:rPr>
                <w:rFonts w:ascii="Arial" w:hAnsi="Arial" w:cs="Arial"/>
                <w:sz w:val="24"/>
                <w:szCs w:val="24"/>
              </w:rPr>
              <w:t>Ficha de observación</w:t>
            </w:r>
          </w:p>
          <w:p w14:paraId="187861FF" w14:textId="77777777" w:rsidR="00124C62" w:rsidRPr="009B1329" w:rsidRDefault="00124C62" w:rsidP="007D463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329">
              <w:rPr>
                <w:rFonts w:ascii="Arial" w:hAnsi="Arial" w:cs="Arial"/>
                <w:sz w:val="24"/>
                <w:szCs w:val="24"/>
              </w:rPr>
              <w:t>Rúbrica de evaluación</w:t>
            </w:r>
          </w:p>
          <w:p w14:paraId="5D543C2A" w14:textId="77777777" w:rsidR="00124C62" w:rsidRPr="009B1329" w:rsidRDefault="00124C62" w:rsidP="007D463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329">
              <w:rPr>
                <w:rFonts w:ascii="Arial" w:hAnsi="Arial" w:cs="Arial"/>
                <w:sz w:val="24"/>
                <w:szCs w:val="24"/>
              </w:rPr>
              <w:t>Etc.</w:t>
            </w:r>
          </w:p>
        </w:tc>
      </w:tr>
      <w:tr w:rsidR="00124C62" w:rsidRPr="009B1329" w14:paraId="35BCE24E" w14:textId="77777777" w:rsidTr="000B28C7">
        <w:trPr>
          <w:trHeight w:val="1407"/>
        </w:trPr>
        <w:tc>
          <w:tcPr>
            <w:tcW w:w="2694" w:type="dxa"/>
            <w:shd w:val="clear" w:color="auto" w:fill="F2F2F2" w:themeFill="background1" w:themeFillShade="F2"/>
          </w:tcPr>
          <w:p w14:paraId="119E2554" w14:textId="77777777" w:rsidR="00124C62" w:rsidRPr="009B1329" w:rsidRDefault="00124C62" w:rsidP="001E56B0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s-MX" w:eastAsia="es-ES"/>
              </w:rPr>
            </w:pPr>
            <w:r w:rsidRPr="009B1329">
              <w:rPr>
                <w:rFonts w:ascii="Arial" w:eastAsia="Times New Roman" w:hAnsi="Arial" w:cs="Arial"/>
                <w:b/>
                <w:sz w:val="24"/>
                <w:szCs w:val="24"/>
                <w:lang w:val="es-MX" w:eastAsia="es-ES"/>
              </w:rPr>
              <w:t>Formativa</w:t>
            </w:r>
          </w:p>
        </w:tc>
        <w:tc>
          <w:tcPr>
            <w:tcW w:w="8646" w:type="dxa"/>
          </w:tcPr>
          <w:p w14:paraId="7B0AD297" w14:textId="77777777" w:rsidR="00124C62" w:rsidRPr="009B1329" w:rsidRDefault="00124C62" w:rsidP="001E56B0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val="es-MX" w:eastAsia="es-ES"/>
              </w:rPr>
            </w:pPr>
            <w:r w:rsidRPr="009B1329">
              <w:rPr>
                <w:rFonts w:ascii="Arial" w:hAnsi="Arial" w:cs="Arial"/>
                <w:sz w:val="24"/>
                <w:szCs w:val="24"/>
                <w:lang w:val="es-MX" w:eastAsia="es-ES"/>
              </w:rPr>
              <w:t>La evaluación formativa como aspecto clave para el desarrollo de competencias desde proceso de aprendizaje híbrido.</w:t>
            </w:r>
          </w:p>
          <w:p w14:paraId="693DEB35" w14:textId="71F6CA80" w:rsidR="00124C62" w:rsidRPr="009B1329" w:rsidRDefault="00124C62" w:rsidP="001E56B0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val="es-MX" w:eastAsia="es-ES"/>
              </w:rPr>
            </w:pPr>
            <w:r w:rsidRPr="009B1329">
              <w:rPr>
                <w:rFonts w:ascii="Arial" w:hAnsi="Arial" w:cs="Arial"/>
                <w:sz w:val="24"/>
                <w:szCs w:val="24"/>
                <w:lang w:val="es-MX" w:eastAsia="es-ES"/>
              </w:rPr>
              <w:t xml:space="preserve">Se enfatiza la retroalimentación al estudiante durante los distintos momentos de su proceso de aprendizaje para que reconozca sus fortalezas, dificultades y necesidades, a partir del análisis de las evidencias de aprendizaje </w:t>
            </w:r>
            <w:proofErr w:type="gramStart"/>
            <w:r w:rsidRPr="009B1329">
              <w:rPr>
                <w:rFonts w:ascii="Arial" w:hAnsi="Arial" w:cs="Arial"/>
                <w:sz w:val="24"/>
                <w:szCs w:val="24"/>
                <w:lang w:val="es-MX" w:eastAsia="es-ES"/>
              </w:rPr>
              <w:t>y</w:t>
            </w:r>
            <w:proofErr w:type="gramEnd"/>
            <w:r w:rsidRPr="009B1329">
              <w:rPr>
                <w:rFonts w:ascii="Arial" w:hAnsi="Arial" w:cs="Arial"/>
                <w:sz w:val="24"/>
                <w:szCs w:val="24"/>
                <w:lang w:val="es-MX" w:eastAsia="es-ES"/>
              </w:rPr>
              <w:t xml:space="preserve"> en consecuencia, vaya desarrollando su </w:t>
            </w:r>
            <w:r w:rsidR="007D4631" w:rsidRPr="009B1329">
              <w:rPr>
                <w:rFonts w:ascii="Arial" w:hAnsi="Arial" w:cs="Arial"/>
                <w:sz w:val="24"/>
                <w:szCs w:val="24"/>
                <w:lang w:val="es-MX" w:eastAsia="es-ES"/>
              </w:rPr>
              <w:t>competencia para</w:t>
            </w:r>
            <w:r w:rsidRPr="009B1329">
              <w:rPr>
                <w:rFonts w:ascii="Arial" w:hAnsi="Arial" w:cs="Arial"/>
                <w:sz w:val="24"/>
                <w:szCs w:val="24"/>
                <w:lang w:val="es-MX" w:eastAsia="es-ES"/>
              </w:rPr>
              <w:t xml:space="preserve"> gestionar su aprendizaje </w:t>
            </w:r>
            <w:r w:rsidR="007D4631" w:rsidRPr="009B1329">
              <w:rPr>
                <w:rFonts w:ascii="Arial" w:hAnsi="Arial" w:cs="Arial"/>
                <w:sz w:val="24"/>
                <w:szCs w:val="24"/>
                <w:lang w:val="es-MX" w:eastAsia="es-ES"/>
              </w:rPr>
              <w:t>de manera</w:t>
            </w:r>
            <w:r w:rsidRPr="009B1329">
              <w:rPr>
                <w:rFonts w:ascii="Arial" w:hAnsi="Arial" w:cs="Arial"/>
                <w:sz w:val="24"/>
                <w:szCs w:val="24"/>
                <w:lang w:val="es-MX" w:eastAsia="es-ES"/>
              </w:rPr>
              <w:t xml:space="preserve"> autónoma.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07752FF1" w14:textId="77777777" w:rsidR="00124C62" w:rsidRPr="009B1329" w:rsidRDefault="00124C62" w:rsidP="00F731C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</w:p>
        </w:tc>
      </w:tr>
      <w:tr w:rsidR="00124C62" w:rsidRPr="009B1329" w14:paraId="70E481BF" w14:textId="77777777" w:rsidTr="000B28C7">
        <w:trPr>
          <w:trHeight w:val="855"/>
        </w:trPr>
        <w:tc>
          <w:tcPr>
            <w:tcW w:w="2694" w:type="dxa"/>
            <w:shd w:val="clear" w:color="auto" w:fill="F2F2F2" w:themeFill="background1" w:themeFillShade="F2"/>
          </w:tcPr>
          <w:p w14:paraId="1335EFEE" w14:textId="77777777" w:rsidR="00124C62" w:rsidRPr="009B1329" w:rsidRDefault="00124C62" w:rsidP="007D4631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s-MX" w:eastAsia="es-ES"/>
              </w:rPr>
            </w:pPr>
            <w:r w:rsidRPr="009B1329">
              <w:rPr>
                <w:rFonts w:ascii="Arial" w:eastAsia="Times New Roman" w:hAnsi="Arial" w:cs="Arial"/>
                <w:b/>
                <w:sz w:val="24"/>
                <w:szCs w:val="24"/>
                <w:lang w:val="es-MX" w:eastAsia="es-ES"/>
              </w:rPr>
              <w:t>Sumativa</w:t>
            </w:r>
          </w:p>
        </w:tc>
        <w:tc>
          <w:tcPr>
            <w:tcW w:w="8646" w:type="dxa"/>
          </w:tcPr>
          <w:p w14:paraId="174230A4" w14:textId="6EA030D8" w:rsidR="00124C62" w:rsidRPr="009B1329" w:rsidRDefault="00124C62" w:rsidP="007D463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val="es-MX" w:eastAsia="es-ES"/>
              </w:rPr>
            </w:pPr>
            <w:r w:rsidRPr="009B1329">
              <w:rPr>
                <w:rFonts w:ascii="Arial" w:hAnsi="Arial" w:cs="Arial"/>
                <w:sz w:val="24"/>
                <w:szCs w:val="24"/>
                <w:lang w:val="es-MX" w:eastAsia="es-ES"/>
              </w:rPr>
              <w:t xml:space="preserve">Al final de cada experiencia se realiza la </w:t>
            </w:r>
            <w:r w:rsidR="001E56B0" w:rsidRPr="009B1329">
              <w:rPr>
                <w:rFonts w:ascii="Arial" w:hAnsi="Arial" w:cs="Arial"/>
                <w:sz w:val="24"/>
                <w:szCs w:val="24"/>
                <w:lang w:val="es-MX" w:eastAsia="es-ES"/>
              </w:rPr>
              <w:t>evaluación sumativa</w:t>
            </w:r>
            <w:r w:rsidRPr="009B1329">
              <w:rPr>
                <w:rFonts w:ascii="Arial" w:hAnsi="Arial" w:cs="Arial"/>
                <w:sz w:val="24"/>
                <w:szCs w:val="24"/>
                <w:lang w:val="es-MX" w:eastAsia="es-ES"/>
              </w:rPr>
              <w:t xml:space="preserve"> para valorar las evidencias o productos de aprendizaje, también nos sirve para comunicar a los padres de familia, estudiantes y docentes. Informando sobre el progreso del desarrollo de las competencias.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6150B960" w14:textId="77777777" w:rsidR="00124C62" w:rsidRPr="009B1329" w:rsidRDefault="00124C62" w:rsidP="00F731C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</w:p>
        </w:tc>
      </w:tr>
    </w:tbl>
    <w:p w14:paraId="63997354" w14:textId="7E183F5B" w:rsidR="006F1120" w:rsidRPr="009B1329" w:rsidRDefault="0098666B" w:rsidP="007F3492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9B1329">
        <w:rPr>
          <w:rFonts w:ascii="Arial" w:hAnsi="Arial" w:cs="Arial"/>
          <w:b/>
          <w:sz w:val="24"/>
          <w:szCs w:val="24"/>
          <w:lang w:val="es-ES"/>
        </w:rPr>
        <w:t xml:space="preserve">VIII. </w:t>
      </w:r>
      <w:r w:rsidR="00E12623" w:rsidRPr="009B1329">
        <w:rPr>
          <w:rFonts w:ascii="Arial" w:hAnsi="Arial" w:cs="Arial"/>
          <w:b/>
          <w:sz w:val="24"/>
          <w:szCs w:val="24"/>
          <w:lang w:val="es-ES"/>
        </w:rPr>
        <w:t>RECURSOS Y MATERIALES</w:t>
      </w:r>
    </w:p>
    <w:tbl>
      <w:tblPr>
        <w:tblStyle w:val="Tablaconcuadrcula15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2"/>
        <w:gridCol w:w="8647"/>
      </w:tblGrid>
      <w:tr w:rsidR="006F1120" w:rsidRPr="009B1329" w14:paraId="21606061" w14:textId="77777777" w:rsidTr="000B28C7">
        <w:trPr>
          <w:trHeight w:val="650"/>
        </w:trPr>
        <w:tc>
          <w:tcPr>
            <w:tcW w:w="5812" w:type="dxa"/>
            <w:shd w:val="clear" w:color="auto" w:fill="D5DCE4" w:themeFill="text2" w:themeFillTint="33"/>
          </w:tcPr>
          <w:p w14:paraId="10EA57E0" w14:textId="77777777" w:rsidR="006F1120" w:rsidRPr="009B1329" w:rsidRDefault="006F1120" w:rsidP="00891E18">
            <w:pPr>
              <w:pStyle w:val="Sinespaciado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9B1329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Materiales No fungibles</w:t>
            </w:r>
          </w:p>
          <w:p w14:paraId="0939F79B" w14:textId="77777777" w:rsidR="006F1120" w:rsidRPr="009B1329" w:rsidRDefault="006F1120" w:rsidP="00891E18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D5DCE4" w:themeFill="text2" w:themeFillTint="33"/>
          </w:tcPr>
          <w:p w14:paraId="0FDCB6E0" w14:textId="77777777" w:rsidR="006F1120" w:rsidRPr="009B1329" w:rsidRDefault="006F1120" w:rsidP="00891E18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  <w:r w:rsidRPr="009B1329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Materiales fungibles</w:t>
            </w:r>
          </w:p>
        </w:tc>
      </w:tr>
      <w:tr w:rsidR="006F1120" w:rsidRPr="009B1329" w14:paraId="0F21232C" w14:textId="77777777" w:rsidTr="000B28C7">
        <w:trPr>
          <w:trHeight w:val="524"/>
        </w:trPr>
        <w:tc>
          <w:tcPr>
            <w:tcW w:w="5812" w:type="dxa"/>
          </w:tcPr>
          <w:p w14:paraId="095E3B23" w14:textId="77777777" w:rsidR="006F1120" w:rsidRPr="009B1329" w:rsidRDefault="006F1120" w:rsidP="00891E18">
            <w:pPr>
              <w:pStyle w:val="Sinespaciado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9B1329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cuaderno, cuaderno de trabajo, folder, papelotes, lapiceros, etc.</w:t>
            </w:r>
          </w:p>
        </w:tc>
        <w:tc>
          <w:tcPr>
            <w:tcW w:w="8647" w:type="dxa"/>
          </w:tcPr>
          <w:p w14:paraId="7F0F75A4" w14:textId="77777777" w:rsidR="006F1120" w:rsidRPr="009B1329" w:rsidRDefault="006F1120" w:rsidP="00891E18">
            <w:pPr>
              <w:pStyle w:val="Sinespaciado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9B1329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Carpeta, mesa, </w:t>
            </w:r>
            <w:proofErr w:type="gramStart"/>
            <w:r w:rsidRPr="009B1329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silla ,</w:t>
            </w:r>
            <w:proofErr w:type="gramEnd"/>
            <w:r w:rsidRPr="009B1329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texto, etc.</w:t>
            </w:r>
          </w:p>
        </w:tc>
      </w:tr>
    </w:tbl>
    <w:p w14:paraId="5B9476BA" w14:textId="4C6C9EE3" w:rsidR="006F1120" w:rsidRPr="009B1329" w:rsidRDefault="007D4631" w:rsidP="007F3492">
      <w:pPr>
        <w:pStyle w:val="Sinespaciado"/>
        <w:rPr>
          <w:rFonts w:ascii="Arial" w:eastAsia="Calibri" w:hAnsi="Arial" w:cs="Arial"/>
          <w:sz w:val="24"/>
          <w:szCs w:val="24"/>
        </w:rPr>
      </w:pPr>
      <w:r w:rsidRPr="009B1329">
        <w:rPr>
          <w:rFonts w:ascii="Arial" w:eastAsia="Calibri" w:hAnsi="Arial" w:cs="Arial"/>
          <w:sz w:val="24"/>
          <w:szCs w:val="24"/>
        </w:rPr>
        <w:lastRenderedPageBreak/>
        <w:t xml:space="preserve">   </w:t>
      </w:r>
      <w:r w:rsidR="006F1120" w:rsidRPr="009B1329">
        <w:rPr>
          <w:rFonts w:ascii="Arial" w:eastAsia="Calibri" w:hAnsi="Arial" w:cs="Arial"/>
          <w:sz w:val="24"/>
          <w:szCs w:val="24"/>
        </w:rPr>
        <w:t>VII. BIBLIOGRAFÍA</w:t>
      </w:r>
    </w:p>
    <w:tbl>
      <w:tblPr>
        <w:tblStyle w:val="Tablaconcuadrcula15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2"/>
        <w:gridCol w:w="8647"/>
      </w:tblGrid>
      <w:tr w:rsidR="006F1120" w:rsidRPr="009B1329" w14:paraId="54E15BFB" w14:textId="77777777" w:rsidTr="000B28C7">
        <w:trPr>
          <w:trHeight w:val="273"/>
        </w:trPr>
        <w:tc>
          <w:tcPr>
            <w:tcW w:w="5812" w:type="dxa"/>
            <w:shd w:val="clear" w:color="auto" w:fill="D5DCE4" w:themeFill="text2" w:themeFillTint="33"/>
          </w:tcPr>
          <w:p w14:paraId="699BAA24" w14:textId="77777777" w:rsidR="006F1120" w:rsidRPr="009B1329" w:rsidRDefault="006F1120" w:rsidP="00891E18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  <w:r w:rsidRPr="009B1329">
              <w:rPr>
                <w:rFonts w:ascii="Arial" w:eastAsia="Calibri" w:hAnsi="Arial" w:cs="Arial"/>
                <w:sz w:val="24"/>
                <w:szCs w:val="24"/>
              </w:rPr>
              <w:t>Para el docente</w:t>
            </w:r>
          </w:p>
        </w:tc>
        <w:tc>
          <w:tcPr>
            <w:tcW w:w="8647" w:type="dxa"/>
            <w:shd w:val="clear" w:color="auto" w:fill="D5DCE4" w:themeFill="text2" w:themeFillTint="33"/>
          </w:tcPr>
          <w:p w14:paraId="13DB087D" w14:textId="77777777" w:rsidR="006F1120" w:rsidRPr="009B1329" w:rsidRDefault="006F1120" w:rsidP="00891E18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  <w:r w:rsidRPr="009B1329">
              <w:rPr>
                <w:rFonts w:ascii="Arial" w:eastAsia="Calibri" w:hAnsi="Arial" w:cs="Arial"/>
                <w:sz w:val="24"/>
                <w:szCs w:val="24"/>
              </w:rPr>
              <w:t>Para el alumno</w:t>
            </w:r>
          </w:p>
        </w:tc>
      </w:tr>
      <w:tr w:rsidR="006F1120" w:rsidRPr="009B1329" w14:paraId="4D27C159" w14:textId="77777777" w:rsidTr="000B28C7">
        <w:trPr>
          <w:trHeight w:val="273"/>
        </w:trPr>
        <w:tc>
          <w:tcPr>
            <w:tcW w:w="5812" w:type="dxa"/>
            <w:shd w:val="clear" w:color="auto" w:fill="D5DCE4" w:themeFill="text2" w:themeFillTint="33"/>
          </w:tcPr>
          <w:p w14:paraId="0CEE1876" w14:textId="77777777" w:rsidR="006F1120" w:rsidRPr="009B1329" w:rsidRDefault="006F1120" w:rsidP="00891E18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D5DCE4" w:themeFill="text2" w:themeFillTint="33"/>
          </w:tcPr>
          <w:p w14:paraId="252D1267" w14:textId="77777777" w:rsidR="006F1120" w:rsidRPr="009B1329" w:rsidRDefault="006F1120" w:rsidP="00891E18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F1120" w:rsidRPr="009B1329" w14:paraId="5A3BDECB" w14:textId="77777777" w:rsidTr="000B28C7">
        <w:trPr>
          <w:trHeight w:val="732"/>
        </w:trPr>
        <w:tc>
          <w:tcPr>
            <w:tcW w:w="5812" w:type="dxa"/>
          </w:tcPr>
          <w:p w14:paraId="64928B57" w14:textId="20B68D07" w:rsidR="006F1120" w:rsidRPr="009B1329" w:rsidRDefault="006F1120" w:rsidP="00891E18">
            <w:pPr>
              <w:pStyle w:val="Sinespaciado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9B1329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•Manual del docente de historia y geografía </w:t>
            </w:r>
            <w:r w:rsidR="00E83ED3" w:rsidRPr="009B1329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2</w:t>
            </w:r>
          </w:p>
          <w:p w14:paraId="64F87CAB" w14:textId="77777777" w:rsidR="006F1120" w:rsidRPr="009B1329" w:rsidRDefault="006F1120" w:rsidP="00891E18">
            <w:pPr>
              <w:pStyle w:val="Sinespaciado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</w:p>
        </w:tc>
        <w:tc>
          <w:tcPr>
            <w:tcW w:w="8647" w:type="dxa"/>
          </w:tcPr>
          <w:p w14:paraId="2BD393D3" w14:textId="4D3B9F98" w:rsidR="006F1120" w:rsidRPr="009B1329" w:rsidRDefault="006F1120" w:rsidP="00891E18">
            <w:pPr>
              <w:pStyle w:val="Sinespaciado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9B1329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•Texto escolar del estudiante de historia y geografía </w:t>
            </w:r>
            <w:r w:rsidR="00E83ED3" w:rsidRPr="009B1329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2</w:t>
            </w:r>
          </w:p>
          <w:p w14:paraId="6EDAC81C" w14:textId="77777777" w:rsidR="006F1120" w:rsidRPr="009B1329" w:rsidRDefault="006F1120" w:rsidP="00891E18">
            <w:pPr>
              <w:pStyle w:val="Sinespaciado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</w:p>
        </w:tc>
      </w:tr>
    </w:tbl>
    <w:p w14:paraId="5FAA5CED" w14:textId="7D630A70" w:rsidR="00124C62" w:rsidRPr="009B1329" w:rsidRDefault="00124C62" w:rsidP="00FD7DA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C2F859" w14:textId="178FC454" w:rsidR="0098666B" w:rsidRPr="000B28C7" w:rsidRDefault="00321095" w:rsidP="00FD7DA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VIRA </w:t>
      </w:r>
      <w:proofErr w:type="spellStart"/>
      <w:r w:rsidR="00913601">
        <w:rPr>
          <w:rFonts w:ascii="Arial" w:hAnsi="Arial" w:cs="Arial"/>
        </w:rPr>
        <w:t>VIRA</w:t>
      </w:r>
      <w:proofErr w:type="spellEnd"/>
      <w:r w:rsidR="00913601">
        <w:rPr>
          <w:rFonts w:ascii="Arial" w:hAnsi="Arial" w:cs="Arial"/>
        </w:rPr>
        <w:t>, MARZO</w:t>
      </w:r>
      <w:r>
        <w:rPr>
          <w:rFonts w:ascii="Arial" w:hAnsi="Arial" w:cs="Arial"/>
        </w:rPr>
        <w:t xml:space="preserve"> 2025</w:t>
      </w:r>
    </w:p>
    <w:sectPr w:rsidR="0098666B" w:rsidRPr="000B28C7" w:rsidSect="007D4631">
      <w:pgSz w:w="16838" w:h="11906" w:orient="landscape"/>
      <w:pgMar w:top="851" w:right="1418" w:bottom="42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ABFF3" w14:textId="77777777" w:rsidR="009810E6" w:rsidRDefault="009810E6" w:rsidP="004707A3">
      <w:pPr>
        <w:spacing w:after="0" w:line="240" w:lineRule="auto"/>
      </w:pPr>
      <w:r>
        <w:separator/>
      </w:r>
    </w:p>
  </w:endnote>
  <w:endnote w:type="continuationSeparator" w:id="0">
    <w:p w14:paraId="2C7DA691" w14:textId="77777777" w:rsidR="009810E6" w:rsidRDefault="009810E6" w:rsidP="00470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A22C" w14:textId="77777777" w:rsidR="009810E6" w:rsidRDefault="009810E6" w:rsidP="004707A3">
      <w:pPr>
        <w:spacing w:after="0" w:line="240" w:lineRule="auto"/>
      </w:pPr>
      <w:r>
        <w:separator/>
      </w:r>
    </w:p>
  </w:footnote>
  <w:footnote w:type="continuationSeparator" w:id="0">
    <w:p w14:paraId="10CA5650" w14:textId="77777777" w:rsidR="009810E6" w:rsidRDefault="009810E6" w:rsidP="00470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4EE1"/>
    <w:multiLevelType w:val="hybridMultilevel"/>
    <w:tmpl w:val="BFE66B44"/>
    <w:lvl w:ilvl="0" w:tplc="95F2C860">
      <w:numFmt w:val="bullet"/>
      <w:lvlText w:val="-"/>
      <w:lvlJc w:val="left"/>
      <w:pPr>
        <w:ind w:left="-2600" w:hanging="142"/>
      </w:pPr>
      <w:rPr>
        <w:rFonts w:ascii="Arial" w:eastAsia="Arial" w:hAnsi="Arial" w:cs="Arial" w:hint="default"/>
        <w:w w:val="91"/>
        <w:sz w:val="18"/>
        <w:szCs w:val="18"/>
        <w:lang w:val="es-PE" w:eastAsia="es-PE" w:bidi="es-PE"/>
      </w:rPr>
    </w:lvl>
    <w:lvl w:ilvl="1" w:tplc="A7329D5E">
      <w:numFmt w:val="bullet"/>
      <w:lvlText w:val="•"/>
      <w:lvlJc w:val="left"/>
      <w:pPr>
        <w:ind w:left="-2006" w:hanging="142"/>
      </w:pPr>
      <w:rPr>
        <w:rFonts w:hint="default"/>
        <w:lang w:val="es-PE" w:eastAsia="es-PE" w:bidi="es-PE"/>
      </w:rPr>
    </w:lvl>
    <w:lvl w:ilvl="2" w:tplc="A544B7C6">
      <w:numFmt w:val="bullet"/>
      <w:lvlText w:val="•"/>
      <w:lvlJc w:val="left"/>
      <w:pPr>
        <w:ind w:left="-1411" w:hanging="142"/>
      </w:pPr>
      <w:rPr>
        <w:rFonts w:hint="default"/>
        <w:lang w:val="es-PE" w:eastAsia="es-PE" w:bidi="es-PE"/>
      </w:rPr>
    </w:lvl>
    <w:lvl w:ilvl="3" w:tplc="C18482B0">
      <w:numFmt w:val="bullet"/>
      <w:lvlText w:val="•"/>
      <w:lvlJc w:val="left"/>
      <w:pPr>
        <w:ind w:left="-817" w:hanging="142"/>
      </w:pPr>
      <w:rPr>
        <w:rFonts w:hint="default"/>
        <w:lang w:val="es-PE" w:eastAsia="es-PE" w:bidi="es-PE"/>
      </w:rPr>
    </w:lvl>
    <w:lvl w:ilvl="4" w:tplc="0BDC6B7C">
      <w:numFmt w:val="bullet"/>
      <w:lvlText w:val="•"/>
      <w:lvlJc w:val="left"/>
      <w:pPr>
        <w:ind w:left="-222" w:hanging="142"/>
      </w:pPr>
      <w:rPr>
        <w:rFonts w:hint="default"/>
        <w:lang w:val="es-PE" w:eastAsia="es-PE" w:bidi="es-PE"/>
      </w:rPr>
    </w:lvl>
    <w:lvl w:ilvl="5" w:tplc="0AEEBA6A">
      <w:numFmt w:val="bullet"/>
      <w:lvlText w:val="•"/>
      <w:lvlJc w:val="left"/>
      <w:pPr>
        <w:ind w:left="373" w:hanging="142"/>
      </w:pPr>
      <w:rPr>
        <w:rFonts w:hint="default"/>
        <w:lang w:val="es-PE" w:eastAsia="es-PE" w:bidi="es-PE"/>
      </w:rPr>
    </w:lvl>
    <w:lvl w:ilvl="6" w:tplc="1BE0AD70">
      <w:numFmt w:val="bullet"/>
      <w:lvlText w:val="•"/>
      <w:lvlJc w:val="left"/>
      <w:pPr>
        <w:ind w:left="967" w:hanging="142"/>
      </w:pPr>
      <w:rPr>
        <w:rFonts w:hint="default"/>
        <w:lang w:val="es-PE" w:eastAsia="es-PE" w:bidi="es-PE"/>
      </w:rPr>
    </w:lvl>
    <w:lvl w:ilvl="7" w:tplc="2D6AC6DE">
      <w:numFmt w:val="bullet"/>
      <w:lvlText w:val="•"/>
      <w:lvlJc w:val="left"/>
      <w:pPr>
        <w:ind w:left="1562" w:hanging="142"/>
      </w:pPr>
      <w:rPr>
        <w:rFonts w:hint="default"/>
        <w:lang w:val="es-PE" w:eastAsia="es-PE" w:bidi="es-PE"/>
      </w:rPr>
    </w:lvl>
    <w:lvl w:ilvl="8" w:tplc="B83E9EA4">
      <w:numFmt w:val="bullet"/>
      <w:lvlText w:val="•"/>
      <w:lvlJc w:val="left"/>
      <w:pPr>
        <w:ind w:left="2156" w:hanging="142"/>
      </w:pPr>
      <w:rPr>
        <w:rFonts w:hint="default"/>
        <w:lang w:val="es-PE" w:eastAsia="es-PE" w:bidi="es-PE"/>
      </w:rPr>
    </w:lvl>
  </w:abstractNum>
  <w:abstractNum w:abstractNumId="1" w15:restartNumberingAfterBreak="0">
    <w:nsid w:val="05B34908"/>
    <w:multiLevelType w:val="hybridMultilevel"/>
    <w:tmpl w:val="F54AAD32"/>
    <w:lvl w:ilvl="0" w:tplc="EBE44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DAD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54A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A4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822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F47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B43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167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584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FA0476"/>
    <w:multiLevelType w:val="hybridMultilevel"/>
    <w:tmpl w:val="D96A384E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E1021"/>
    <w:multiLevelType w:val="hybridMultilevel"/>
    <w:tmpl w:val="EC24AF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D2987"/>
    <w:multiLevelType w:val="hybridMultilevel"/>
    <w:tmpl w:val="B702540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77BA1"/>
    <w:multiLevelType w:val="hybridMultilevel"/>
    <w:tmpl w:val="20E674F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3852"/>
    <w:multiLevelType w:val="hybridMultilevel"/>
    <w:tmpl w:val="9BF48432"/>
    <w:lvl w:ilvl="0" w:tplc="167AC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069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45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20C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669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7E7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26A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C9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96F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FD4B3F"/>
    <w:multiLevelType w:val="hybridMultilevel"/>
    <w:tmpl w:val="C5805B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A3508"/>
    <w:multiLevelType w:val="hybridMultilevel"/>
    <w:tmpl w:val="788E77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870E6"/>
    <w:multiLevelType w:val="hybridMultilevel"/>
    <w:tmpl w:val="0980E0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1401C"/>
    <w:multiLevelType w:val="hybridMultilevel"/>
    <w:tmpl w:val="4B16F7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074A6"/>
    <w:multiLevelType w:val="multilevel"/>
    <w:tmpl w:val="292495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28E47AC8"/>
    <w:multiLevelType w:val="hybridMultilevel"/>
    <w:tmpl w:val="4D40E330"/>
    <w:lvl w:ilvl="0" w:tplc="403ED50C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1" w:tplc="AEC2D81E">
      <w:numFmt w:val="bullet"/>
      <w:lvlText w:val="•"/>
      <w:lvlJc w:val="left"/>
      <w:pPr>
        <w:ind w:left="849" w:hanging="284"/>
      </w:pPr>
      <w:rPr>
        <w:rFonts w:hint="default"/>
        <w:lang w:val="es-PE" w:eastAsia="es-PE" w:bidi="es-PE"/>
      </w:rPr>
    </w:lvl>
    <w:lvl w:ilvl="2" w:tplc="7FE85FC6">
      <w:numFmt w:val="bullet"/>
      <w:lvlText w:val="•"/>
      <w:lvlJc w:val="left"/>
      <w:pPr>
        <w:ind w:left="1278" w:hanging="284"/>
      </w:pPr>
      <w:rPr>
        <w:rFonts w:hint="default"/>
        <w:lang w:val="es-PE" w:eastAsia="es-PE" w:bidi="es-PE"/>
      </w:rPr>
    </w:lvl>
    <w:lvl w:ilvl="3" w:tplc="C38A2CAA">
      <w:numFmt w:val="bullet"/>
      <w:lvlText w:val="•"/>
      <w:lvlJc w:val="left"/>
      <w:pPr>
        <w:ind w:left="1707" w:hanging="284"/>
      </w:pPr>
      <w:rPr>
        <w:rFonts w:hint="default"/>
        <w:lang w:val="es-PE" w:eastAsia="es-PE" w:bidi="es-PE"/>
      </w:rPr>
    </w:lvl>
    <w:lvl w:ilvl="4" w:tplc="EAD23460">
      <w:numFmt w:val="bullet"/>
      <w:lvlText w:val="•"/>
      <w:lvlJc w:val="left"/>
      <w:pPr>
        <w:ind w:left="2136" w:hanging="284"/>
      </w:pPr>
      <w:rPr>
        <w:rFonts w:hint="default"/>
        <w:lang w:val="es-PE" w:eastAsia="es-PE" w:bidi="es-PE"/>
      </w:rPr>
    </w:lvl>
    <w:lvl w:ilvl="5" w:tplc="B4664EAC">
      <w:numFmt w:val="bullet"/>
      <w:lvlText w:val="•"/>
      <w:lvlJc w:val="left"/>
      <w:pPr>
        <w:ind w:left="2565" w:hanging="284"/>
      </w:pPr>
      <w:rPr>
        <w:rFonts w:hint="default"/>
        <w:lang w:val="es-PE" w:eastAsia="es-PE" w:bidi="es-PE"/>
      </w:rPr>
    </w:lvl>
    <w:lvl w:ilvl="6" w:tplc="77AC7194">
      <w:numFmt w:val="bullet"/>
      <w:lvlText w:val="•"/>
      <w:lvlJc w:val="left"/>
      <w:pPr>
        <w:ind w:left="2994" w:hanging="284"/>
      </w:pPr>
      <w:rPr>
        <w:rFonts w:hint="default"/>
        <w:lang w:val="es-PE" w:eastAsia="es-PE" w:bidi="es-PE"/>
      </w:rPr>
    </w:lvl>
    <w:lvl w:ilvl="7" w:tplc="D1681900">
      <w:numFmt w:val="bullet"/>
      <w:lvlText w:val="•"/>
      <w:lvlJc w:val="left"/>
      <w:pPr>
        <w:ind w:left="3423" w:hanging="284"/>
      </w:pPr>
      <w:rPr>
        <w:rFonts w:hint="default"/>
        <w:lang w:val="es-PE" w:eastAsia="es-PE" w:bidi="es-PE"/>
      </w:rPr>
    </w:lvl>
    <w:lvl w:ilvl="8" w:tplc="642675C0">
      <w:numFmt w:val="bullet"/>
      <w:lvlText w:val="•"/>
      <w:lvlJc w:val="left"/>
      <w:pPr>
        <w:ind w:left="3852" w:hanging="284"/>
      </w:pPr>
      <w:rPr>
        <w:rFonts w:hint="default"/>
        <w:lang w:val="es-PE" w:eastAsia="es-PE" w:bidi="es-PE"/>
      </w:rPr>
    </w:lvl>
  </w:abstractNum>
  <w:abstractNum w:abstractNumId="13" w15:restartNumberingAfterBreak="0">
    <w:nsid w:val="2AB474E6"/>
    <w:multiLevelType w:val="hybridMultilevel"/>
    <w:tmpl w:val="C950A7D0"/>
    <w:lvl w:ilvl="0" w:tplc="7D48ACCA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1" w:tplc="6A42FE12">
      <w:numFmt w:val="bullet"/>
      <w:lvlText w:val="•"/>
      <w:lvlJc w:val="left"/>
      <w:pPr>
        <w:ind w:left="821" w:hanging="284"/>
      </w:pPr>
      <w:rPr>
        <w:rFonts w:hint="default"/>
        <w:lang w:val="es-PE" w:eastAsia="es-PE" w:bidi="es-PE"/>
      </w:rPr>
    </w:lvl>
    <w:lvl w:ilvl="2" w:tplc="89A4D436">
      <w:numFmt w:val="bullet"/>
      <w:lvlText w:val="•"/>
      <w:lvlJc w:val="left"/>
      <w:pPr>
        <w:ind w:left="1243" w:hanging="284"/>
      </w:pPr>
      <w:rPr>
        <w:rFonts w:hint="default"/>
        <w:lang w:val="es-PE" w:eastAsia="es-PE" w:bidi="es-PE"/>
      </w:rPr>
    </w:lvl>
    <w:lvl w:ilvl="3" w:tplc="DA545940">
      <w:numFmt w:val="bullet"/>
      <w:lvlText w:val="•"/>
      <w:lvlJc w:val="left"/>
      <w:pPr>
        <w:ind w:left="1665" w:hanging="284"/>
      </w:pPr>
      <w:rPr>
        <w:rFonts w:hint="default"/>
        <w:lang w:val="es-PE" w:eastAsia="es-PE" w:bidi="es-PE"/>
      </w:rPr>
    </w:lvl>
    <w:lvl w:ilvl="4" w:tplc="447C97F8">
      <w:numFmt w:val="bullet"/>
      <w:lvlText w:val="•"/>
      <w:lvlJc w:val="left"/>
      <w:pPr>
        <w:ind w:left="2087" w:hanging="284"/>
      </w:pPr>
      <w:rPr>
        <w:rFonts w:hint="default"/>
        <w:lang w:val="es-PE" w:eastAsia="es-PE" w:bidi="es-PE"/>
      </w:rPr>
    </w:lvl>
    <w:lvl w:ilvl="5" w:tplc="A8F690F4">
      <w:numFmt w:val="bullet"/>
      <w:lvlText w:val="•"/>
      <w:lvlJc w:val="left"/>
      <w:pPr>
        <w:ind w:left="2509" w:hanging="284"/>
      </w:pPr>
      <w:rPr>
        <w:rFonts w:hint="default"/>
        <w:lang w:val="es-PE" w:eastAsia="es-PE" w:bidi="es-PE"/>
      </w:rPr>
    </w:lvl>
    <w:lvl w:ilvl="6" w:tplc="4F303D1A">
      <w:numFmt w:val="bullet"/>
      <w:lvlText w:val="•"/>
      <w:lvlJc w:val="left"/>
      <w:pPr>
        <w:ind w:left="2931" w:hanging="284"/>
      </w:pPr>
      <w:rPr>
        <w:rFonts w:hint="default"/>
        <w:lang w:val="es-PE" w:eastAsia="es-PE" w:bidi="es-PE"/>
      </w:rPr>
    </w:lvl>
    <w:lvl w:ilvl="7" w:tplc="59324080">
      <w:numFmt w:val="bullet"/>
      <w:lvlText w:val="•"/>
      <w:lvlJc w:val="left"/>
      <w:pPr>
        <w:ind w:left="3353" w:hanging="284"/>
      </w:pPr>
      <w:rPr>
        <w:rFonts w:hint="default"/>
        <w:lang w:val="es-PE" w:eastAsia="es-PE" w:bidi="es-PE"/>
      </w:rPr>
    </w:lvl>
    <w:lvl w:ilvl="8" w:tplc="F64666F6">
      <w:numFmt w:val="bullet"/>
      <w:lvlText w:val="•"/>
      <w:lvlJc w:val="left"/>
      <w:pPr>
        <w:ind w:left="3775" w:hanging="284"/>
      </w:pPr>
      <w:rPr>
        <w:rFonts w:hint="default"/>
        <w:lang w:val="es-PE" w:eastAsia="es-PE" w:bidi="es-PE"/>
      </w:rPr>
    </w:lvl>
  </w:abstractNum>
  <w:abstractNum w:abstractNumId="14" w15:restartNumberingAfterBreak="0">
    <w:nsid w:val="2D8C0C81"/>
    <w:multiLevelType w:val="hybridMultilevel"/>
    <w:tmpl w:val="B802C4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87404"/>
    <w:multiLevelType w:val="hybridMultilevel"/>
    <w:tmpl w:val="2D50D5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D6139"/>
    <w:multiLevelType w:val="hybridMultilevel"/>
    <w:tmpl w:val="3F4A5BEE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5D4528"/>
    <w:multiLevelType w:val="hybridMultilevel"/>
    <w:tmpl w:val="560C9168"/>
    <w:lvl w:ilvl="0" w:tplc="089EE1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D3989"/>
    <w:multiLevelType w:val="hybridMultilevel"/>
    <w:tmpl w:val="0FE8A336"/>
    <w:lvl w:ilvl="0" w:tplc="B978AF12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1" w:tplc="BA1C4412">
      <w:numFmt w:val="bullet"/>
      <w:lvlText w:val="•"/>
      <w:lvlJc w:val="left"/>
      <w:pPr>
        <w:ind w:left="812" w:hanging="284"/>
      </w:pPr>
      <w:rPr>
        <w:rFonts w:hint="default"/>
        <w:lang w:val="es-PE" w:eastAsia="es-PE" w:bidi="es-PE"/>
      </w:rPr>
    </w:lvl>
    <w:lvl w:ilvl="2" w:tplc="BAE0BDA8">
      <w:numFmt w:val="bullet"/>
      <w:lvlText w:val="•"/>
      <w:lvlJc w:val="left"/>
      <w:pPr>
        <w:ind w:left="1224" w:hanging="284"/>
      </w:pPr>
      <w:rPr>
        <w:rFonts w:hint="default"/>
        <w:lang w:val="es-PE" w:eastAsia="es-PE" w:bidi="es-PE"/>
      </w:rPr>
    </w:lvl>
    <w:lvl w:ilvl="3" w:tplc="59688580">
      <w:numFmt w:val="bullet"/>
      <w:lvlText w:val="•"/>
      <w:lvlJc w:val="left"/>
      <w:pPr>
        <w:ind w:left="1636" w:hanging="284"/>
      </w:pPr>
      <w:rPr>
        <w:rFonts w:hint="default"/>
        <w:lang w:val="es-PE" w:eastAsia="es-PE" w:bidi="es-PE"/>
      </w:rPr>
    </w:lvl>
    <w:lvl w:ilvl="4" w:tplc="DE3C3844">
      <w:numFmt w:val="bullet"/>
      <w:lvlText w:val="•"/>
      <w:lvlJc w:val="left"/>
      <w:pPr>
        <w:ind w:left="2048" w:hanging="284"/>
      </w:pPr>
      <w:rPr>
        <w:rFonts w:hint="default"/>
        <w:lang w:val="es-PE" w:eastAsia="es-PE" w:bidi="es-PE"/>
      </w:rPr>
    </w:lvl>
    <w:lvl w:ilvl="5" w:tplc="D8C21578">
      <w:numFmt w:val="bullet"/>
      <w:lvlText w:val="•"/>
      <w:lvlJc w:val="left"/>
      <w:pPr>
        <w:ind w:left="2460" w:hanging="284"/>
      </w:pPr>
      <w:rPr>
        <w:rFonts w:hint="default"/>
        <w:lang w:val="es-PE" w:eastAsia="es-PE" w:bidi="es-PE"/>
      </w:rPr>
    </w:lvl>
    <w:lvl w:ilvl="6" w:tplc="F4F61B64">
      <w:numFmt w:val="bullet"/>
      <w:lvlText w:val="•"/>
      <w:lvlJc w:val="left"/>
      <w:pPr>
        <w:ind w:left="2872" w:hanging="284"/>
      </w:pPr>
      <w:rPr>
        <w:rFonts w:hint="default"/>
        <w:lang w:val="es-PE" w:eastAsia="es-PE" w:bidi="es-PE"/>
      </w:rPr>
    </w:lvl>
    <w:lvl w:ilvl="7" w:tplc="0CE87CC0">
      <w:numFmt w:val="bullet"/>
      <w:lvlText w:val="•"/>
      <w:lvlJc w:val="left"/>
      <w:pPr>
        <w:ind w:left="3284" w:hanging="284"/>
      </w:pPr>
      <w:rPr>
        <w:rFonts w:hint="default"/>
        <w:lang w:val="es-PE" w:eastAsia="es-PE" w:bidi="es-PE"/>
      </w:rPr>
    </w:lvl>
    <w:lvl w:ilvl="8" w:tplc="425AFE04">
      <w:numFmt w:val="bullet"/>
      <w:lvlText w:val="•"/>
      <w:lvlJc w:val="left"/>
      <w:pPr>
        <w:ind w:left="3696" w:hanging="284"/>
      </w:pPr>
      <w:rPr>
        <w:rFonts w:hint="default"/>
        <w:lang w:val="es-PE" w:eastAsia="es-PE" w:bidi="es-PE"/>
      </w:rPr>
    </w:lvl>
  </w:abstractNum>
  <w:abstractNum w:abstractNumId="19" w15:restartNumberingAfterBreak="0">
    <w:nsid w:val="323C5ACB"/>
    <w:multiLevelType w:val="hybridMultilevel"/>
    <w:tmpl w:val="E1BEF1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2456E"/>
    <w:multiLevelType w:val="hybridMultilevel"/>
    <w:tmpl w:val="91C845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C7F08"/>
    <w:multiLevelType w:val="hybridMultilevel"/>
    <w:tmpl w:val="54E414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91017"/>
    <w:multiLevelType w:val="hybridMultilevel"/>
    <w:tmpl w:val="E22C3D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F2B0E"/>
    <w:multiLevelType w:val="hybridMultilevel"/>
    <w:tmpl w:val="C6C03C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C259C"/>
    <w:multiLevelType w:val="hybridMultilevel"/>
    <w:tmpl w:val="36C48E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72B9B"/>
    <w:multiLevelType w:val="hybridMultilevel"/>
    <w:tmpl w:val="0DFA92DE"/>
    <w:lvl w:ilvl="0" w:tplc="B1405A76">
      <w:numFmt w:val="bullet"/>
      <w:lvlText w:val="-"/>
      <w:lvlJc w:val="left"/>
      <w:pPr>
        <w:ind w:left="280" w:hanging="142"/>
      </w:pPr>
      <w:rPr>
        <w:rFonts w:ascii="Arial" w:eastAsia="Arial" w:hAnsi="Arial" w:cs="Arial" w:hint="default"/>
        <w:w w:val="91"/>
        <w:sz w:val="18"/>
        <w:szCs w:val="18"/>
        <w:lang w:val="es-PE" w:eastAsia="es-PE" w:bidi="es-PE"/>
      </w:rPr>
    </w:lvl>
    <w:lvl w:ilvl="1" w:tplc="DC1CADA2">
      <w:numFmt w:val="bullet"/>
      <w:lvlText w:val="•"/>
      <w:lvlJc w:val="left"/>
      <w:pPr>
        <w:ind w:left="874" w:hanging="142"/>
      </w:pPr>
      <w:rPr>
        <w:rFonts w:hint="default"/>
        <w:lang w:val="es-PE" w:eastAsia="es-PE" w:bidi="es-PE"/>
      </w:rPr>
    </w:lvl>
    <w:lvl w:ilvl="2" w:tplc="B93A5B18">
      <w:numFmt w:val="bullet"/>
      <w:lvlText w:val="•"/>
      <w:lvlJc w:val="left"/>
      <w:pPr>
        <w:ind w:left="1469" w:hanging="142"/>
      </w:pPr>
      <w:rPr>
        <w:rFonts w:hint="default"/>
        <w:lang w:val="es-PE" w:eastAsia="es-PE" w:bidi="es-PE"/>
      </w:rPr>
    </w:lvl>
    <w:lvl w:ilvl="3" w:tplc="0240C10A">
      <w:numFmt w:val="bullet"/>
      <w:lvlText w:val="•"/>
      <w:lvlJc w:val="left"/>
      <w:pPr>
        <w:ind w:left="2063" w:hanging="142"/>
      </w:pPr>
      <w:rPr>
        <w:rFonts w:hint="default"/>
        <w:lang w:val="es-PE" w:eastAsia="es-PE" w:bidi="es-PE"/>
      </w:rPr>
    </w:lvl>
    <w:lvl w:ilvl="4" w:tplc="328C87B0">
      <w:numFmt w:val="bullet"/>
      <w:lvlText w:val="•"/>
      <w:lvlJc w:val="left"/>
      <w:pPr>
        <w:ind w:left="2658" w:hanging="142"/>
      </w:pPr>
      <w:rPr>
        <w:rFonts w:hint="default"/>
        <w:lang w:val="es-PE" w:eastAsia="es-PE" w:bidi="es-PE"/>
      </w:rPr>
    </w:lvl>
    <w:lvl w:ilvl="5" w:tplc="F1328CF0">
      <w:numFmt w:val="bullet"/>
      <w:lvlText w:val="•"/>
      <w:lvlJc w:val="left"/>
      <w:pPr>
        <w:ind w:left="3253" w:hanging="142"/>
      </w:pPr>
      <w:rPr>
        <w:rFonts w:hint="default"/>
        <w:lang w:val="es-PE" w:eastAsia="es-PE" w:bidi="es-PE"/>
      </w:rPr>
    </w:lvl>
    <w:lvl w:ilvl="6" w:tplc="6ED41E40">
      <w:numFmt w:val="bullet"/>
      <w:lvlText w:val="•"/>
      <w:lvlJc w:val="left"/>
      <w:pPr>
        <w:ind w:left="3847" w:hanging="142"/>
      </w:pPr>
      <w:rPr>
        <w:rFonts w:hint="default"/>
        <w:lang w:val="es-PE" w:eastAsia="es-PE" w:bidi="es-PE"/>
      </w:rPr>
    </w:lvl>
    <w:lvl w:ilvl="7" w:tplc="E056BE74">
      <w:numFmt w:val="bullet"/>
      <w:lvlText w:val="•"/>
      <w:lvlJc w:val="left"/>
      <w:pPr>
        <w:ind w:left="4442" w:hanging="142"/>
      </w:pPr>
      <w:rPr>
        <w:rFonts w:hint="default"/>
        <w:lang w:val="es-PE" w:eastAsia="es-PE" w:bidi="es-PE"/>
      </w:rPr>
    </w:lvl>
    <w:lvl w:ilvl="8" w:tplc="0038B794">
      <w:numFmt w:val="bullet"/>
      <w:lvlText w:val="•"/>
      <w:lvlJc w:val="left"/>
      <w:pPr>
        <w:ind w:left="5036" w:hanging="142"/>
      </w:pPr>
      <w:rPr>
        <w:rFonts w:hint="default"/>
        <w:lang w:val="es-PE" w:eastAsia="es-PE" w:bidi="es-PE"/>
      </w:rPr>
    </w:lvl>
  </w:abstractNum>
  <w:abstractNum w:abstractNumId="26" w15:restartNumberingAfterBreak="0">
    <w:nsid w:val="459D4D8D"/>
    <w:multiLevelType w:val="hybridMultilevel"/>
    <w:tmpl w:val="631808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C431D"/>
    <w:multiLevelType w:val="hybridMultilevel"/>
    <w:tmpl w:val="D494CF9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190BAA"/>
    <w:multiLevelType w:val="hybridMultilevel"/>
    <w:tmpl w:val="1F9648B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B5C84"/>
    <w:multiLevelType w:val="hybridMultilevel"/>
    <w:tmpl w:val="42424D50"/>
    <w:lvl w:ilvl="0" w:tplc="8702CB64">
      <w:start w:val="1"/>
      <w:numFmt w:val="bullet"/>
      <w:lvlText w:val="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51C78"/>
    <w:multiLevelType w:val="hybridMultilevel"/>
    <w:tmpl w:val="9A38D7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652733"/>
    <w:multiLevelType w:val="hybridMultilevel"/>
    <w:tmpl w:val="F490E876"/>
    <w:lvl w:ilvl="0" w:tplc="A8F2DE12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1" w:tplc="12CA3E0C">
      <w:numFmt w:val="bullet"/>
      <w:lvlText w:val="•"/>
      <w:lvlJc w:val="left"/>
      <w:pPr>
        <w:ind w:left="849" w:hanging="284"/>
      </w:pPr>
      <w:rPr>
        <w:rFonts w:hint="default"/>
        <w:lang w:val="es-PE" w:eastAsia="es-PE" w:bidi="es-PE"/>
      </w:rPr>
    </w:lvl>
    <w:lvl w:ilvl="2" w:tplc="9C0AABDC">
      <w:numFmt w:val="bullet"/>
      <w:lvlText w:val="•"/>
      <w:lvlJc w:val="left"/>
      <w:pPr>
        <w:ind w:left="1278" w:hanging="284"/>
      </w:pPr>
      <w:rPr>
        <w:rFonts w:hint="default"/>
        <w:lang w:val="es-PE" w:eastAsia="es-PE" w:bidi="es-PE"/>
      </w:rPr>
    </w:lvl>
    <w:lvl w:ilvl="3" w:tplc="AB14A158">
      <w:numFmt w:val="bullet"/>
      <w:lvlText w:val="•"/>
      <w:lvlJc w:val="left"/>
      <w:pPr>
        <w:ind w:left="1707" w:hanging="284"/>
      </w:pPr>
      <w:rPr>
        <w:rFonts w:hint="default"/>
        <w:lang w:val="es-PE" w:eastAsia="es-PE" w:bidi="es-PE"/>
      </w:rPr>
    </w:lvl>
    <w:lvl w:ilvl="4" w:tplc="2FAC6866">
      <w:numFmt w:val="bullet"/>
      <w:lvlText w:val="•"/>
      <w:lvlJc w:val="left"/>
      <w:pPr>
        <w:ind w:left="2136" w:hanging="284"/>
      </w:pPr>
      <w:rPr>
        <w:rFonts w:hint="default"/>
        <w:lang w:val="es-PE" w:eastAsia="es-PE" w:bidi="es-PE"/>
      </w:rPr>
    </w:lvl>
    <w:lvl w:ilvl="5" w:tplc="AF2A8066">
      <w:numFmt w:val="bullet"/>
      <w:lvlText w:val="•"/>
      <w:lvlJc w:val="left"/>
      <w:pPr>
        <w:ind w:left="2565" w:hanging="284"/>
      </w:pPr>
      <w:rPr>
        <w:rFonts w:hint="default"/>
        <w:lang w:val="es-PE" w:eastAsia="es-PE" w:bidi="es-PE"/>
      </w:rPr>
    </w:lvl>
    <w:lvl w:ilvl="6" w:tplc="42CE2618">
      <w:numFmt w:val="bullet"/>
      <w:lvlText w:val="•"/>
      <w:lvlJc w:val="left"/>
      <w:pPr>
        <w:ind w:left="2994" w:hanging="284"/>
      </w:pPr>
      <w:rPr>
        <w:rFonts w:hint="default"/>
        <w:lang w:val="es-PE" w:eastAsia="es-PE" w:bidi="es-PE"/>
      </w:rPr>
    </w:lvl>
    <w:lvl w:ilvl="7" w:tplc="B5A2872E">
      <w:numFmt w:val="bullet"/>
      <w:lvlText w:val="•"/>
      <w:lvlJc w:val="left"/>
      <w:pPr>
        <w:ind w:left="3423" w:hanging="284"/>
      </w:pPr>
      <w:rPr>
        <w:rFonts w:hint="default"/>
        <w:lang w:val="es-PE" w:eastAsia="es-PE" w:bidi="es-PE"/>
      </w:rPr>
    </w:lvl>
    <w:lvl w:ilvl="8" w:tplc="52444C52">
      <w:numFmt w:val="bullet"/>
      <w:lvlText w:val="•"/>
      <w:lvlJc w:val="left"/>
      <w:pPr>
        <w:ind w:left="3852" w:hanging="284"/>
      </w:pPr>
      <w:rPr>
        <w:rFonts w:hint="default"/>
        <w:lang w:val="es-PE" w:eastAsia="es-PE" w:bidi="es-PE"/>
      </w:rPr>
    </w:lvl>
  </w:abstractNum>
  <w:abstractNum w:abstractNumId="32" w15:restartNumberingAfterBreak="0">
    <w:nsid w:val="52DA4B50"/>
    <w:multiLevelType w:val="hybridMultilevel"/>
    <w:tmpl w:val="0B9E07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54FCD"/>
    <w:multiLevelType w:val="hybridMultilevel"/>
    <w:tmpl w:val="78526C20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EC1802"/>
    <w:multiLevelType w:val="hybridMultilevel"/>
    <w:tmpl w:val="97D2E2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A7786"/>
    <w:multiLevelType w:val="hybridMultilevel"/>
    <w:tmpl w:val="2B4EB7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82565A"/>
    <w:multiLevelType w:val="hybridMultilevel"/>
    <w:tmpl w:val="6E202DD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0711F1"/>
    <w:multiLevelType w:val="hybridMultilevel"/>
    <w:tmpl w:val="F474CB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49595D"/>
    <w:multiLevelType w:val="hybridMultilevel"/>
    <w:tmpl w:val="3FF2BC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600AA7"/>
    <w:multiLevelType w:val="hybridMultilevel"/>
    <w:tmpl w:val="D3AE50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F270B"/>
    <w:multiLevelType w:val="hybridMultilevel"/>
    <w:tmpl w:val="257EAF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A604D8"/>
    <w:multiLevelType w:val="hybridMultilevel"/>
    <w:tmpl w:val="F3EEB17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0F">
      <w:start w:val="1"/>
      <w:numFmt w:val="decimal"/>
      <w:lvlText w:val="%3."/>
      <w:lvlJc w:val="lef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D1661"/>
    <w:multiLevelType w:val="hybridMultilevel"/>
    <w:tmpl w:val="62B8B6CE"/>
    <w:lvl w:ilvl="0" w:tplc="731A2C3E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1" w:tplc="D16CD9D8">
      <w:numFmt w:val="bullet"/>
      <w:lvlText w:val="•"/>
      <w:lvlJc w:val="left"/>
      <w:pPr>
        <w:ind w:left="821" w:hanging="284"/>
      </w:pPr>
      <w:rPr>
        <w:rFonts w:hint="default"/>
        <w:lang w:val="es-PE" w:eastAsia="es-PE" w:bidi="es-PE"/>
      </w:rPr>
    </w:lvl>
    <w:lvl w:ilvl="2" w:tplc="BED22232">
      <w:numFmt w:val="bullet"/>
      <w:lvlText w:val="•"/>
      <w:lvlJc w:val="left"/>
      <w:pPr>
        <w:ind w:left="1243" w:hanging="284"/>
      </w:pPr>
      <w:rPr>
        <w:rFonts w:hint="default"/>
        <w:lang w:val="es-PE" w:eastAsia="es-PE" w:bidi="es-PE"/>
      </w:rPr>
    </w:lvl>
    <w:lvl w:ilvl="3" w:tplc="27BE2120">
      <w:numFmt w:val="bullet"/>
      <w:lvlText w:val="•"/>
      <w:lvlJc w:val="left"/>
      <w:pPr>
        <w:ind w:left="1665" w:hanging="284"/>
      </w:pPr>
      <w:rPr>
        <w:rFonts w:hint="default"/>
        <w:lang w:val="es-PE" w:eastAsia="es-PE" w:bidi="es-PE"/>
      </w:rPr>
    </w:lvl>
    <w:lvl w:ilvl="4" w:tplc="454CDEDC">
      <w:numFmt w:val="bullet"/>
      <w:lvlText w:val="•"/>
      <w:lvlJc w:val="left"/>
      <w:pPr>
        <w:ind w:left="2087" w:hanging="284"/>
      </w:pPr>
      <w:rPr>
        <w:rFonts w:hint="default"/>
        <w:lang w:val="es-PE" w:eastAsia="es-PE" w:bidi="es-PE"/>
      </w:rPr>
    </w:lvl>
    <w:lvl w:ilvl="5" w:tplc="52866160">
      <w:numFmt w:val="bullet"/>
      <w:lvlText w:val="•"/>
      <w:lvlJc w:val="left"/>
      <w:pPr>
        <w:ind w:left="2509" w:hanging="284"/>
      </w:pPr>
      <w:rPr>
        <w:rFonts w:hint="default"/>
        <w:lang w:val="es-PE" w:eastAsia="es-PE" w:bidi="es-PE"/>
      </w:rPr>
    </w:lvl>
    <w:lvl w:ilvl="6" w:tplc="F864A4FE">
      <w:numFmt w:val="bullet"/>
      <w:lvlText w:val="•"/>
      <w:lvlJc w:val="left"/>
      <w:pPr>
        <w:ind w:left="2931" w:hanging="284"/>
      </w:pPr>
      <w:rPr>
        <w:rFonts w:hint="default"/>
        <w:lang w:val="es-PE" w:eastAsia="es-PE" w:bidi="es-PE"/>
      </w:rPr>
    </w:lvl>
    <w:lvl w:ilvl="7" w:tplc="35C2B548">
      <w:numFmt w:val="bullet"/>
      <w:lvlText w:val="•"/>
      <w:lvlJc w:val="left"/>
      <w:pPr>
        <w:ind w:left="3353" w:hanging="284"/>
      </w:pPr>
      <w:rPr>
        <w:rFonts w:hint="default"/>
        <w:lang w:val="es-PE" w:eastAsia="es-PE" w:bidi="es-PE"/>
      </w:rPr>
    </w:lvl>
    <w:lvl w:ilvl="8" w:tplc="0742DA6A">
      <w:numFmt w:val="bullet"/>
      <w:lvlText w:val="•"/>
      <w:lvlJc w:val="left"/>
      <w:pPr>
        <w:ind w:left="3775" w:hanging="284"/>
      </w:pPr>
      <w:rPr>
        <w:rFonts w:hint="default"/>
        <w:lang w:val="es-PE" w:eastAsia="es-PE" w:bidi="es-PE"/>
      </w:rPr>
    </w:lvl>
  </w:abstractNum>
  <w:abstractNum w:abstractNumId="43" w15:restartNumberingAfterBreak="0">
    <w:nsid w:val="7ACD5D65"/>
    <w:multiLevelType w:val="hybridMultilevel"/>
    <w:tmpl w:val="0204C3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80BB2"/>
    <w:multiLevelType w:val="hybridMultilevel"/>
    <w:tmpl w:val="B66A8AF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9A1F6E"/>
    <w:multiLevelType w:val="hybridMultilevel"/>
    <w:tmpl w:val="DA98AC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822306">
    <w:abstractNumId w:val="9"/>
  </w:num>
  <w:num w:numId="2" w16cid:durableId="320818061">
    <w:abstractNumId w:val="23"/>
  </w:num>
  <w:num w:numId="3" w16cid:durableId="917398818">
    <w:abstractNumId w:val="25"/>
  </w:num>
  <w:num w:numId="4" w16cid:durableId="253827137">
    <w:abstractNumId w:val="0"/>
  </w:num>
  <w:num w:numId="5" w16cid:durableId="710426413">
    <w:abstractNumId w:val="3"/>
  </w:num>
  <w:num w:numId="6" w16cid:durableId="410128350">
    <w:abstractNumId w:val="21"/>
  </w:num>
  <w:num w:numId="7" w16cid:durableId="95752561">
    <w:abstractNumId w:val="39"/>
  </w:num>
  <w:num w:numId="8" w16cid:durableId="640187718">
    <w:abstractNumId w:val="43"/>
  </w:num>
  <w:num w:numId="9" w16cid:durableId="1803157560">
    <w:abstractNumId w:val="26"/>
  </w:num>
  <w:num w:numId="10" w16cid:durableId="1556042084">
    <w:abstractNumId w:val="10"/>
  </w:num>
  <w:num w:numId="11" w16cid:durableId="373116419">
    <w:abstractNumId w:val="34"/>
  </w:num>
  <w:num w:numId="12" w16cid:durableId="1023558918">
    <w:abstractNumId w:val="14"/>
  </w:num>
  <w:num w:numId="13" w16cid:durableId="877814749">
    <w:abstractNumId w:val="19"/>
  </w:num>
  <w:num w:numId="14" w16cid:durableId="1561476989">
    <w:abstractNumId w:val="38"/>
  </w:num>
  <w:num w:numId="15" w16cid:durableId="1282762517">
    <w:abstractNumId w:val="45"/>
  </w:num>
  <w:num w:numId="16" w16cid:durableId="1347440098">
    <w:abstractNumId w:val="24"/>
  </w:num>
  <w:num w:numId="17" w16cid:durableId="1720667357">
    <w:abstractNumId w:val="30"/>
  </w:num>
  <w:num w:numId="18" w16cid:durableId="1063869930">
    <w:abstractNumId w:val="20"/>
  </w:num>
  <w:num w:numId="19" w16cid:durableId="2140805674">
    <w:abstractNumId w:val="32"/>
  </w:num>
  <w:num w:numId="20" w16cid:durableId="1765758569">
    <w:abstractNumId w:val="8"/>
  </w:num>
  <w:num w:numId="21" w16cid:durableId="215703563">
    <w:abstractNumId w:val="40"/>
  </w:num>
  <w:num w:numId="22" w16cid:durableId="809247072">
    <w:abstractNumId w:val="37"/>
  </w:num>
  <w:num w:numId="23" w16cid:durableId="949627849">
    <w:abstractNumId w:val="7"/>
  </w:num>
  <w:num w:numId="24" w16cid:durableId="796873990">
    <w:abstractNumId w:val="22"/>
  </w:num>
  <w:num w:numId="25" w16cid:durableId="830751988">
    <w:abstractNumId w:val="5"/>
  </w:num>
  <w:num w:numId="26" w16cid:durableId="591669564">
    <w:abstractNumId w:val="41"/>
  </w:num>
  <w:num w:numId="27" w16cid:durableId="485899804">
    <w:abstractNumId w:val="11"/>
  </w:num>
  <w:num w:numId="28" w16cid:durableId="1627656026">
    <w:abstractNumId w:val="12"/>
  </w:num>
  <w:num w:numId="29" w16cid:durableId="897546257">
    <w:abstractNumId w:val="31"/>
  </w:num>
  <w:num w:numId="30" w16cid:durableId="729113807">
    <w:abstractNumId w:val="18"/>
  </w:num>
  <w:num w:numId="31" w16cid:durableId="1167935855">
    <w:abstractNumId w:val="42"/>
  </w:num>
  <w:num w:numId="32" w16cid:durableId="523052875">
    <w:abstractNumId w:val="13"/>
  </w:num>
  <w:num w:numId="33" w16cid:durableId="1101216122">
    <w:abstractNumId w:val="6"/>
  </w:num>
  <w:num w:numId="34" w16cid:durableId="690840966">
    <w:abstractNumId w:val="1"/>
  </w:num>
  <w:num w:numId="35" w16cid:durableId="933979144">
    <w:abstractNumId w:val="17"/>
  </w:num>
  <w:num w:numId="36" w16cid:durableId="1323386869">
    <w:abstractNumId w:val="36"/>
  </w:num>
  <w:num w:numId="37" w16cid:durableId="1990553156">
    <w:abstractNumId w:val="28"/>
  </w:num>
  <w:num w:numId="38" w16cid:durableId="508911425">
    <w:abstractNumId w:val="2"/>
  </w:num>
  <w:num w:numId="39" w16cid:durableId="260643773">
    <w:abstractNumId w:val="15"/>
  </w:num>
  <w:num w:numId="40" w16cid:durableId="375785508">
    <w:abstractNumId w:val="29"/>
  </w:num>
  <w:num w:numId="41" w16cid:durableId="918321476">
    <w:abstractNumId w:val="4"/>
  </w:num>
  <w:num w:numId="42" w16cid:durableId="1331561783">
    <w:abstractNumId w:val="33"/>
  </w:num>
  <w:num w:numId="43" w16cid:durableId="427821178">
    <w:abstractNumId w:val="16"/>
  </w:num>
  <w:num w:numId="44" w16cid:durableId="1497112663">
    <w:abstractNumId w:val="44"/>
  </w:num>
  <w:num w:numId="45" w16cid:durableId="961109288">
    <w:abstractNumId w:val="35"/>
  </w:num>
  <w:num w:numId="46" w16cid:durableId="187507621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985"/>
    <w:rsid w:val="00001AB5"/>
    <w:rsid w:val="00002B4C"/>
    <w:rsid w:val="00005E99"/>
    <w:rsid w:val="00010A55"/>
    <w:rsid w:val="00025443"/>
    <w:rsid w:val="00034416"/>
    <w:rsid w:val="00036914"/>
    <w:rsid w:val="00044BF0"/>
    <w:rsid w:val="00045316"/>
    <w:rsid w:val="00051B95"/>
    <w:rsid w:val="00051CCF"/>
    <w:rsid w:val="00051EEB"/>
    <w:rsid w:val="00053CC1"/>
    <w:rsid w:val="00061F3A"/>
    <w:rsid w:val="00070162"/>
    <w:rsid w:val="00070B96"/>
    <w:rsid w:val="00070BDC"/>
    <w:rsid w:val="00073F86"/>
    <w:rsid w:val="0007769C"/>
    <w:rsid w:val="000852CC"/>
    <w:rsid w:val="00085C81"/>
    <w:rsid w:val="000937C8"/>
    <w:rsid w:val="00096BF2"/>
    <w:rsid w:val="000B28C7"/>
    <w:rsid w:val="000B7B31"/>
    <w:rsid w:val="000C0A46"/>
    <w:rsid w:val="000C43A1"/>
    <w:rsid w:val="000D142A"/>
    <w:rsid w:val="000D6143"/>
    <w:rsid w:val="000D7FAC"/>
    <w:rsid w:val="000E0B64"/>
    <w:rsid w:val="000E187F"/>
    <w:rsid w:val="000E3AB1"/>
    <w:rsid w:val="000E4543"/>
    <w:rsid w:val="000E6E65"/>
    <w:rsid w:val="000E6EB7"/>
    <w:rsid w:val="000F0CA3"/>
    <w:rsid w:val="000F4B00"/>
    <w:rsid w:val="001004A5"/>
    <w:rsid w:val="00100A0F"/>
    <w:rsid w:val="00111E79"/>
    <w:rsid w:val="0012018D"/>
    <w:rsid w:val="001209C2"/>
    <w:rsid w:val="00124C62"/>
    <w:rsid w:val="001263CF"/>
    <w:rsid w:val="00131380"/>
    <w:rsid w:val="001319B6"/>
    <w:rsid w:val="00135A23"/>
    <w:rsid w:val="00140A91"/>
    <w:rsid w:val="00141644"/>
    <w:rsid w:val="00143D68"/>
    <w:rsid w:val="00144458"/>
    <w:rsid w:val="00144EB3"/>
    <w:rsid w:val="00145AC9"/>
    <w:rsid w:val="00151892"/>
    <w:rsid w:val="0015452E"/>
    <w:rsid w:val="00155402"/>
    <w:rsid w:val="0015762C"/>
    <w:rsid w:val="001578B6"/>
    <w:rsid w:val="00157F2E"/>
    <w:rsid w:val="00170F91"/>
    <w:rsid w:val="00171B9F"/>
    <w:rsid w:val="00171F67"/>
    <w:rsid w:val="001724B1"/>
    <w:rsid w:val="00172565"/>
    <w:rsid w:val="00172855"/>
    <w:rsid w:val="00172A10"/>
    <w:rsid w:val="0017508B"/>
    <w:rsid w:val="00181E6B"/>
    <w:rsid w:val="00185FCF"/>
    <w:rsid w:val="001918A0"/>
    <w:rsid w:val="001953B4"/>
    <w:rsid w:val="00196AD6"/>
    <w:rsid w:val="00197A13"/>
    <w:rsid w:val="001A1A67"/>
    <w:rsid w:val="001A1CA9"/>
    <w:rsid w:val="001A41EA"/>
    <w:rsid w:val="001A6DE8"/>
    <w:rsid w:val="001B1FBB"/>
    <w:rsid w:val="001B71D4"/>
    <w:rsid w:val="001B73A7"/>
    <w:rsid w:val="001C0274"/>
    <w:rsid w:val="001C110B"/>
    <w:rsid w:val="001C6DD1"/>
    <w:rsid w:val="001D4326"/>
    <w:rsid w:val="001D7423"/>
    <w:rsid w:val="001E24F8"/>
    <w:rsid w:val="001E2B74"/>
    <w:rsid w:val="001E56B0"/>
    <w:rsid w:val="001E6A0E"/>
    <w:rsid w:val="001F0963"/>
    <w:rsid w:val="001F7F1C"/>
    <w:rsid w:val="00200C64"/>
    <w:rsid w:val="00201F29"/>
    <w:rsid w:val="00207FCC"/>
    <w:rsid w:val="00211900"/>
    <w:rsid w:val="002123FF"/>
    <w:rsid w:val="00221B3C"/>
    <w:rsid w:val="0022789C"/>
    <w:rsid w:val="0024409D"/>
    <w:rsid w:val="00245C37"/>
    <w:rsid w:val="00261C8E"/>
    <w:rsid w:val="00261F33"/>
    <w:rsid w:val="002732D2"/>
    <w:rsid w:val="0027699B"/>
    <w:rsid w:val="002770B7"/>
    <w:rsid w:val="00284009"/>
    <w:rsid w:val="0028436A"/>
    <w:rsid w:val="00285A8C"/>
    <w:rsid w:val="00286E07"/>
    <w:rsid w:val="0029161B"/>
    <w:rsid w:val="002922E7"/>
    <w:rsid w:val="00295C93"/>
    <w:rsid w:val="002A13F6"/>
    <w:rsid w:val="002A37C7"/>
    <w:rsid w:val="002A4463"/>
    <w:rsid w:val="002B25CF"/>
    <w:rsid w:val="002B67C9"/>
    <w:rsid w:val="002C0F18"/>
    <w:rsid w:val="002C2D28"/>
    <w:rsid w:val="002D1209"/>
    <w:rsid w:val="002D3C2C"/>
    <w:rsid w:val="002D7F2E"/>
    <w:rsid w:val="002E06F1"/>
    <w:rsid w:val="002E7DD4"/>
    <w:rsid w:val="002F2081"/>
    <w:rsid w:val="00301F71"/>
    <w:rsid w:val="00305FDF"/>
    <w:rsid w:val="003134A9"/>
    <w:rsid w:val="003153BB"/>
    <w:rsid w:val="00315AF5"/>
    <w:rsid w:val="00321095"/>
    <w:rsid w:val="0032532B"/>
    <w:rsid w:val="0032702D"/>
    <w:rsid w:val="00332642"/>
    <w:rsid w:val="00333625"/>
    <w:rsid w:val="00336D2A"/>
    <w:rsid w:val="003418F3"/>
    <w:rsid w:val="00342464"/>
    <w:rsid w:val="003645A4"/>
    <w:rsid w:val="00365704"/>
    <w:rsid w:val="003667B5"/>
    <w:rsid w:val="00373A21"/>
    <w:rsid w:val="00380625"/>
    <w:rsid w:val="003852D6"/>
    <w:rsid w:val="00386935"/>
    <w:rsid w:val="003925F5"/>
    <w:rsid w:val="0039301E"/>
    <w:rsid w:val="00393386"/>
    <w:rsid w:val="00395651"/>
    <w:rsid w:val="00395DAD"/>
    <w:rsid w:val="003B0D04"/>
    <w:rsid w:val="003B6F5B"/>
    <w:rsid w:val="003C0A16"/>
    <w:rsid w:val="003C243D"/>
    <w:rsid w:val="003C3568"/>
    <w:rsid w:val="003C3A7A"/>
    <w:rsid w:val="003D2517"/>
    <w:rsid w:val="003D2BCB"/>
    <w:rsid w:val="003D79AA"/>
    <w:rsid w:val="003E27C2"/>
    <w:rsid w:val="003E39BB"/>
    <w:rsid w:val="00402C78"/>
    <w:rsid w:val="00411382"/>
    <w:rsid w:val="00413624"/>
    <w:rsid w:val="00414B7D"/>
    <w:rsid w:val="004150C8"/>
    <w:rsid w:val="004151D8"/>
    <w:rsid w:val="00421474"/>
    <w:rsid w:val="00425D85"/>
    <w:rsid w:val="00431413"/>
    <w:rsid w:val="004368EE"/>
    <w:rsid w:val="00437AB9"/>
    <w:rsid w:val="00440125"/>
    <w:rsid w:val="0044223D"/>
    <w:rsid w:val="00442702"/>
    <w:rsid w:val="00442D36"/>
    <w:rsid w:val="004501A4"/>
    <w:rsid w:val="0045169D"/>
    <w:rsid w:val="004548A2"/>
    <w:rsid w:val="004554CD"/>
    <w:rsid w:val="00455F10"/>
    <w:rsid w:val="00456951"/>
    <w:rsid w:val="0046313C"/>
    <w:rsid w:val="00466B13"/>
    <w:rsid w:val="0046704B"/>
    <w:rsid w:val="004707A3"/>
    <w:rsid w:val="00471EA7"/>
    <w:rsid w:val="00472C03"/>
    <w:rsid w:val="004827FC"/>
    <w:rsid w:val="00484188"/>
    <w:rsid w:val="00485F1D"/>
    <w:rsid w:val="0049056F"/>
    <w:rsid w:val="00490867"/>
    <w:rsid w:val="00493976"/>
    <w:rsid w:val="0049687C"/>
    <w:rsid w:val="004A0F1B"/>
    <w:rsid w:val="004A2309"/>
    <w:rsid w:val="004B2AEE"/>
    <w:rsid w:val="004B2CDD"/>
    <w:rsid w:val="004B3487"/>
    <w:rsid w:val="004B407B"/>
    <w:rsid w:val="004B561D"/>
    <w:rsid w:val="004B59E3"/>
    <w:rsid w:val="004B746B"/>
    <w:rsid w:val="004C4E8D"/>
    <w:rsid w:val="004C6904"/>
    <w:rsid w:val="004C776D"/>
    <w:rsid w:val="004E42BB"/>
    <w:rsid w:val="004F0CD2"/>
    <w:rsid w:val="004F5643"/>
    <w:rsid w:val="00500FFA"/>
    <w:rsid w:val="005017C4"/>
    <w:rsid w:val="00505E38"/>
    <w:rsid w:val="005100D2"/>
    <w:rsid w:val="005103FC"/>
    <w:rsid w:val="00511620"/>
    <w:rsid w:val="005136F2"/>
    <w:rsid w:val="00513A52"/>
    <w:rsid w:val="00514327"/>
    <w:rsid w:val="005165F0"/>
    <w:rsid w:val="00521C1A"/>
    <w:rsid w:val="00530EE8"/>
    <w:rsid w:val="0054010C"/>
    <w:rsid w:val="00541063"/>
    <w:rsid w:val="00541674"/>
    <w:rsid w:val="00546A72"/>
    <w:rsid w:val="005507BE"/>
    <w:rsid w:val="00550985"/>
    <w:rsid w:val="00551E01"/>
    <w:rsid w:val="0056052C"/>
    <w:rsid w:val="005674A9"/>
    <w:rsid w:val="00570C0B"/>
    <w:rsid w:val="005738A0"/>
    <w:rsid w:val="00574A91"/>
    <w:rsid w:val="00583FC1"/>
    <w:rsid w:val="00584B4A"/>
    <w:rsid w:val="00585DD7"/>
    <w:rsid w:val="00592917"/>
    <w:rsid w:val="005A433A"/>
    <w:rsid w:val="005A5575"/>
    <w:rsid w:val="005B1E6C"/>
    <w:rsid w:val="005B4CD4"/>
    <w:rsid w:val="005B5061"/>
    <w:rsid w:val="005B5188"/>
    <w:rsid w:val="005B5B26"/>
    <w:rsid w:val="005B6824"/>
    <w:rsid w:val="005C1965"/>
    <w:rsid w:val="005C3784"/>
    <w:rsid w:val="005D0C80"/>
    <w:rsid w:val="005D2C3E"/>
    <w:rsid w:val="005D5B91"/>
    <w:rsid w:val="005E574E"/>
    <w:rsid w:val="005E64BC"/>
    <w:rsid w:val="005F12FC"/>
    <w:rsid w:val="005F59D2"/>
    <w:rsid w:val="00603847"/>
    <w:rsid w:val="00604D13"/>
    <w:rsid w:val="006159DE"/>
    <w:rsid w:val="0062009B"/>
    <w:rsid w:val="00620B69"/>
    <w:rsid w:val="00622979"/>
    <w:rsid w:val="00623C0B"/>
    <w:rsid w:val="00626884"/>
    <w:rsid w:val="00627342"/>
    <w:rsid w:val="006278CE"/>
    <w:rsid w:val="00631485"/>
    <w:rsid w:val="00635D4D"/>
    <w:rsid w:val="00637E77"/>
    <w:rsid w:val="006415DB"/>
    <w:rsid w:val="00642BC6"/>
    <w:rsid w:val="006572A7"/>
    <w:rsid w:val="00657D68"/>
    <w:rsid w:val="0067519E"/>
    <w:rsid w:val="0068178B"/>
    <w:rsid w:val="0068300A"/>
    <w:rsid w:val="00684F81"/>
    <w:rsid w:val="00691636"/>
    <w:rsid w:val="00694E59"/>
    <w:rsid w:val="006A4604"/>
    <w:rsid w:val="006B7908"/>
    <w:rsid w:val="006C172F"/>
    <w:rsid w:val="006C1D53"/>
    <w:rsid w:val="006C647E"/>
    <w:rsid w:val="006D6394"/>
    <w:rsid w:val="006E256C"/>
    <w:rsid w:val="006E32BB"/>
    <w:rsid w:val="006E7EFF"/>
    <w:rsid w:val="006F1120"/>
    <w:rsid w:val="006F1665"/>
    <w:rsid w:val="00704574"/>
    <w:rsid w:val="00710491"/>
    <w:rsid w:val="00710526"/>
    <w:rsid w:val="00711F99"/>
    <w:rsid w:val="00713D0B"/>
    <w:rsid w:val="0071518C"/>
    <w:rsid w:val="007227FF"/>
    <w:rsid w:val="00723C1D"/>
    <w:rsid w:val="00725A53"/>
    <w:rsid w:val="00731B89"/>
    <w:rsid w:val="00731DF0"/>
    <w:rsid w:val="00733364"/>
    <w:rsid w:val="00733865"/>
    <w:rsid w:val="00733DAB"/>
    <w:rsid w:val="00736F8F"/>
    <w:rsid w:val="007431C2"/>
    <w:rsid w:val="007458B7"/>
    <w:rsid w:val="007461C6"/>
    <w:rsid w:val="0075457E"/>
    <w:rsid w:val="0077143D"/>
    <w:rsid w:val="00772AF9"/>
    <w:rsid w:val="007811D8"/>
    <w:rsid w:val="007836C1"/>
    <w:rsid w:val="007928E1"/>
    <w:rsid w:val="007A7BAD"/>
    <w:rsid w:val="007B02A5"/>
    <w:rsid w:val="007B0D42"/>
    <w:rsid w:val="007B4C6A"/>
    <w:rsid w:val="007B5B20"/>
    <w:rsid w:val="007B6C3A"/>
    <w:rsid w:val="007C1A1B"/>
    <w:rsid w:val="007C43D3"/>
    <w:rsid w:val="007C5B2C"/>
    <w:rsid w:val="007D2CA8"/>
    <w:rsid w:val="007D4631"/>
    <w:rsid w:val="007D5FB7"/>
    <w:rsid w:val="007D64C1"/>
    <w:rsid w:val="007D65B4"/>
    <w:rsid w:val="007D7233"/>
    <w:rsid w:val="007E04D1"/>
    <w:rsid w:val="007F090B"/>
    <w:rsid w:val="007F3369"/>
    <w:rsid w:val="007F3492"/>
    <w:rsid w:val="007F6DDF"/>
    <w:rsid w:val="00803C9D"/>
    <w:rsid w:val="00806AA2"/>
    <w:rsid w:val="0081628D"/>
    <w:rsid w:val="00816584"/>
    <w:rsid w:val="00817CF7"/>
    <w:rsid w:val="0082400E"/>
    <w:rsid w:val="0082410C"/>
    <w:rsid w:val="00834F96"/>
    <w:rsid w:val="00836F5A"/>
    <w:rsid w:val="008400B0"/>
    <w:rsid w:val="00840CB4"/>
    <w:rsid w:val="00845D88"/>
    <w:rsid w:val="00847F6F"/>
    <w:rsid w:val="00850FFA"/>
    <w:rsid w:val="00851B1F"/>
    <w:rsid w:val="008554E5"/>
    <w:rsid w:val="00855C16"/>
    <w:rsid w:val="00857CF3"/>
    <w:rsid w:val="00860B00"/>
    <w:rsid w:val="00863AF4"/>
    <w:rsid w:val="00865421"/>
    <w:rsid w:val="0087325B"/>
    <w:rsid w:val="008737D5"/>
    <w:rsid w:val="00874027"/>
    <w:rsid w:val="008752C8"/>
    <w:rsid w:val="008757CC"/>
    <w:rsid w:val="0087753D"/>
    <w:rsid w:val="008827EF"/>
    <w:rsid w:val="00882867"/>
    <w:rsid w:val="00882DFD"/>
    <w:rsid w:val="00883C08"/>
    <w:rsid w:val="0088506A"/>
    <w:rsid w:val="008A7186"/>
    <w:rsid w:val="008B4FF0"/>
    <w:rsid w:val="008C5FF1"/>
    <w:rsid w:val="008C7804"/>
    <w:rsid w:val="008C7E49"/>
    <w:rsid w:val="008D22D8"/>
    <w:rsid w:val="008D3554"/>
    <w:rsid w:val="008D40BA"/>
    <w:rsid w:val="008D744C"/>
    <w:rsid w:val="008D762E"/>
    <w:rsid w:val="008D7902"/>
    <w:rsid w:val="008E38A1"/>
    <w:rsid w:val="008F2E05"/>
    <w:rsid w:val="00900378"/>
    <w:rsid w:val="00905480"/>
    <w:rsid w:val="009132A9"/>
    <w:rsid w:val="00913601"/>
    <w:rsid w:val="009165C7"/>
    <w:rsid w:val="00921C1F"/>
    <w:rsid w:val="0092285E"/>
    <w:rsid w:val="0092409B"/>
    <w:rsid w:val="0093264F"/>
    <w:rsid w:val="009359B9"/>
    <w:rsid w:val="00937D61"/>
    <w:rsid w:val="00941CAE"/>
    <w:rsid w:val="00945832"/>
    <w:rsid w:val="0095640C"/>
    <w:rsid w:val="0096422B"/>
    <w:rsid w:val="0096787C"/>
    <w:rsid w:val="009714E2"/>
    <w:rsid w:val="009810E6"/>
    <w:rsid w:val="0098666B"/>
    <w:rsid w:val="00994F05"/>
    <w:rsid w:val="009A3CD2"/>
    <w:rsid w:val="009A6ED7"/>
    <w:rsid w:val="009B022D"/>
    <w:rsid w:val="009B1329"/>
    <w:rsid w:val="009B3F81"/>
    <w:rsid w:val="009B5957"/>
    <w:rsid w:val="009B5FDB"/>
    <w:rsid w:val="009C6AFE"/>
    <w:rsid w:val="009C6CFA"/>
    <w:rsid w:val="009C703C"/>
    <w:rsid w:val="009D0957"/>
    <w:rsid w:val="009D0A68"/>
    <w:rsid w:val="009D401E"/>
    <w:rsid w:val="009E1D40"/>
    <w:rsid w:val="00A0030E"/>
    <w:rsid w:val="00A03B31"/>
    <w:rsid w:val="00A12F13"/>
    <w:rsid w:val="00A13B69"/>
    <w:rsid w:val="00A148EC"/>
    <w:rsid w:val="00A14B95"/>
    <w:rsid w:val="00A30382"/>
    <w:rsid w:val="00A30F83"/>
    <w:rsid w:val="00A31BC0"/>
    <w:rsid w:val="00A324EF"/>
    <w:rsid w:val="00A413E1"/>
    <w:rsid w:val="00A50CEC"/>
    <w:rsid w:val="00A52651"/>
    <w:rsid w:val="00A52DD8"/>
    <w:rsid w:val="00A54FF9"/>
    <w:rsid w:val="00A55C51"/>
    <w:rsid w:val="00A5712A"/>
    <w:rsid w:val="00A66377"/>
    <w:rsid w:val="00A707BD"/>
    <w:rsid w:val="00A71180"/>
    <w:rsid w:val="00A71DE0"/>
    <w:rsid w:val="00A71EF4"/>
    <w:rsid w:val="00A72D2F"/>
    <w:rsid w:val="00A733AF"/>
    <w:rsid w:val="00A76101"/>
    <w:rsid w:val="00A773B5"/>
    <w:rsid w:val="00A80182"/>
    <w:rsid w:val="00A81FB1"/>
    <w:rsid w:val="00A83A45"/>
    <w:rsid w:val="00A84E55"/>
    <w:rsid w:val="00A857C3"/>
    <w:rsid w:val="00A92C3A"/>
    <w:rsid w:val="00A936F8"/>
    <w:rsid w:val="00A97C6A"/>
    <w:rsid w:val="00AB30C9"/>
    <w:rsid w:val="00AB3F29"/>
    <w:rsid w:val="00AB5584"/>
    <w:rsid w:val="00AB6866"/>
    <w:rsid w:val="00AB6A87"/>
    <w:rsid w:val="00AC422F"/>
    <w:rsid w:val="00AC5CAA"/>
    <w:rsid w:val="00AC7AC9"/>
    <w:rsid w:val="00AD3091"/>
    <w:rsid w:val="00AD5E35"/>
    <w:rsid w:val="00AE26A5"/>
    <w:rsid w:val="00AE5240"/>
    <w:rsid w:val="00AE58C2"/>
    <w:rsid w:val="00AE7270"/>
    <w:rsid w:val="00AE72F6"/>
    <w:rsid w:val="00B027F0"/>
    <w:rsid w:val="00B03283"/>
    <w:rsid w:val="00B07EAA"/>
    <w:rsid w:val="00B14E10"/>
    <w:rsid w:val="00B16C61"/>
    <w:rsid w:val="00B308EA"/>
    <w:rsid w:val="00B553F4"/>
    <w:rsid w:val="00B568E3"/>
    <w:rsid w:val="00B61FE4"/>
    <w:rsid w:val="00B652BF"/>
    <w:rsid w:val="00B673C1"/>
    <w:rsid w:val="00B678F7"/>
    <w:rsid w:val="00B717A4"/>
    <w:rsid w:val="00B73CE4"/>
    <w:rsid w:val="00B81E48"/>
    <w:rsid w:val="00B81E79"/>
    <w:rsid w:val="00B8684D"/>
    <w:rsid w:val="00BA0C89"/>
    <w:rsid w:val="00BA5DB2"/>
    <w:rsid w:val="00BB11DD"/>
    <w:rsid w:val="00BB2653"/>
    <w:rsid w:val="00BB5C1A"/>
    <w:rsid w:val="00BC042E"/>
    <w:rsid w:val="00BC2CE7"/>
    <w:rsid w:val="00BC517A"/>
    <w:rsid w:val="00BC6832"/>
    <w:rsid w:val="00BC6E78"/>
    <w:rsid w:val="00BC7903"/>
    <w:rsid w:val="00BD4D75"/>
    <w:rsid w:val="00BD4E66"/>
    <w:rsid w:val="00BD5B35"/>
    <w:rsid w:val="00BE1959"/>
    <w:rsid w:val="00BE359F"/>
    <w:rsid w:val="00BE7395"/>
    <w:rsid w:val="00BF4022"/>
    <w:rsid w:val="00BF71A1"/>
    <w:rsid w:val="00C01539"/>
    <w:rsid w:val="00C019F8"/>
    <w:rsid w:val="00C15ABD"/>
    <w:rsid w:val="00C15E6C"/>
    <w:rsid w:val="00C168E0"/>
    <w:rsid w:val="00C17873"/>
    <w:rsid w:val="00C17F79"/>
    <w:rsid w:val="00C2026C"/>
    <w:rsid w:val="00C2190E"/>
    <w:rsid w:val="00C23D85"/>
    <w:rsid w:val="00C26A6E"/>
    <w:rsid w:val="00C403B3"/>
    <w:rsid w:val="00C45268"/>
    <w:rsid w:val="00C519AF"/>
    <w:rsid w:val="00C535EA"/>
    <w:rsid w:val="00C64F37"/>
    <w:rsid w:val="00C67B15"/>
    <w:rsid w:val="00C707B9"/>
    <w:rsid w:val="00C71AC6"/>
    <w:rsid w:val="00C730F8"/>
    <w:rsid w:val="00C768D1"/>
    <w:rsid w:val="00C76D94"/>
    <w:rsid w:val="00C85558"/>
    <w:rsid w:val="00C86D47"/>
    <w:rsid w:val="00C87A61"/>
    <w:rsid w:val="00C90F14"/>
    <w:rsid w:val="00C97384"/>
    <w:rsid w:val="00CA0FF7"/>
    <w:rsid w:val="00CA24A7"/>
    <w:rsid w:val="00CA2CF4"/>
    <w:rsid w:val="00CA38B1"/>
    <w:rsid w:val="00CB2AE0"/>
    <w:rsid w:val="00CB5F03"/>
    <w:rsid w:val="00CB6D4F"/>
    <w:rsid w:val="00CD2BD7"/>
    <w:rsid w:val="00CD2F28"/>
    <w:rsid w:val="00CD5F35"/>
    <w:rsid w:val="00CD7BB6"/>
    <w:rsid w:val="00D00B52"/>
    <w:rsid w:val="00D06D4A"/>
    <w:rsid w:val="00D1329F"/>
    <w:rsid w:val="00D1510D"/>
    <w:rsid w:val="00D20F74"/>
    <w:rsid w:val="00D32C7E"/>
    <w:rsid w:val="00D40115"/>
    <w:rsid w:val="00D4548A"/>
    <w:rsid w:val="00D459C4"/>
    <w:rsid w:val="00D52467"/>
    <w:rsid w:val="00D54A1B"/>
    <w:rsid w:val="00D54B1C"/>
    <w:rsid w:val="00D7798D"/>
    <w:rsid w:val="00D82940"/>
    <w:rsid w:val="00D82C46"/>
    <w:rsid w:val="00D833CB"/>
    <w:rsid w:val="00D9617F"/>
    <w:rsid w:val="00D977B3"/>
    <w:rsid w:val="00DA4674"/>
    <w:rsid w:val="00DA57A2"/>
    <w:rsid w:val="00DA6401"/>
    <w:rsid w:val="00DB0AC7"/>
    <w:rsid w:val="00DB748C"/>
    <w:rsid w:val="00DC1F46"/>
    <w:rsid w:val="00DC28A5"/>
    <w:rsid w:val="00DC6563"/>
    <w:rsid w:val="00DC6AC7"/>
    <w:rsid w:val="00DD232C"/>
    <w:rsid w:val="00DD26C9"/>
    <w:rsid w:val="00DD2A6D"/>
    <w:rsid w:val="00DD3032"/>
    <w:rsid w:val="00DD7209"/>
    <w:rsid w:val="00DE0E52"/>
    <w:rsid w:val="00DF29F5"/>
    <w:rsid w:val="00DF65A9"/>
    <w:rsid w:val="00DF79E8"/>
    <w:rsid w:val="00E01841"/>
    <w:rsid w:val="00E12623"/>
    <w:rsid w:val="00E17263"/>
    <w:rsid w:val="00E204D0"/>
    <w:rsid w:val="00E2644B"/>
    <w:rsid w:val="00E3050B"/>
    <w:rsid w:val="00E311DC"/>
    <w:rsid w:val="00E364B7"/>
    <w:rsid w:val="00E37EFD"/>
    <w:rsid w:val="00E40587"/>
    <w:rsid w:val="00E43DE4"/>
    <w:rsid w:val="00E544E6"/>
    <w:rsid w:val="00E54958"/>
    <w:rsid w:val="00E620D9"/>
    <w:rsid w:val="00E708EE"/>
    <w:rsid w:val="00E719F5"/>
    <w:rsid w:val="00E7248A"/>
    <w:rsid w:val="00E72BBA"/>
    <w:rsid w:val="00E73714"/>
    <w:rsid w:val="00E751FE"/>
    <w:rsid w:val="00E83ED3"/>
    <w:rsid w:val="00E85548"/>
    <w:rsid w:val="00E9376B"/>
    <w:rsid w:val="00E96A96"/>
    <w:rsid w:val="00EA2F5E"/>
    <w:rsid w:val="00EA6E61"/>
    <w:rsid w:val="00EA6FEC"/>
    <w:rsid w:val="00EB1480"/>
    <w:rsid w:val="00EB67BE"/>
    <w:rsid w:val="00EB7FAD"/>
    <w:rsid w:val="00EC174C"/>
    <w:rsid w:val="00ED59CE"/>
    <w:rsid w:val="00ED66BE"/>
    <w:rsid w:val="00ED7206"/>
    <w:rsid w:val="00EE3BFC"/>
    <w:rsid w:val="00EE424F"/>
    <w:rsid w:val="00EF019F"/>
    <w:rsid w:val="00EF10EE"/>
    <w:rsid w:val="00EF11B8"/>
    <w:rsid w:val="00EF521F"/>
    <w:rsid w:val="00F02C79"/>
    <w:rsid w:val="00F07EC4"/>
    <w:rsid w:val="00F23DC2"/>
    <w:rsid w:val="00F27198"/>
    <w:rsid w:val="00F273E2"/>
    <w:rsid w:val="00F345A4"/>
    <w:rsid w:val="00F46EEC"/>
    <w:rsid w:val="00F520DC"/>
    <w:rsid w:val="00F522E2"/>
    <w:rsid w:val="00F5382D"/>
    <w:rsid w:val="00F66F29"/>
    <w:rsid w:val="00F755C2"/>
    <w:rsid w:val="00F85CC7"/>
    <w:rsid w:val="00F85EC4"/>
    <w:rsid w:val="00F96092"/>
    <w:rsid w:val="00FA11BD"/>
    <w:rsid w:val="00FB2232"/>
    <w:rsid w:val="00FB5DD4"/>
    <w:rsid w:val="00FC0B78"/>
    <w:rsid w:val="00FC0BB9"/>
    <w:rsid w:val="00FC2065"/>
    <w:rsid w:val="00FC22E3"/>
    <w:rsid w:val="00FD5CCD"/>
    <w:rsid w:val="00FD7DAA"/>
    <w:rsid w:val="00FE1281"/>
    <w:rsid w:val="00FE66F5"/>
    <w:rsid w:val="00FF308D"/>
    <w:rsid w:val="00FF3C3E"/>
    <w:rsid w:val="00FF6A52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9520D7"/>
  <w15:chartTrackingRefBased/>
  <w15:docId w15:val="{1932AADB-4040-444F-BB54-640EE1F8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9"/>
    <w:qFormat/>
    <w:rsid w:val="00EB1480"/>
    <w:pPr>
      <w:widowControl w:val="0"/>
      <w:autoSpaceDE w:val="0"/>
      <w:autoSpaceDN w:val="0"/>
      <w:spacing w:after="0" w:line="240" w:lineRule="auto"/>
      <w:ind w:left="2081" w:hanging="379"/>
      <w:jc w:val="both"/>
      <w:outlineLvl w:val="2"/>
    </w:pPr>
    <w:rPr>
      <w:rFonts w:ascii="Arial" w:eastAsia="Arial" w:hAnsi="Arial" w:cs="Arial"/>
      <w:sz w:val="26"/>
      <w:szCs w:val="26"/>
      <w:lang w:eastAsia="es-PE" w:bidi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D0C80"/>
    <w:pPr>
      <w:autoSpaceDE w:val="0"/>
      <w:autoSpaceDN w:val="0"/>
      <w:adjustRightInd w:val="0"/>
      <w:spacing w:after="0" w:line="240" w:lineRule="auto"/>
    </w:pPr>
    <w:rPr>
      <w:rFonts w:ascii="Gotham Rounded Book" w:hAnsi="Gotham Rounded Book" w:cs="Gotham Rounded Book"/>
      <w:color w:val="000000"/>
      <w:sz w:val="24"/>
      <w:szCs w:val="24"/>
    </w:rPr>
  </w:style>
  <w:style w:type="character" w:customStyle="1" w:styleId="A7">
    <w:name w:val="A7"/>
    <w:uiPriority w:val="99"/>
    <w:rsid w:val="00541063"/>
    <w:rPr>
      <w:rFonts w:cs="Gotham Rounded Book"/>
      <w:color w:val="000000"/>
      <w:sz w:val="20"/>
      <w:szCs w:val="20"/>
    </w:rPr>
  </w:style>
  <w:style w:type="table" w:styleId="Tablaconcuadrcula">
    <w:name w:val="Table Grid"/>
    <w:basedOn w:val="Tablanormal"/>
    <w:uiPriority w:val="39"/>
    <w:rsid w:val="00A30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62">
    <w:name w:val="A16+2"/>
    <w:uiPriority w:val="99"/>
    <w:rsid w:val="00FE1281"/>
    <w:rPr>
      <w:rFonts w:ascii="Calibri" w:hAnsi="Calibri" w:cs="Calibri" w:hint="default"/>
      <w:color w:val="000000"/>
      <w:sz w:val="15"/>
      <w:szCs w:val="15"/>
    </w:rPr>
  </w:style>
  <w:style w:type="character" w:customStyle="1" w:styleId="Ttulo3Car">
    <w:name w:val="Título 3 Car"/>
    <w:basedOn w:val="Fuentedeprrafopredeter"/>
    <w:link w:val="Ttulo3"/>
    <w:uiPriority w:val="99"/>
    <w:rsid w:val="00EB1480"/>
    <w:rPr>
      <w:rFonts w:ascii="Arial" w:eastAsia="Arial" w:hAnsi="Arial" w:cs="Arial"/>
      <w:sz w:val="26"/>
      <w:szCs w:val="26"/>
      <w:lang w:eastAsia="es-PE" w:bidi="es-PE"/>
    </w:rPr>
  </w:style>
  <w:style w:type="paragraph" w:customStyle="1" w:styleId="TableParagraph">
    <w:name w:val="Table Paragraph"/>
    <w:basedOn w:val="Normal"/>
    <w:uiPriority w:val="1"/>
    <w:qFormat/>
    <w:rsid w:val="002E7D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PE" w:bidi="es-PE"/>
    </w:rPr>
  </w:style>
  <w:style w:type="paragraph" w:styleId="Prrafodelista">
    <w:name w:val="List Paragraph"/>
    <w:aliases w:val="Bulleted List,Fundamentacion,Lista vistosa - Énfasis 11,Párrafo de lista2,Párrafo de lista1,Contenido,Formatoo,Titulo de Fígura,TITULO A,Lista media 2 - Énfasis 41,SubPárrafo de lista,Cita Pie de Página,titulo"/>
    <w:basedOn w:val="Normal"/>
    <w:link w:val="PrrafodelistaCar"/>
    <w:uiPriority w:val="34"/>
    <w:qFormat/>
    <w:rsid w:val="002E7DD4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,Contenido Car,Formatoo Car,Titulo de Fígura Car,TITULO A Car,Lista media 2 - Énfasis 41 Car,SubPárrafo de lista Car"/>
    <w:link w:val="Prrafodelista"/>
    <w:uiPriority w:val="34"/>
    <w:qFormat/>
    <w:locked/>
    <w:rsid w:val="004827FC"/>
  </w:style>
  <w:style w:type="paragraph" w:styleId="Encabezado">
    <w:name w:val="header"/>
    <w:basedOn w:val="Normal"/>
    <w:link w:val="EncabezadoCar"/>
    <w:uiPriority w:val="99"/>
    <w:unhideWhenUsed/>
    <w:rsid w:val="00470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07A3"/>
  </w:style>
  <w:style w:type="paragraph" w:styleId="Piedepgina">
    <w:name w:val="footer"/>
    <w:basedOn w:val="Normal"/>
    <w:link w:val="PiedepginaCar"/>
    <w:uiPriority w:val="99"/>
    <w:unhideWhenUsed/>
    <w:rsid w:val="00470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07A3"/>
  </w:style>
  <w:style w:type="character" w:styleId="Hipervnculo">
    <w:name w:val="Hyperlink"/>
    <w:uiPriority w:val="99"/>
    <w:unhideWhenUsed/>
    <w:rsid w:val="00863AF4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863AF4"/>
    <w:pPr>
      <w:tabs>
        <w:tab w:val="right" w:leader="dot" w:pos="7927"/>
      </w:tabs>
      <w:spacing w:after="100"/>
    </w:pPr>
    <w:rPr>
      <w:rFonts w:ascii="Calibri" w:eastAsia="Calibri" w:hAnsi="Calibri" w:cs="Times New Roman"/>
      <w:noProof/>
      <w:color w:val="000000" w:themeColor="text1"/>
    </w:rPr>
  </w:style>
  <w:style w:type="paragraph" w:styleId="TDC2">
    <w:name w:val="toc 2"/>
    <w:basedOn w:val="Normal"/>
    <w:next w:val="Normal"/>
    <w:autoRedefine/>
    <w:uiPriority w:val="39"/>
    <w:unhideWhenUsed/>
    <w:rsid w:val="00863AF4"/>
    <w:pPr>
      <w:spacing w:after="100"/>
      <w:ind w:left="220"/>
    </w:pPr>
    <w:rPr>
      <w:rFonts w:ascii="Calibri" w:eastAsia="Calibri" w:hAnsi="Calibri" w:cs="Times New Roman"/>
    </w:rPr>
  </w:style>
  <w:style w:type="paragraph" w:styleId="TDC3">
    <w:name w:val="toc 3"/>
    <w:basedOn w:val="Normal"/>
    <w:next w:val="Normal"/>
    <w:autoRedefine/>
    <w:uiPriority w:val="39"/>
    <w:unhideWhenUsed/>
    <w:rsid w:val="00863AF4"/>
    <w:pPr>
      <w:spacing w:after="100"/>
      <w:ind w:left="440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A30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Sinespaciado">
    <w:name w:val="No Spacing"/>
    <w:uiPriority w:val="1"/>
    <w:qFormat/>
    <w:rsid w:val="000C0A46"/>
    <w:pPr>
      <w:spacing w:after="0" w:line="240" w:lineRule="auto"/>
    </w:pPr>
  </w:style>
  <w:style w:type="table" w:customStyle="1" w:styleId="TableGrid">
    <w:name w:val="TableGrid"/>
    <w:rsid w:val="000F0CA3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5">
    <w:name w:val="Tabla con cuadrícula15"/>
    <w:basedOn w:val="Tablanormal"/>
    <w:next w:val="Tablaconcuadrcula"/>
    <w:uiPriority w:val="59"/>
    <w:rsid w:val="00EF5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F29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29F5"/>
    <w:pPr>
      <w:spacing w:line="240" w:lineRule="auto"/>
    </w:pPr>
    <w:rPr>
      <w:sz w:val="20"/>
      <w:szCs w:val="20"/>
      <w:lang w:val="es-419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29F5"/>
    <w:rPr>
      <w:sz w:val="20"/>
      <w:szCs w:val="20"/>
      <w:lang w:val="es-419"/>
    </w:rPr>
  </w:style>
  <w:style w:type="table" w:customStyle="1" w:styleId="Tablaconcuadrcula1">
    <w:name w:val="Tabla con cuadrícula1"/>
    <w:basedOn w:val="Tablanormal"/>
    <w:uiPriority w:val="39"/>
    <w:rsid w:val="00641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9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6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9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A661E-ECE4-400A-8E25-723FF139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1530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lucy haydeé santisteban siesquén</cp:lastModifiedBy>
  <cp:revision>29</cp:revision>
  <cp:lastPrinted>2023-03-26T22:28:00Z</cp:lastPrinted>
  <dcterms:created xsi:type="dcterms:W3CDTF">2024-04-16T00:35:00Z</dcterms:created>
  <dcterms:modified xsi:type="dcterms:W3CDTF">2025-05-01T02:02:00Z</dcterms:modified>
</cp:coreProperties>
</file>