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6B" w:rsidRPr="00DF1D6B" w:rsidRDefault="00DF1D6B" w:rsidP="00DF1D6B">
      <w:pPr>
        <w:spacing w:after="0" w:line="240" w:lineRule="atLeast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</w:p>
    <w:p w:rsidR="00DF1D6B" w:rsidRPr="00DF1D6B" w:rsidRDefault="00DF1D6B" w:rsidP="00DF1D6B">
      <w:pPr>
        <w:spacing w:after="0" w:line="240" w:lineRule="atLeast"/>
        <w:jc w:val="center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DF1D6B">
        <w:rPr>
          <w:rFonts w:ascii="Century Gothic" w:eastAsia="Calibri" w:hAnsi="Century Gothic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2196864" behindDoc="0" locked="0" layoutInCell="1" allowOverlap="1" wp14:anchorId="6126652E" wp14:editId="190489A1">
            <wp:simplePos x="0" y="0"/>
            <wp:positionH relativeFrom="margin">
              <wp:posOffset>201889</wp:posOffset>
            </wp:positionH>
            <wp:positionV relativeFrom="paragraph">
              <wp:posOffset>-74428</wp:posOffset>
            </wp:positionV>
            <wp:extent cx="571305" cy="538967"/>
            <wp:effectExtent l="0" t="0" r="63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31" cy="540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D6B">
        <w:rPr>
          <w:noProof/>
          <w:sz w:val="18"/>
          <w:szCs w:val="18"/>
          <w:lang w:val="en-US"/>
        </w:rPr>
        <w:drawing>
          <wp:anchor distT="0" distB="0" distL="114300" distR="114300" simplePos="0" relativeHeight="252197888" behindDoc="0" locked="0" layoutInCell="1" allowOverlap="1" wp14:anchorId="5E2098E3" wp14:editId="23962D89">
            <wp:simplePos x="0" y="0"/>
            <wp:positionH relativeFrom="margin">
              <wp:posOffset>5822363</wp:posOffset>
            </wp:positionH>
            <wp:positionV relativeFrom="paragraph">
              <wp:posOffset>-102978</wp:posOffset>
            </wp:positionV>
            <wp:extent cx="589459" cy="570935"/>
            <wp:effectExtent l="0" t="0" r="1270" b="635"/>
            <wp:wrapNone/>
            <wp:docPr id="20" name="Imagen 20" descr="C:\Users\User\Desktop\LOGO UGEL QUISPICANCHI NUEVO DISEÑO 2019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User\Desktop\LOGO UGEL QUISPICANCHI NUEVO DISEÑO 2019 (1) (1)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59" cy="5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1D6B">
        <w:rPr>
          <w:rFonts w:ascii="Century Gothic" w:eastAsia="Calibri" w:hAnsi="Century Gothic" w:cs="Times New Roman"/>
          <w:b/>
          <w:sz w:val="18"/>
          <w:szCs w:val="18"/>
          <w:lang w:val="es-ES"/>
        </w:rPr>
        <w:t>CENTRO RURAL DE FORMACIÓN EN ALTERNANCIA</w:t>
      </w:r>
    </w:p>
    <w:p w:rsidR="00DF1D6B" w:rsidRPr="00DF1D6B" w:rsidRDefault="00DF1D6B" w:rsidP="00DF1D6B">
      <w:pPr>
        <w:tabs>
          <w:tab w:val="center" w:pos="4162"/>
          <w:tab w:val="right" w:pos="8324"/>
        </w:tabs>
        <w:spacing w:after="0" w:line="240" w:lineRule="atLeast"/>
        <w:jc w:val="center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DF1D6B">
        <w:rPr>
          <w:rFonts w:ascii="Century Gothic" w:eastAsia="Calibri" w:hAnsi="Century Gothic" w:cs="Times New Roman"/>
          <w:b/>
          <w:sz w:val="18"/>
          <w:szCs w:val="18"/>
          <w:lang w:val="es-ES"/>
        </w:rPr>
        <w:t>“KUNTUR KALLPA”</w:t>
      </w:r>
    </w:p>
    <w:p w:rsidR="00DF1D6B" w:rsidRPr="00DF1D6B" w:rsidRDefault="00DF1D6B" w:rsidP="00DF1D6B">
      <w:pPr>
        <w:pBdr>
          <w:bottom w:val="single" w:sz="6" w:space="1" w:color="auto"/>
        </w:pBdr>
        <w:spacing w:after="0" w:line="240" w:lineRule="atLeast"/>
        <w:jc w:val="center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DF1D6B">
        <w:rPr>
          <w:rFonts w:ascii="Century Gothic" w:eastAsia="Calibri" w:hAnsi="Century Gothic" w:cs="Times New Roman"/>
          <w:b/>
          <w:sz w:val="18"/>
          <w:szCs w:val="18"/>
          <w:lang w:val="es-ES"/>
        </w:rPr>
        <w:t>YUTTO - ANDAHUAYLILLAS – CUSCO</w:t>
      </w:r>
    </w:p>
    <w:p w:rsidR="00317DD5" w:rsidRDefault="00317DD5" w:rsidP="000A04F8">
      <w:pPr>
        <w:spacing w:after="0" w:line="240" w:lineRule="atLeast"/>
        <w:jc w:val="center"/>
        <w:rPr>
          <w:rFonts w:ascii="Century Gothic" w:eastAsia="Calibri" w:hAnsi="Century Gothic" w:cs="Times New Roman"/>
          <w:b/>
          <w:sz w:val="20"/>
          <w:szCs w:val="20"/>
          <w:lang w:val="es-ES"/>
        </w:rPr>
      </w:pPr>
    </w:p>
    <w:p w:rsidR="00317DD5" w:rsidRPr="00317DD5" w:rsidRDefault="00317DD5" w:rsidP="00317DD5">
      <w:pPr>
        <w:autoSpaceDE w:val="0"/>
        <w:autoSpaceDN w:val="0"/>
        <w:adjustRightInd w:val="0"/>
        <w:ind w:left="34"/>
        <w:jc w:val="center"/>
        <w:rPr>
          <w:rFonts w:ascii="Arial Narrow" w:hAnsi="Arial Narrow" w:cs="GothamRounded-Bold"/>
          <w:color w:val="333333"/>
          <w:sz w:val="20"/>
          <w:szCs w:val="20"/>
        </w:rPr>
      </w:pPr>
      <w:r w:rsidRPr="005B3D4F">
        <w:rPr>
          <w:rFonts w:ascii="Century Gothic" w:eastAsia="Times New Roman" w:hAnsi="Century Gothic" w:cs="Times New Roman"/>
          <w:b/>
          <w:iCs/>
          <w:sz w:val="24"/>
          <w:szCs w:val="24"/>
          <w:lang w:eastAsia="es-MX"/>
        </w:rPr>
        <w:t>TÍTULO</w:t>
      </w:r>
      <w:r w:rsidRPr="009123A4">
        <w:rPr>
          <w:rFonts w:ascii="Arial Narrow" w:hAnsi="Arial Narrow" w:cs="GothamRounded-Bold"/>
          <w:sz w:val="20"/>
          <w:szCs w:val="20"/>
        </w:rPr>
        <w:t xml:space="preserve"> </w:t>
      </w:r>
      <w:r>
        <w:rPr>
          <w:rFonts w:ascii="Arial Narrow" w:hAnsi="Arial Narrow" w:cs="GothamRounded-Bold"/>
          <w:color w:val="333333"/>
          <w:sz w:val="20"/>
          <w:szCs w:val="20"/>
        </w:rPr>
        <w:t xml:space="preserve">Dialogando de las características del producto </w:t>
      </w:r>
    </w:p>
    <w:p w:rsidR="00317DD5" w:rsidRPr="00402070" w:rsidRDefault="00317DD5" w:rsidP="00317DD5">
      <w:pPr>
        <w:autoSpaceDE w:val="0"/>
        <w:autoSpaceDN w:val="0"/>
        <w:adjustRightInd w:val="0"/>
        <w:spacing w:after="0" w:line="240" w:lineRule="auto"/>
        <w:rPr>
          <w:rFonts w:ascii="Arial Narrow" w:hAnsi="Arial Narrow" w:cs="GothamRounded-Bold"/>
          <w:sz w:val="20"/>
          <w:szCs w:val="20"/>
        </w:rPr>
      </w:pPr>
      <w:r w:rsidRPr="00401964">
        <w:rPr>
          <w:rFonts w:ascii="Century Gothic" w:eastAsia="Times New Roman" w:hAnsi="Century Gothic" w:cs="Arial"/>
          <w:sz w:val="16"/>
          <w:szCs w:val="16"/>
          <w:lang w:eastAsia="es-MX"/>
        </w:rPr>
        <w:t>DATOS GENERALES:</w:t>
      </w:r>
      <w:r w:rsidRPr="00401964">
        <w:rPr>
          <w:rFonts w:ascii="Century Gothic" w:eastAsia="Times New Roman" w:hAnsi="Century Gothic" w:cs="Arial"/>
          <w:sz w:val="16"/>
          <w:szCs w:val="16"/>
          <w:lang w:eastAsia="es-MX"/>
        </w:rPr>
        <w:tab/>
      </w:r>
    </w:p>
    <w:tbl>
      <w:tblPr>
        <w:tblStyle w:val="Tablaconcuadrcula"/>
        <w:tblW w:w="10264" w:type="dxa"/>
        <w:tblInd w:w="-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992"/>
        <w:gridCol w:w="1559"/>
        <w:gridCol w:w="4027"/>
      </w:tblGrid>
      <w:tr w:rsidR="00317DD5" w:rsidRPr="00F579A5" w:rsidTr="00317DD5">
        <w:trPr>
          <w:trHeight w:val="119"/>
        </w:trPr>
        <w:tc>
          <w:tcPr>
            <w:tcW w:w="1560" w:type="dxa"/>
            <w:shd w:val="clear" w:color="auto" w:fill="DEEAF6" w:themeFill="accent1" w:themeFillTint="33"/>
            <w:vAlign w:val="center"/>
          </w:tcPr>
          <w:p w:rsidR="00317DD5" w:rsidRPr="00F579A5" w:rsidRDefault="00317DD5" w:rsidP="00317DD5">
            <w:pPr>
              <w:spacing w:after="100" w:afterAutospacing="1"/>
              <w:ind w:right="176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</w:pPr>
            <w:r w:rsidRPr="00F579A5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  <w:t>UGEL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317DD5" w:rsidRPr="00F579A5" w:rsidRDefault="00317DD5" w:rsidP="00317DD5">
            <w:pPr>
              <w:spacing w:after="100" w:afterAutospacing="1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F579A5"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  <w:t>QUISPICANCHI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317DD5" w:rsidRPr="00F579A5" w:rsidRDefault="00317DD5" w:rsidP="00317DD5">
            <w:pPr>
              <w:spacing w:after="100" w:afterAutospacing="1"/>
              <w:rPr>
                <w:rFonts w:ascii="Century Gothic" w:hAnsi="Century Gothic" w:cs="Times New Roman"/>
                <w:b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  <w:t>Inst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  <w:t>Educ</w:t>
            </w:r>
            <w:proofErr w:type="spellEnd"/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317DD5" w:rsidRPr="00F579A5" w:rsidRDefault="00317DD5" w:rsidP="00317DD5">
            <w:pPr>
              <w:spacing w:after="100" w:afterAutospacing="1"/>
              <w:jc w:val="center"/>
              <w:rPr>
                <w:rFonts w:ascii="Century Gothic" w:hAnsi="Century Gothic" w:cs="Times New Roman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CRFA</w:t>
            </w:r>
            <w:r w:rsidRPr="00F579A5">
              <w:rPr>
                <w:rFonts w:ascii="Century Gothic" w:hAnsi="Century Gothic" w:cs="Arial"/>
                <w:sz w:val="16"/>
                <w:szCs w:val="16"/>
              </w:rPr>
              <w:t>“KUNTUR KALLPA”</w:t>
            </w:r>
          </w:p>
        </w:tc>
      </w:tr>
      <w:tr w:rsidR="00317DD5" w:rsidRPr="00F579A5" w:rsidTr="00317DD5">
        <w:trPr>
          <w:trHeight w:val="157"/>
        </w:trPr>
        <w:tc>
          <w:tcPr>
            <w:tcW w:w="1560" w:type="dxa"/>
            <w:shd w:val="clear" w:color="auto" w:fill="DEEAF6" w:themeFill="accent1" w:themeFillTint="33"/>
            <w:vAlign w:val="center"/>
          </w:tcPr>
          <w:p w:rsidR="00317DD5" w:rsidRPr="00F579A5" w:rsidRDefault="00317DD5" w:rsidP="00317DD5">
            <w:pPr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</w:pPr>
            <w:r>
              <w:rPr>
                <w:rFonts w:ascii="Century Gothic" w:hAnsi="Century Gothic" w:cs="Times New Roman"/>
                <w:b/>
                <w:sz w:val="16"/>
                <w:szCs w:val="16"/>
                <w:lang w:eastAsia="es-MX"/>
              </w:rPr>
              <w:t>Área curricular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317DD5" w:rsidRPr="00F579A5" w:rsidRDefault="00317DD5" w:rsidP="00317DD5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Educación para el trabajo  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317DD5" w:rsidRPr="00F579A5" w:rsidRDefault="00317DD5" w:rsidP="00317DD5">
            <w:pPr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  <w:t>N° unidad y titulo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317DD5" w:rsidRPr="004F59F0" w:rsidRDefault="00317DD5" w:rsidP="00317DD5">
            <w:pPr>
              <w:pStyle w:val="Prrafodelista"/>
              <w:ind w:left="426"/>
              <w:jc w:val="both"/>
              <w:rPr>
                <w:rFonts w:ascii="GothamRounded-Book" w:hAnsi="GothamRounded-Book" w:cs="GothamRounded-Book"/>
                <w:b/>
                <w:color w:val="00B050"/>
                <w:sz w:val="20"/>
                <w:szCs w:val="20"/>
              </w:rPr>
            </w:pPr>
            <w:r w:rsidRPr="00402070">
              <w:rPr>
                <w:rFonts w:ascii="GothamRounded-Book" w:hAnsi="GothamRounded-Book" w:cs="GothamRounded-Book"/>
                <w:b/>
                <w:sz w:val="20"/>
                <w:szCs w:val="20"/>
                <w:lang w:val="es-ES"/>
              </w:rPr>
              <w:t xml:space="preserve">TITULO: </w:t>
            </w:r>
            <w:r w:rsidRPr="00317DD5">
              <w:rPr>
                <w:rFonts w:ascii="Arial Narrow" w:hAnsi="Arial Narrow"/>
                <w:sz w:val="18"/>
                <w:szCs w:val="18"/>
              </w:rPr>
              <w:t>PROPONEMOS ALTERNATIVAS PARA REALIZAR UN ESTUDIO DE MERCADO</w:t>
            </w:r>
          </w:p>
        </w:tc>
      </w:tr>
      <w:tr w:rsidR="00317DD5" w:rsidRPr="00F579A5" w:rsidTr="00317DD5">
        <w:trPr>
          <w:trHeight w:val="157"/>
        </w:trPr>
        <w:tc>
          <w:tcPr>
            <w:tcW w:w="1560" w:type="dxa"/>
            <w:shd w:val="clear" w:color="auto" w:fill="DEEAF6" w:themeFill="accent1" w:themeFillTint="33"/>
            <w:vAlign w:val="center"/>
          </w:tcPr>
          <w:p w:rsidR="00317DD5" w:rsidRPr="00F579A5" w:rsidRDefault="00317DD5" w:rsidP="00317DD5">
            <w:pPr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MX"/>
              </w:rPr>
            </w:pPr>
            <w:r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MX"/>
              </w:rPr>
              <w:t>N° Actividad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317DD5" w:rsidRPr="00F579A5" w:rsidRDefault="00317DD5" w:rsidP="00317DD5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s-ES" w:eastAsia="es-MX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val="es-ES" w:eastAsia="es-MX"/>
              </w:rPr>
              <w:t>2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317DD5" w:rsidRPr="00F579A5" w:rsidRDefault="00317DD5" w:rsidP="00317DD5">
            <w:pPr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MX"/>
              </w:rPr>
            </w:pPr>
            <w:r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MX"/>
              </w:rPr>
              <w:t xml:space="preserve">Grado </w:t>
            </w:r>
          </w:p>
        </w:tc>
        <w:tc>
          <w:tcPr>
            <w:tcW w:w="4027" w:type="dxa"/>
            <w:shd w:val="clear" w:color="auto" w:fill="FFFFFF" w:themeFill="background1"/>
          </w:tcPr>
          <w:p w:rsidR="00317DD5" w:rsidRPr="008D67F7" w:rsidRDefault="00317DD5" w:rsidP="00317DD5">
            <w:pPr>
              <w:pStyle w:val="Prrafodelista"/>
              <w:ind w:left="0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5°</w:t>
            </w:r>
          </w:p>
        </w:tc>
      </w:tr>
      <w:tr w:rsidR="00317DD5" w:rsidRPr="00F579A5" w:rsidTr="00317DD5">
        <w:trPr>
          <w:trHeight w:val="157"/>
        </w:trPr>
        <w:tc>
          <w:tcPr>
            <w:tcW w:w="1560" w:type="dxa"/>
            <w:shd w:val="clear" w:color="auto" w:fill="DEEAF6" w:themeFill="accent1" w:themeFillTint="33"/>
            <w:vAlign w:val="center"/>
          </w:tcPr>
          <w:p w:rsidR="00317DD5" w:rsidRDefault="00317DD5" w:rsidP="00317DD5">
            <w:pPr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MX"/>
              </w:rPr>
            </w:pPr>
            <w:r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MX"/>
              </w:rPr>
              <w:t xml:space="preserve">Fecha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DD5" w:rsidRPr="00F579A5" w:rsidRDefault="00317DD5" w:rsidP="00317DD5">
            <w:pPr>
              <w:tabs>
                <w:tab w:val="left" w:pos="1581"/>
              </w:tabs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s-ES" w:eastAsia="es-MX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val="es-ES" w:eastAsia="es-MX"/>
              </w:rPr>
              <w:t>29-04-25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DD5" w:rsidRPr="00F579A5" w:rsidRDefault="00317DD5" w:rsidP="00317DD5">
            <w:pPr>
              <w:tabs>
                <w:tab w:val="left" w:pos="1581"/>
              </w:tabs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s-ES" w:eastAsia="es-MX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val="es-ES" w:eastAsia="es-MX"/>
              </w:rPr>
              <w:t xml:space="preserve">Duración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7DD5" w:rsidRPr="00F579A5" w:rsidRDefault="00317DD5" w:rsidP="00317DD5">
            <w:pPr>
              <w:tabs>
                <w:tab w:val="left" w:pos="1581"/>
              </w:tabs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s-ES" w:eastAsia="es-MX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val="es-ES" w:eastAsia="es-MX"/>
              </w:rPr>
              <w:t>2 h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317DD5" w:rsidRDefault="00317DD5" w:rsidP="00317DD5">
            <w:pPr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MX"/>
              </w:rPr>
            </w:pPr>
            <w:r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MX"/>
              </w:rPr>
              <w:t xml:space="preserve">Docente </w:t>
            </w:r>
          </w:p>
        </w:tc>
        <w:tc>
          <w:tcPr>
            <w:tcW w:w="4027" w:type="dxa"/>
            <w:shd w:val="clear" w:color="auto" w:fill="FFFFFF" w:themeFill="background1"/>
          </w:tcPr>
          <w:p w:rsidR="00317DD5" w:rsidRPr="003E5010" w:rsidRDefault="00317DD5" w:rsidP="00317DD5">
            <w:pPr>
              <w:pStyle w:val="Prrafodelista"/>
              <w:ind w:left="0"/>
              <w:jc w:val="center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3E5010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Cesar Huamaní Londoñe</w:t>
            </w:r>
          </w:p>
        </w:tc>
      </w:tr>
    </w:tbl>
    <w:p w:rsidR="00317DD5" w:rsidRPr="00F579A5" w:rsidRDefault="00317DD5" w:rsidP="00317DD5">
      <w:pPr>
        <w:pStyle w:val="Prrafodelista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Century Gothic" w:eastAsia="Times New Roman" w:hAnsi="Century Gothic" w:cs="Times New Roman"/>
          <w:b/>
          <w:sz w:val="16"/>
          <w:szCs w:val="16"/>
          <w:lang w:eastAsia="es-MX"/>
        </w:rPr>
      </w:pPr>
      <w:r w:rsidRPr="00F579A5">
        <w:rPr>
          <w:rFonts w:ascii="Century Gothic" w:eastAsia="Times New Roman" w:hAnsi="Century Gothic" w:cs="Times New Roman"/>
          <w:b/>
          <w:sz w:val="16"/>
          <w:szCs w:val="16"/>
          <w:lang w:eastAsia="es-MX"/>
        </w:rPr>
        <w:t>PROPÓSITOS DE APRENDIZAJE:</w:t>
      </w:r>
    </w:p>
    <w:tbl>
      <w:tblPr>
        <w:tblW w:w="4993" w:type="pct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4"/>
        <w:gridCol w:w="1984"/>
        <w:gridCol w:w="2692"/>
        <w:gridCol w:w="1489"/>
        <w:gridCol w:w="27"/>
      </w:tblGrid>
      <w:tr w:rsidR="00317DD5" w:rsidRPr="00F579A5" w:rsidTr="00317DD5">
        <w:trPr>
          <w:trHeight w:val="20"/>
        </w:trPr>
        <w:tc>
          <w:tcPr>
            <w:tcW w:w="1152" w:type="pct"/>
            <w:shd w:val="clear" w:color="auto" w:fill="DEEAF6" w:themeFill="accent1" w:themeFillTint="33"/>
            <w:vAlign w:val="center"/>
          </w:tcPr>
          <w:p w:rsidR="00317DD5" w:rsidRPr="00F579A5" w:rsidRDefault="00317DD5" w:rsidP="00317DD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579A5">
              <w:rPr>
                <w:rFonts w:ascii="Century Gothic" w:hAnsi="Century Gothic" w:cs="Arial"/>
                <w:b/>
                <w:sz w:val="16"/>
                <w:szCs w:val="16"/>
              </w:rPr>
              <w:t>PROPÓSITO DE LA SESIÓN</w:t>
            </w:r>
          </w:p>
        </w:tc>
        <w:tc>
          <w:tcPr>
            <w:tcW w:w="3848" w:type="pct"/>
            <w:gridSpan w:val="5"/>
            <w:shd w:val="clear" w:color="auto" w:fill="auto"/>
            <w:vAlign w:val="center"/>
          </w:tcPr>
          <w:p w:rsidR="00317DD5" w:rsidRPr="001175E9" w:rsidRDefault="00317DD5" w:rsidP="00317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GothamRounded-Bold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GothamRounded-Bold"/>
                <w:color w:val="333333"/>
                <w:sz w:val="20"/>
                <w:szCs w:val="20"/>
              </w:rPr>
              <w:t>Identifica los clientes potenciales y a qué precio compran el producto</w:t>
            </w:r>
          </w:p>
        </w:tc>
      </w:tr>
      <w:tr w:rsidR="00317DD5" w:rsidRPr="00F579A5" w:rsidTr="00317DD5">
        <w:trPr>
          <w:gridAfter w:val="1"/>
          <w:wAfter w:w="13" w:type="pct"/>
          <w:trHeight w:val="20"/>
        </w:trPr>
        <w:tc>
          <w:tcPr>
            <w:tcW w:w="1152" w:type="pct"/>
            <w:shd w:val="clear" w:color="auto" w:fill="DEEAF6" w:themeFill="accent1" w:themeFillTint="33"/>
          </w:tcPr>
          <w:p w:rsidR="00317DD5" w:rsidRPr="00F579A5" w:rsidRDefault="00317DD5" w:rsidP="00317DD5">
            <w:pPr>
              <w:spacing w:after="0" w:line="280" w:lineRule="exac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579A5">
              <w:rPr>
                <w:rFonts w:ascii="Century Gothic" w:hAnsi="Century Gothic" w:cs="Arial"/>
                <w:b/>
                <w:sz w:val="16"/>
                <w:szCs w:val="16"/>
              </w:rPr>
              <w:t>COMPETENCIAS y CAPACIDADES</w:t>
            </w:r>
          </w:p>
        </w:tc>
        <w:tc>
          <w:tcPr>
            <w:tcW w:w="883" w:type="pct"/>
            <w:shd w:val="clear" w:color="auto" w:fill="DEEAF6" w:themeFill="accent1" w:themeFillTint="33"/>
          </w:tcPr>
          <w:p w:rsidR="00317DD5" w:rsidRPr="00F579A5" w:rsidRDefault="00317DD5" w:rsidP="00317DD5">
            <w:pPr>
              <w:spacing w:after="0" w:line="280" w:lineRule="exact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Capacidad </w:t>
            </w:r>
          </w:p>
        </w:tc>
        <w:tc>
          <w:tcPr>
            <w:tcW w:w="2239" w:type="pct"/>
            <w:gridSpan w:val="2"/>
            <w:shd w:val="clear" w:color="auto" w:fill="DEEAF6" w:themeFill="accent1" w:themeFillTint="33"/>
          </w:tcPr>
          <w:p w:rsidR="00317DD5" w:rsidRPr="00F579A5" w:rsidRDefault="00317DD5" w:rsidP="00317DD5">
            <w:pPr>
              <w:spacing w:after="0" w:line="280" w:lineRule="exac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579A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CRITERIOS</w:t>
            </w:r>
          </w:p>
        </w:tc>
        <w:tc>
          <w:tcPr>
            <w:tcW w:w="713" w:type="pct"/>
            <w:shd w:val="clear" w:color="auto" w:fill="DEEAF6" w:themeFill="accent1" w:themeFillTint="33"/>
          </w:tcPr>
          <w:p w:rsidR="00317DD5" w:rsidRPr="00F579A5" w:rsidRDefault="00317DD5" w:rsidP="00317DD5">
            <w:pPr>
              <w:spacing w:after="0" w:line="280" w:lineRule="exac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579A5">
              <w:rPr>
                <w:rFonts w:ascii="Century Gothic" w:hAnsi="Century Gothic" w:cs="Arial"/>
                <w:b/>
                <w:sz w:val="16"/>
                <w:szCs w:val="16"/>
              </w:rPr>
              <w:t>Evidencia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s</w:t>
            </w:r>
          </w:p>
        </w:tc>
      </w:tr>
      <w:tr w:rsidR="00317DD5" w:rsidRPr="00F579A5" w:rsidTr="00317DD5">
        <w:trPr>
          <w:gridAfter w:val="1"/>
          <w:wAfter w:w="13" w:type="pct"/>
          <w:trHeight w:val="1055"/>
        </w:trPr>
        <w:tc>
          <w:tcPr>
            <w:tcW w:w="1152" w:type="pct"/>
            <w:shd w:val="clear" w:color="auto" w:fill="FFFFFF" w:themeFill="background1"/>
          </w:tcPr>
          <w:p w:rsidR="00317DD5" w:rsidRPr="00753DD8" w:rsidRDefault="00317DD5" w:rsidP="00317DD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27" w:hanging="126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753DD8">
              <w:rPr>
                <w:rFonts w:ascii="Century" w:hAnsi="Century"/>
                <w:sz w:val="20"/>
                <w:szCs w:val="20"/>
              </w:rPr>
              <w:t>Gestiona proyectos de emprendimiento económico social</w:t>
            </w:r>
            <w:r w:rsidRPr="00753DD8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:rsidR="00317DD5" w:rsidRPr="00156B6F" w:rsidRDefault="00317DD5" w:rsidP="00317DD5">
            <w:pPr>
              <w:shd w:val="clear" w:color="auto" w:fill="FFFFFF" w:themeFill="background1"/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83" w:type="pct"/>
            <w:shd w:val="clear" w:color="auto" w:fill="FFFFFF" w:themeFill="background1"/>
          </w:tcPr>
          <w:p w:rsidR="00317DD5" w:rsidRPr="00A2375E" w:rsidRDefault="00317DD5" w:rsidP="00317DD5">
            <w:pPr>
              <w:spacing w:after="0" w:line="240" w:lineRule="auto"/>
              <w:jc w:val="both"/>
              <w:rPr>
                <w:rFonts w:ascii="GothamRounded-Book" w:hAnsi="GothamRounded-Book" w:cs="GothamRounded-Book"/>
                <w:sz w:val="20"/>
                <w:szCs w:val="28"/>
              </w:rPr>
            </w:pPr>
            <w:r>
              <w:rPr>
                <w:rFonts w:ascii="GothamRounded-Book" w:hAnsi="GothamRounded-Book" w:cs="GothamRounded-Book"/>
                <w:sz w:val="20"/>
                <w:szCs w:val="28"/>
              </w:rPr>
              <w:t xml:space="preserve">Crea propuesta de valor, trabaja cooperativamente para lograr los objetivos </w:t>
            </w:r>
          </w:p>
        </w:tc>
        <w:tc>
          <w:tcPr>
            <w:tcW w:w="2239" w:type="pct"/>
            <w:gridSpan w:val="2"/>
            <w:shd w:val="clear" w:color="auto" w:fill="FFFFFF" w:themeFill="background1"/>
          </w:tcPr>
          <w:p w:rsidR="00317DD5" w:rsidRPr="00686B06" w:rsidRDefault="00317DD5" w:rsidP="00317DD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GothamRounded-BookItalic"/>
                <w:sz w:val="20"/>
                <w:szCs w:val="20"/>
              </w:rPr>
            </w:pPr>
            <w:r>
              <w:rPr>
                <w:rFonts w:ascii="Arial Narrow" w:hAnsi="Arial Narrow" w:cs="GothamRounded-Book"/>
                <w:sz w:val="20"/>
                <w:szCs w:val="28"/>
              </w:rPr>
              <w:t xml:space="preserve">Organiza e integra información reconociendo patrones entre los factores de necesidades y problemas empleando técnicas para definir. </w:t>
            </w:r>
            <w:r>
              <w:rPr>
                <w:rFonts w:ascii="Arial Narrow" w:hAnsi="Arial Narrow" w:cs="GothamRounded-Book"/>
                <w:color w:val="FF0000"/>
                <w:sz w:val="20"/>
                <w:szCs w:val="28"/>
              </w:rPr>
              <w:t>Información de los clientes</w:t>
            </w:r>
          </w:p>
        </w:tc>
        <w:tc>
          <w:tcPr>
            <w:tcW w:w="713" w:type="pct"/>
            <w:shd w:val="clear" w:color="auto" w:fill="FFFFFF" w:themeFill="background1"/>
            <w:vAlign w:val="center"/>
          </w:tcPr>
          <w:p w:rsidR="00317DD5" w:rsidRPr="00630121" w:rsidRDefault="00317DD5" w:rsidP="00317DD5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 xml:space="preserve">Conclusiones de  la visita de estudio  </w:t>
            </w:r>
          </w:p>
        </w:tc>
      </w:tr>
      <w:tr w:rsidR="00317DD5" w:rsidRPr="00F579A5" w:rsidTr="00317DD5">
        <w:trPr>
          <w:trHeight w:val="20"/>
        </w:trPr>
        <w:tc>
          <w:tcPr>
            <w:tcW w:w="5000" w:type="pct"/>
            <w:gridSpan w:val="6"/>
            <w:tcBorders>
              <w:bottom w:val="dashSmallGap" w:sz="4" w:space="0" w:color="000000"/>
            </w:tcBorders>
            <w:shd w:val="clear" w:color="auto" w:fill="DEEAF6" w:themeFill="accent1" w:themeFillTint="33"/>
          </w:tcPr>
          <w:p w:rsidR="00317DD5" w:rsidRDefault="00317DD5" w:rsidP="00317DD5">
            <w:pPr>
              <w:spacing w:after="0" w:line="280" w:lineRule="exact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F579A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COMPETENCIAS TRANSVERSALES / CAPACIDADES </w:t>
            </w:r>
          </w:p>
          <w:p w:rsidR="00317DD5" w:rsidRPr="00F579A5" w:rsidRDefault="00317DD5" w:rsidP="00317DD5">
            <w:pPr>
              <w:spacing w:after="0" w:line="280" w:lineRule="exact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317DD5" w:rsidRPr="00F579A5" w:rsidTr="00317DD5">
        <w:trPr>
          <w:trHeight w:val="408"/>
        </w:trPr>
        <w:tc>
          <w:tcPr>
            <w:tcW w:w="1152" w:type="pct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FFFFF" w:themeFill="background1"/>
          </w:tcPr>
          <w:p w:rsidR="00317DD5" w:rsidRPr="00F579A5" w:rsidRDefault="00317DD5" w:rsidP="00317DD5">
            <w:pPr>
              <w:spacing w:after="0" w:line="24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F579A5">
              <w:rPr>
                <w:rFonts w:ascii="Century Gothic" w:hAnsi="Century Gothic" w:cs="Arial"/>
                <w:sz w:val="16"/>
                <w:szCs w:val="16"/>
              </w:rPr>
              <w:t>Define metas de aprendizaje</w:t>
            </w:r>
            <w:r w:rsidRPr="00F579A5">
              <w:rPr>
                <w:rFonts w:ascii="Century Gothic" w:hAnsi="Century Gothic" w:cs="Arial"/>
                <w:b/>
                <w:sz w:val="16"/>
                <w:szCs w:val="16"/>
              </w:rPr>
              <w:t>.</w:t>
            </w:r>
          </w:p>
        </w:tc>
        <w:tc>
          <w:tcPr>
            <w:tcW w:w="1833" w:type="pct"/>
            <w:gridSpan w:val="2"/>
            <w:tcBorders>
              <w:top w:val="dashSmallGap" w:sz="4" w:space="0" w:color="000000"/>
              <w:bottom w:val="dashSmallGap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17DD5" w:rsidRPr="00F579A5" w:rsidRDefault="00317DD5" w:rsidP="00317DD5">
            <w:pPr>
              <w:numPr>
                <w:ilvl w:val="0"/>
                <w:numId w:val="13"/>
              </w:numPr>
              <w:spacing w:after="0" w:line="240" w:lineRule="auto"/>
              <w:ind w:left="224" w:hanging="21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79A5">
              <w:rPr>
                <w:rFonts w:ascii="Century Gothic" w:hAnsi="Century Gothic"/>
                <w:sz w:val="16"/>
                <w:szCs w:val="16"/>
              </w:rPr>
              <w:t>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CAPACIDADES </w:t>
            </w:r>
          </w:p>
        </w:tc>
        <w:tc>
          <w:tcPr>
            <w:tcW w:w="2015" w:type="pct"/>
            <w:gridSpan w:val="3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</w:tcBorders>
            <w:shd w:val="clear" w:color="auto" w:fill="FFFFFF" w:themeFill="background1"/>
          </w:tcPr>
          <w:p w:rsidR="00317DD5" w:rsidRPr="00F579A5" w:rsidRDefault="00317DD5" w:rsidP="00317DD5">
            <w:pPr>
              <w:spacing w:after="0" w:line="240" w:lineRule="auto"/>
              <w:ind w:left="22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CRITERIOS</w:t>
            </w:r>
          </w:p>
        </w:tc>
      </w:tr>
      <w:tr w:rsidR="00317DD5" w:rsidRPr="00F579A5" w:rsidTr="00317DD5">
        <w:trPr>
          <w:trHeight w:val="639"/>
        </w:trPr>
        <w:tc>
          <w:tcPr>
            <w:tcW w:w="1152" w:type="pct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FFFFF" w:themeFill="background1"/>
          </w:tcPr>
          <w:p w:rsidR="00317DD5" w:rsidRPr="00F579A5" w:rsidRDefault="00317DD5" w:rsidP="00317DD5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F579A5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Gestiona su aprendizaje de manera autónoma.</w:t>
            </w:r>
          </w:p>
          <w:p w:rsidR="00317DD5" w:rsidRPr="00F579A5" w:rsidRDefault="00317DD5" w:rsidP="00317DD5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  <w:tc>
          <w:tcPr>
            <w:tcW w:w="1833" w:type="pct"/>
            <w:gridSpan w:val="2"/>
            <w:tcBorders>
              <w:top w:val="dashSmallGap" w:sz="4" w:space="0" w:color="000000"/>
              <w:bottom w:val="dashSmallGap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17DD5" w:rsidRPr="00F579A5" w:rsidRDefault="00317DD5" w:rsidP="00317DD5">
            <w:pPr>
              <w:numPr>
                <w:ilvl w:val="0"/>
                <w:numId w:val="13"/>
              </w:numPr>
              <w:spacing w:after="0" w:line="240" w:lineRule="auto"/>
              <w:ind w:left="224" w:hanging="212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DEFINE METAS DE APRENDIZAJE </w:t>
            </w:r>
          </w:p>
        </w:tc>
        <w:tc>
          <w:tcPr>
            <w:tcW w:w="2015" w:type="pct"/>
            <w:gridSpan w:val="3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</w:tcBorders>
            <w:shd w:val="clear" w:color="auto" w:fill="FFFFFF" w:themeFill="background1"/>
          </w:tcPr>
          <w:p w:rsidR="00317DD5" w:rsidRPr="00F579A5" w:rsidRDefault="00317DD5" w:rsidP="00317DD5">
            <w:pPr>
              <w:numPr>
                <w:ilvl w:val="0"/>
                <w:numId w:val="13"/>
              </w:numPr>
              <w:spacing w:after="0" w:line="240" w:lineRule="auto"/>
              <w:ind w:left="224" w:hanging="21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79A5">
              <w:rPr>
                <w:rFonts w:ascii="Century Gothic" w:hAnsi="Century Gothic"/>
                <w:sz w:val="16"/>
                <w:szCs w:val="16"/>
              </w:rPr>
              <w:t>Establece sus metas de aprendizaje para resolver el reto formulándose preguntas de manera reflexiva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317DD5" w:rsidRPr="00F579A5" w:rsidTr="00317DD5">
        <w:trPr>
          <w:trHeight w:val="166"/>
        </w:trPr>
        <w:tc>
          <w:tcPr>
            <w:tcW w:w="1152" w:type="pct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EEAF6" w:themeFill="accent1" w:themeFillTint="33"/>
          </w:tcPr>
          <w:p w:rsidR="00317DD5" w:rsidRPr="00F579A5" w:rsidRDefault="00317DD5" w:rsidP="00317DD5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579A5">
              <w:rPr>
                <w:rFonts w:ascii="Century Gothic" w:hAnsi="Century Gothic" w:cs="Arial"/>
                <w:b/>
                <w:sz w:val="16"/>
                <w:szCs w:val="16"/>
              </w:rPr>
              <w:t>ENFOQUES TRANSVERSALES</w:t>
            </w:r>
          </w:p>
        </w:tc>
        <w:tc>
          <w:tcPr>
            <w:tcW w:w="1833" w:type="pct"/>
            <w:gridSpan w:val="2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EEAF6" w:themeFill="accent1" w:themeFillTint="33"/>
          </w:tcPr>
          <w:p w:rsidR="00317DD5" w:rsidRPr="00F579A5" w:rsidRDefault="00317DD5" w:rsidP="00317DD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579A5">
              <w:rPr>
                <w:rFonts w:ascii="Century Gothic" w:hAnsi="Century Gothic" w:cs="Arial"/>
                <w:b/>
                <w:sz w:val="16"/>
                <w:szCs w:val="16"/>
              </w:rPr>
              <w:t xml:space="preserve">VALORES </w:t>
            </w:r>
          </w:p>
        </w:tc>
        <w:tc>
          <w:tcPr>
            <w:tcW w:w="2015" w:type="pct"/>
            <w:gridSpan w:val="3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EEAF6" w:themeFill="accent1" w:themeFillTint="33"/>
          </w:tcPr>
          <w:p w:rsidR="00317DD5" w:rsidRPr="00F579A5" w:rsidRDefault="00317DD5" w:rsidP="00317DD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579A5">
              <w:rPr>
                <w:rFonts w:ascii="Century Gothic" w:hAnsi="Century Gothic" w:cs="Arial"/>
                <w:b/>
                <w:sz w:val="16"/>
                <w:szCs w:val="16"/>
              </w:rPr>
              <w:t>ACTITUDES OBSERVABLES</w:t>
            </w:r>
          </w:p>
        </w:tc>
      </w:tr>
      <w:tr w:rsidR="00317DD5" w:rsidRPr="00F579A5" w:rsidTr="00317DD5">
        <w:trPr>
          <w:trHeight w:val="582"/>
        </w:trPr>
        <w:tc>
          <w:tcPr>
            <w:tcW w:w="1152" w:type="pct"/>
            <w:tcBorders>
              <w:top w:val="dashSmallGap" w:sz="4" w:space="0" w:color="000000"/>
            </w:tcBorders>
            <w:shd w:val="clear" w:color="auto" w:fill="FFFFFF" w:themeFill="background1"/>
          </w:tcPr>
          <w:p w:rsidR="00317DD5" w:rsidRPr="00186578" w:rsidRDefault="00317DD5" w:rsidP="00317DD5">
            <w:pPr>
              <w:pStyle w:val="Prrafodelista"/>
              <w:numPr>
                <w:ilvl w:val="0"/>
                <w:numId w:val="6"/>
              </w:numPr>
              <w:spacing w:before="120" w:after="120" w:line="240" w:lineRule="auto"/>
              <w:ind w:left="313" w:hanging="142"/>
              <w:contextualSpacing w:val="0"/>
              <w:jc w:val="both"/>
              <w:rPr>
                <w:rFonts w:ascii="Franklin Gothic Book" w:hAnsi="Franklin Gothic Book" w:cs="Arial"/>
                <w:b/>
                <w:bCs/>
                <w:szCs w:val="20"/>
              </w:rPr>
            </w:pPr>
            <w:r w:rsidRPr="00BE7B04">
              <w:rPr>
                <w:rFonts w:ascii="Century" w:hAnsi="Century"/>
                <w:sz w:val="20"/>
                <w:szCs w:val="20"/>
                <w:lang w:val="es-MX"/>
              </w:rPr>
              <w:t xml:space="preserve">Enfoque de </w:t>
            </w:r>
            <w:r>
              <w:rPr>
                <w:rFonts w:ascii="Century" w:hAnsi="Century"/>
                <w:sz w:val="20"/>
                <w:szCs w:val="20"/>
                <w:lang w:val="es-MX"/>
              </w:rPr>
              <w:t>derecho</w:t>
            </w:r>
          </w:p>
        </w:tc>
        <w:tc>
          <w:tcPr>
            <w:tcW w:w="1833" w:type="pct"/>
            <w:gridSpan w:val="2"/>
            <w:tcBorders>
              <w:top w:val="dashSmallGap" w:sz="4" w:space="0" w:color="000000"/>
            </w:tcBorders>
            <w:shd w:val="clear" w:color="auto" w:fill="FFFFFF" w:themeFill="background1"/>
          </w:tcPr>
          <w:p w:rsidR="00317DD5" w:rsidRPr="00E66F23" w:rsidRDefault="00317DD5" w:rsidP="00317DD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E66F23">
              <w:rPr>
                <w:b/>
                <w:bCs/>
                <w:sz w:val="20"/>
                <w:szCs w:val="20"/>
              </w:rPr>
              <w:t xml:space="preserve">Diálogo </w:t>
            </w:r>
            <w:r>
              <w:rPr>
                <w:b/>
                <w:bCs/>
                <w:sz w:val="20"/>
                <w:szCs w:val="20"/>
              </w:rPr>
              <w:t xml:space="preserve">de deberes y derechos </w:t>
            </w:r>
          </w:p>
        </w:tc>
        <w:tc>
          <w:tcPr>
            <w:tcW w:w="2015" w:type="pct"/>
            <w:gridSpan w:val="3"/>
            <w:tcBorders>
              <w:top w:val="dashSmallGap" w:sz="4" w:space="0" w:color="000000"/>
            </w:tcBorders>
            <w:shd w:val="clear" w:color="auto" w:fill="FFFFFF" w:themeFill="background1"/>
          </w:tcPr>
          <w:p w:rsidR="00317DD5" w:rsidRPr="00E66F23" w:rsidRDefault="00317DD5" w:rsidP="00317DD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estudiantes toman decisiones y respeto mutuo    </w:t>
            </w:r>
          </w:p>
        </w:tc>
      </w:tr>
    </w:tbl>
    <w:p w:rsidR="00317DD5" w:rsidRPr="00D20C9B" w:rsidRDefault="00317DD5" w:rsidP="00317DD5">
      <w:pPr>
        <w:pStyle w:val="Prrafodelist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sz w:val="16"/>
          <w:szCs w:val="16"/>
          <w:lang w:eastAsia="es-MX"/>
        </w:rPr>
      </w:pPr>
      <w:r w:rsidRPr="00D20C9B">
        <w:rPr>
          <w:rFonts w:ascii="Century Gothic" w:eastAsia="Times New Roman" w:hAnsi="Century Gothic" w:cs="Times New Roman"/>
          <w:b/>
          <w:sz w:val="16"/>
          <w:szCs w:val="16"/>
          <w:lang w:eastAsia="es-MX"/>
        </w:rPr>
        <w:t>SECUENCIA DE LA ACTIVIDAD</w:t>
      </w:r>
      <w:bookmarkStart w:id="0" w:name="_GoBack"/>
      <w:bookmarkEnd w:id="0"/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4908"/>
        <w:gridCol w:w="826"/>
        <w:gridCol w:w="1353"/>
        <w:gridCol w:w="2949"/>
      </w:tblGrid>
      <w:tr w:rsidR="00317DD5" w:rsidRPr="00135004" w:rsidTr="00317DD5">
        <w:trPr>
          <w:cantSplit/>
          <w:trHeight w:val="931"/>
        </w:trPr>
        <w:tc>
          <w:tcPr>
            <w:tcW w:w="201" w:type="pct"/>
            <w:textDirection w:val="btLr"/>
          </w:tcPr>
          <w:p w:rsidR="00317DD5" w:rsidRPr="008E3A81" w:rsidRDefault="00317DD5" w:rsidP="00317DD5">
            <w:pPr>
              <w:ind w:left="113" w:right="113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Inicio</w:t>
            </w:r>
            <w:r w:rsidRPr="008E3A81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799" w:type="pct"/>
            <w:gridSpan w:val="4"/>
          </w:tcPr>
          <w:p w:rsidR="00317DD5" w:rsidRPr="0027696B" w:rsidRDefault="00317DD5" w:rsidP="00317DD5">
            <w:pPr>
              <w:pStyle w:val="Prrafodelista"/>
              <w:numPr>
                <w:ilvl w:val="0"/>
                <w:numId w:val="6"/>
              </w:numPr>
              <w:ind w:left="313" w:hanging="142"/>
              <w:contextualSpacing w:val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27696B">
              <w:rPr>
                <w:rFonts w:ascii="Century Gothic" w:hAnsi="Century Gothic" w:cs="Times New Roman"/>
                <w:sz w:val="16"/>
                <w:szCs w:val="16"/>
              </w:rPr>
              <w:t xml:space="preserve">El docente presenta 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>el propósito de la sesión.</w:t>
            </w:r>
          </w:p>
          <w:p w:rsidR="00317DD5" w:rsidRDefault="00317DD5" w:rsidP="00317DD5">
            <w:pPr>
              <w:pStyle w:val="Prrafodelista"/>
              <w:numPr>
                <w:ilvl w:val="0"/>
                <w:numId w:val="6"/>
              </w:numPr>
              <w:ind w:left="313" w:hanging="142"/>
              <w:contextualSpacing w:val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 xml:space="preserve">El docente coordina con la responsable de la Visita de estudio día fecha y hora, </w:t>
            </w:r>
          </w:p>
          <w:p w:rsidR="00317DD5" w:rsidRDefault="00317DD5" w:rsidP="00317DD5">
            <w:pPr>
              <w:pStyle w:val="Prrafodelista"/>
              <w:numPr>
                <w:ilvl w:val="0"/>
                <w:numId w:val="6"/>
              </w:numPr>
              <w:ind w:left="313" w:hanging="142"/>
              <w:contextualSpacing w:val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 xml:space="preserve">Los estudiantes preparan sus preguntas para la vista, ¿Qué </w:t>
            </w:r>
            <w:r w:rsidR="002E59B7">
              <w:rPr>
                <w:rFonts w:ascii="Century Gothic" w:hAnsi="Century Gothic" w:cs="Times New Roman"/>
                <w:sz w:val="16"/>
                <w:szCs w:val="16"/>
              </w:rPr>
              <w:t>técnicas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r w:rsidR="002E59B7">
              <w:rPr>
                <w:rFonts w:ascii="Century Gothic" w:hAnsi="Century Gothic" w:cs="Times New Roman"/>
                <w:sz w:val="16"/>
                <w:szCs w:val="16"/>
              </w:rPr>
              <w:t>utilizo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 xml:space="preserve"> en el estudio de mercado? </w:t>
            </w:r>
            <w:r w:rsidR="002E59B7">
              <w:rPr>
                <w:rFonts w:ascii="Century Gothic" w:hAnsi="Century Gothic" w:cs="Times New Roman"/>
                <w:sz w:val="16"/>
                <w:szCs w:val="16"/>
              </w:rPr>
              <w:t xml:space="preserve">De 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 xml:space="preserve">costos de producción </w:t>
            </w:r>
            <w:r w:rsidR="002E59B7">
              <w:rPr>
                <w:rFonts w:ascii="Century Gothic" w:hAnsi="Century Gothic" w:cs="Times New Roman"/>
                <w:sz w:val="16"/>
                <w:szCs w:val="16"/>
              </w:rPr>
              <w:t xml:space="preserve">clientes potenciales, 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 xml:space="preserve">precio </w:t>
            </w:r>
            <w:r w:rsidR="002E59B7">
              <w:rPr>
                <w:rFonts w:ascii="Century Gothic" w:hAnsi="Century Gothic" w:cs="Times New Roman"/>
                <w:sz w:val="16"/>
                <w:szCs w:val="16"/>
              </w:rPr>
              <w:t>del producto, oferta y demanda del producto.</w:t>
            </w:r>
          </w:p>
          <w:p w:rsidR="00317DD5" w:rsidRPr="00466D82" w:rsidRDefault="00317DD5" w:rsidP="00317DD5">
            <w:pPr>
              <w:pStyle w:val="Prrafodelista"/>
              <w:numPr>
                <w:ilvl w:val="0"/>
                <w:numId w:val="6"/>
              </w:numPr>
              <w:ind w:left="313" w:hanging="142"/>
              <w:contextualSpacing w:val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 xml:space="preserve">El docente recalca las normas durante la visita de estudio del CRFA a la fábrica de tejidos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</w:rPr>
              <w:t>Urpay</w:t>
            </w:r>
            <w:proofErr w:type="spellEnd"/>
            <w:r w:rsidR="002E59B7">
              <w:rPr>
                <w:rFonts w:ascii="Century Gothic" w:hAnsi="Century Gothic" w:cs="Times New Roman"/>
                <w:sz w:val="16"/>
                <w:szCs w:val="16"/>
              </w:rPr>
              <w:t>-Huaro</w:t>
            </w:r>
          </w:p>
        </w:tc>
      </w:tr>
      <w:tr w:rsidR="00317DD5" w:rsidRPr="00135004" w:rsidTr="00317DD5">
        <w:trPr>
          <w:cantSplit/>
          <w:trHeight w:val="835"/>
        </w:trPr>
        <w:tc>
          <w:tcPr>
            <w:tcW w:w="201" w:type="pct"/>
            <w:textDirection w:val="btLr"/>
          </w:tcPr>
          <w:p w:rsidR="00317DD5" w:rsidRPr="008E3A81" w:rsidRDefault="00317DD5" w:rsidP="00317DD5">
            <w:pPr>
              <w:ind w:left="113" w:right="113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Desarrollo</w:t>
            </w:r>
          </w:p>
        </w:tc>
        <w:tc>
          <w:tcPr>
            <w:tcW w:w="4799" w:type="pct"/>
            <w:gridSpan w:val="4"/>
          </w:tcPr>
          <w:p w:rsidR="00317DD5" w:rsidRDefault="00317DD5" w:rsidP="00317DD5">
            <w:pPr>
              <w:pStyle w:val="Prrafodelista"/>
              <w:numPr>
                <w:ilvl w:val="0"/>
                <w:numId w:val="6"/>
              </w:numPr>
              <w:ind w:left="313" w:hanging="142"/>
              <w:contextualSpacing w:val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 xml:space="preserve">El docente presenta a los estudiantes </w:t>
            </w:r>
            <w:r w:rsidR="002E59B7">
              <w:rPr>
                <w:rFonts w:ascii="Century Gothic" w:hAnsi="Century Gothic" w:cs="Times New Roman"/>
                <w:sz w:val="16"/>
                <w:szCs w:val="16"/>
              </w:rPr>
              <w:t xml:space="preserve">al Administrador de la fábrica de tejidos </w:t>
            </w:r>
            <w:proofErr w:type="spellStart"/>
            <w:r w:rsidR="002E59B7">
              <w:rPr>
                <w:rFonts w:ascii="Century Gothic" w:hAnsi="Century Gothic" w:cs="Times New Roman"/>
                <w:sz w:val="16"/>
                <w:szCs w:val="16"/>
              </w:rPr>
              <w:t>Urpay</w:t>
            </w:r>
            <w:proofErr w:type="spellEnd"/>
            <w:r w:rsidR="002E59B7">
              <w:rPr>
                <w:rFonts w:ascii="Century Gothic" w:hAnsi="Century Gothic" w:cs="Times New Roman"/>
                <w:sz w:val="16"/>
                <w:szCs w:val="16"/>
              </w:rPr>
              <w:t>,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 xml:space="preserve"> quien </w:t>
            </w:r>
            <w:r w:rsidR="002E59B7">
              <w:rPr>
                <w:rFonts w:ascii="Century Gothic" w:hAnsi="Century Gothic" w:cs="Times New Roman"/>
                <w:sz w:val="16"/>
                <w:szCs w:val="16"/>
              </w:rPr>
              <w:t>compartirá su experiencia y guía en el proceso de producción de los tejidos en la misma planta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 xml:space="preserve">, </w:t>
            </w:r>
            <w:r w:rsidR="002E59B7">
              <w:rPr>
                <w:rFonts w:ascii="Century Gothic" w:hAnsi="Century Gothic" w:cs="Times New Roman"/>
                <w:sz w:val="16"/>
                <w:szCs w:val="16"/>
              </w:rPr>
              <w:t>el por qué se dedica a esta actividad</w:t>
            </w:r>
          </w:p>
          <w:p w:rsidR="00317DD5" w:rsidRDefault="00317DD5" w:rsidP="00317DD5">
            <w:pPr>
              <w:pStyle w:val="Prrafodelista"/>
              <w:numPr>
                <w:ilvl w:val="0"/>
                <w:numId w:val="6"/>
              </w:numPr>
              <w:ind w:left="313" w:hanging="142"/>
              <w:contextualSpacing w:val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Los estudiantes participan con sus interrogantes</w:t>
            </w:r>
            <w:r w:rsidR="002E59B7">
              <w:rPr>
                <w:rFonts w:ascii="Century Gothic" w:hAnsi="Century Gothic" w:cs="Times New Roman"/>
                <w:sz w:val="16"/>
                <w:szCs w:val="16"/>
              </w:rPr>
              <w:t xml:space="preserve"> de acuerdo a plan de negocio que emprenden.</w:t>
            </w:r>
          </w:p>
          <w:p w:rsidR="00317DD5" w:rsidRDefault="00317DD5" w:rsidP="00317DD5">
            <w:pPr>
              <w:pStyle w:val="Prrafodelista"/>
              <w:numPr>
                <w:ilvl w:val="0"/>
                <w:numId w:val="6"/>
              </w:numPr>
              <w:ind w:left="313" w:hanging="142"/>
              <w:contextualSpacing w:val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 xml:space="preserve">El docente toma muy en cuenta la participación. Al final </w:t>
            </w:r>
            <w:r w:rsidR="002E59B7">
              <w:rPr>
                <w:rFonts w:ascii="Century Gothic" w:hAnsi="Century Gothic" w:cs="Times New Roman"/>
                <w:sz w:val="16"/>
                <w:szCs w:val="16"/>
              </w:rPr>
              <w:t>del recorrido de las diferentes áreas el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 xml:space="preserve"> docente pide a uno de los estudiantes para su agradecimiento</w:t>
            </w:r>
            <w:r w:rsidR="002E59B7">
              <w:rPr>
                <w:rFonts w:ascii="Century Gothic" w:hAnsi="Century Gothic" w:cs="Times New Roman"/>
                <w:sz w:val="16"/>
                <w:szCs w:val="16"/>
              </w:rPr>
              <w:t>, agradece la experiencia y los estudiantes tomaran en cuenta para sus planes de negocio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 xml:space="preserve">, </w:t>
            </w:r>
          </w:p>
          <w:p w:rsidR="00544D58" w:rsidRDefault="00317DD5" w:rsidP="00317DD5">
            <w:pPr>
              <w:pStyle w:val="Prrafodelista"/>
              <w:numPr>
                <w:ilvl w:val="0"/>
                <w:numId w:val="6"/>
              </w:numPr>
              <w:ind w:left="313" w:hanging="142"/>
              <w:contextualSpacing w:val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 xml:space="preserve">Al retorno en le CRFA los estudiantes realizan las conclusiones de la visita de estudio en macro grupal con participación activa en la pizarra, </w:t>
            </w:r>
            <w:r w:rsidR="002E59B7">
              <w:rPr>
                <w:rFonts w:ascii="Century Gothic" w:hAnsi="Century Gothic" w:cs="Times New Roman"/>
                <w:sz w:val="16"/>
                <w:szCs w:val="16"/>
              </w:rPr>
              <w:t>toda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>.</w:t>
            </w:r>
            <w:r w:rsidR="00544D58">
              <w:rPr>
                <w:rFonts w:ascii="Century Gothic" w:hAnsi="Century Gothic" w:cs="Times New Roman"/>
                <w:sz w:val="16"/>
                <w:szCs w:val="16"/>
              </w:rPr>
              <w:t xml:space="preserve"> Tomando en cuenta las experiencias, motivación, dedicación las técnicas de estudio de mercado utilizado durante el proceso de la producción, clientes potenciales y costos de materia prima y producción, </w:t>
            </w:r>
          </w:p>
          <w:p w:rsidR="00317DD5" w:rsidRPr="00544D58" w:rsidRDefault="00544D58" w:rsidP="00544D58">
            <w:pPr>
              <w:pStyle w:val="Prrafodelista"/>
              <w:numPr>
                <w:ilvl w:val="0"/>
                <w:numId w:val="6"/>
              </w:numPr>
              <w:ind w:left="313" w:hanging="142"/>
              <w:contextualSpacing w:val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 xml:space="preserve">Con la ayuda de los docentes presentes se corrige la forma y coherencias de las conclusiones. </w:t>
            </w:r>
            <w:r w:rsidR="00317DD5" w:rsidRPr="00544D58">
              <w:rPr>
                <w:rFonts w:ascii="Century Gothic" w:hAnsi="Century Gothic" w:cs="Times New Roman"/>
                <w:sz w:val="16"/>
                <w:szCs w:val="16"/>
              </w:rPr>
              <w:t xml:space="preserve">Al final los estudiantes transcriben sus conclusiones en su cuaderno de realidad   </w:t>
            </w:r>
          </w:p>
        </w:tc>
      </w:tr>
      <w:tr w:rsidR="00317DD5" w:rsidRPr="00135004" w:rsidTr="00317DD5">
        <w:trPr>
          <w:cantSplit/>
          <w:trHeight w:val="839"/>
        </w:trPr>
        <w:tc>
          <w:tcPr>
            <w:tcW w:w="201" w:type="pct"/>
            <w:textDirection w:val="btLr"/>
          </w:tcPr>
          <w:p w:rsidR="00317DD5" w:rsidRPr="00CE0AF7" w:rsidRDefault="00317DD5" w:rsidP="00317DD5">
            <w:pPr>
              <w:ind w:left="113" w:right="113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CE0AF7">
              <w:rPr>
                <w:rFonts w:ascii="Century Gothic" w:hAnsi="Century Gothic" w:cs="Times New Roman"/>
                <w:sz w:val="16"/>
                <w:szCs w:val="16"/>
              </w:rPr>
              <w:t>Cierre</w:t>
            </w:r>
          </w:p>
        </w:tc>
        <w:tc>
          <w:tcPr>
            <w:tcW w:w="4799" w:type="pct"/>
            <w:gridSpan w:val="4"/>
          </w:tcPr>
          <w:p w:rsidR="00317DD5" w:rsidRPr="00466D82" w:rsidRDefault="00544D58" w:rsidP="00544D58">
            <w:pPr>
              <w:pStyle w:val="Prrafodelista"/>
              <w:numPr>
                <w:ilvl w:val="0"/>
                <w:numId w:val="6"/>
              </w:numPr>
              <w:ind w:left="313" w:hanging="142"/>
              <w:contextualSpacing w:val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 xml:space="preserve">Los estudiantes, </w:t>
            </w:r>
            <w:r w:rsidRPr="008D4BFE">
              <w:rPr>
                <w:rFonts w:ascii="Century Gothic" w:hAnsi="Century Gothic" w:cs="Times New Roman"/>
                <w:sz w:val="16"/>
                <w:szCs w:val="16"/>
              </w:rPr>
              <w:t xml:space="preserve">Realizan la autoevaluación ¿Qué 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>aprendimos?</w:t>
            </w:r>
            <w:r w:rsidRPr="008D4BFE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>¿Cuáles son las técnicas de estudio de mercado? ¿Qué son los clientes potenciales? ¿Cómo determina el costo del producto? ¿Qué importancia tiene el estudio de mercado?</w:t>
            </w:r>
          </w:p>
        </w:tc>
      </w:tr>
      <w:tr w:rsidR="00317DD5" w:rsidRPr="00135004" w:rsidTr="00317DD5">
        <w:trPr>
          <w:trHeight w:val="20"/>
        </w:trPr>
        <w:tc>
          <w:tcPr>
            <w:tcW w:w="2548" w:type="pct"/>
            <w:gridSpan w:val="2"/>
            <w:shd w:val="clear" w:color="auto" w:fill="D9E2F3" w:themeFill="accent5" w:themeFillTint="33"/>
            <w:vAlign w:val="center"/>
          </w:tcPr>
          <w:p w:rsidR="00317DD5" w:rsidRDefault="00317DD5" w:rsidP="00317DD5">
            <w:pPr>
              <w:pStyle w:val="Prrafodelista"/>
              <w:ind w:left="313"/>
              <w:contextualSpacing w:val="0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  <w:r w:rsidRPr="00135004">
              <w:rPr>
                <w:rFonts w:ascii="Arial Narrow" w:hAnsi="Arial Narrow"/>
                <w:b/>
                <w:w w:val="110"/>
                <w:sz w:val="20"/>
                <w:szCs w:val="20"/>
              </w:rPr>
              <w:t>Criterios de evaluación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</w:p>
          <w:p w:rsidR="00317DD5" w:rsidRPr="00135004" w:rsidRDefault="00317DD5" w:rsidP="00317DD5">
            <w:pPr>
              <w:pStyle w:val="TableParagraph"/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</w:p>
        </w:tc>
        <w:tc>
          <w:tcPr>
            <w:tcW w:w="395" w:type="pct"/>
            <w:shd w:val="clear" w:color="auto" w:fill="D9E2F3" w:themeFill="accent5" w:themeFillTint="33"/>
            <w:vAlign w:val="center"/>
          </w:tcPr>
          <w:p w:rsidR="00317DD5" w:rsidRPr="00135004" w:rsidRDefault="00317DD5" w:rsidP="00317DD5">
            <w:pPr>
              <w:pStyle w:val="TableParagraph"/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</w:p>
          <w:p w:rsidR="00317DD5" w:rsidRPr="00135004" w:rsidRDefault="00317DD5" w:rsidP="00317DD5">
            <w:pPr>
              <w:pStyle w:val="TableParagraph"/>
              <w:ind w:left="1"/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135004">
              <w:rPr>
                <w:rFonts w:ascii="Arial Narrow" w:hAnsi="Arial Narrow"/>
                <w:b/>
                <w:w w:val="105"/>
                <w:sz w:val="20"/>
                <w:szCs w:val="20"/>
                <w:lang w:val="es-PE"/>
              </w:rPr>
              <w:t>Lo logré</w:t>
            </w:r>
          </w:p>
        </w:tc>
        <w:tc>
          <w:tcPr>
            <w:tcW w:w="647" w:type="pct"/>
            <w:shd w:val="clear" w:color="auto" w:fill="D9E2F3" w:themeFill="accent5" w:themeFillTint="33"/>
            <w:vAlign w:val="center"/>
          </w:tcPr>
          <w:p w:rsidR="00317DD5" w:rsidRPr="000D4739" w:rsidRDefault="00317DD5" w:rsidP="00317DD5">
            <w:pPr>
              <w:pStyle w:val="TableParagraph"/>
              <w:ind w:left="3" w:right="242"/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0D4739">
              <w:rPr>
                <w:rFonts w:ascii="Arial Narrow" w:hAnsi="Arial Narrow"/>
                <w:b/>
                <w:w w:val="105"/>
                <w:sz w:val="18"/>
                <w:szCs w:val="18"/>
                <w:lang w:val="es-PE"/>
              </w:rPr>
              <w:t>Estoy en proceso de lograrlo</w:t>
            </w:r>
          </w:p>
        </w:tc>
        <w:tc>
          <w:tcPr>
            <w:tcW w:w="1410" w:type="pct"/>
            <w:shd w:val="clear" w:color="auto" w:fill="D9E2F3" w:themeFill="accent5" w:themeFillTint="33"/>
            <w:vAlign w:val="center"/>
          </w:tcPr>
          <w:p w:rsidR="00317DD5" w:rsidRPr="000D4739" w:rsidRDefault="00317DD5" w:rsidP="00317DD5">
            <w:pPr>
              <w:pStyle w:val="TableParagraph"/>
              <w:ind w:left="138" w:right="123"/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0D4739">
              <w:rPr>
                <w:rFonts w:ascii="Arial Narrow" w:hAnsi="Arial Narrow"/>
                <w:b/>
                <w:w w:val="105"/>
                <w:sz w:val="18"/>
                <w:szCs w:val="18"/>
                <w:lang w:val="es-PE"/>
              </w:rPr>
              <w:t>¿Qué puedo hacer para mejorar mis aprendizajes?</w:t>
            </w:r>
          </w:p>
        </w:tc>
      </w:tr>
      <w:tr w:rsidR="00317DD5" w:rsidRPr="00135004" w:rsidTr="00317DD5">
        <w:trPr>
          <w:trHeight w:val="20"/>
        </w:trPr>
        <w:tc>
          <w:tcPr>
            <w:tcW w:w="2548" w:type="pct"/>
            <w:gridSpan w:val="2"/>
            <w:shd w:val="clear" w:color="auto" w:fill="F3F7FB"/>
            <w:vAlign w:val="bottom"/>
          </w:tcPr>
          <w:p w:rsidR="00317DD5" w:rsidRPr="00FC6DB8" w:rsidRDefault="00317DD5" w:rsidP="00544D5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Participa activamente en la </w:t>
            </w:r>
            <w:r w:rsidR="00544D58">
              <w:rPr>
                <w:rFonts w:ascii="Calibri" w:hAnsi="Calibri" w:cs="Calibri"/>
                <w:sz w:val="16"/>
                <w:szCs w:val="16"/>
              </w:rPr>
              <w:t>vista de estudio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395" w:type="pct"/>
          </w:tcPr>
          <w:p w:rsidR="00317DD5" w:rsidRPr="00135004" w:rsidRDefault="00317DD5" w:rsidP="00317DD5">
            <w:pPr>
              <w:pStyle w:val="TableParagraph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647" w:type="pct"/>
          </w:tcPr>
          <w:p w:rsidR="00317DD5" w:rsidRPr="00135004" w:rsidRDefault="00317DD5" w:rsidP="00317DD5">
            <w:pPr>
              <w:pStyle w:val="TableParagraph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410" w:type="pct"/>
          </w:tcPr>
          <w:p w:rsidR="00317DD5" w:rsidRPr="00135004" w:rsidRDefault="00317DD5" w:rsidP="00317DD5">
            <w:pPr>
              <w:pStyle w:val="TableParagraph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317DD5" w:rsidRPr="00135004" w:rsidTr="00317DD5">
        <w:trPr>
          <w:trHeight w:val="20"/>
        </w:trPr>
        <w:tc>
          <w:tcPr>
            <w:tcW w:w="2548" w:type="pct"/>
            <w:gridSpan w:val="2"/>
            <w:shd w:val="clear" w:color="auto" w:fill="F3F7FB"/>
            <w:vAlign w:val="bottom"/>
          </w:tcPr>
          <w:p w:rsidR="00317DD5" w:rsidRPr="00FC6DB8" w:rsidRDefault="00317DD5" w:rsidP="00FD319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Argu</w:t>
            </w:r>
            <w:r w:rsidR="00FD3199">
              <w:rPr>
                <w:rFonts w:ascii="Calibri" w:hAnsi="Calibri" w:cs="Calibri"/>
                <w:sz w:val="16"/>
                <w:szCs w:val="16"/>
              </w:rPr>
              <w:t>menta y comenta la importancia de del estudio de mercado las 4 P</w:t>
            </w:r>
          </w:p>
        </w:tc>
        <w:tc>
          <w:tcPr>
            <w:tcW w:w="395" w:type="pct"/>
            <w:shd w:val="clear" w:color="auto" w:fill="auto"/>
          </w:tcPr>
          <w:p w:rsidR="00317DD5" w:rsidRPr="00135004" w:rsidRDefault="00317DD5" w:rsidP="00317DD5">
            <w:pPr>
              <w:pStyle w:val="TableParagraph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647" w:type="pct"/>
            <w:shd w:val="clear" w:color="auto" w:fill="auto"/>
          </w:tcPr>
          <w:p w:rsidR="00317DD5" w:rsidRPr="00135004" w:rsidRDefault="00317DD5" w:rsidP="00317DD5">
            <w:pPr>
              <w:pStyle w:val="TableParagraph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410" w:type="pct"/>
            <w:shd w:val="clear" w:color="auto" w:fill="auto"/>
          </w:tcPr>
          <w:p w:rsidR="00317DD5" w:rsidRPr="00135004" w:rsidRDefault="00317DD5" w:rsidP="00317DD5">
            <w:pPr>
              <w:pStyle w:val="TableParagraph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317DD5" w:rsidRPr="00135004" w:rsidTr="00317DD5">
        <w:trPr>
          <w:trHeight w:val="20"/>
        </w:trPr>
        <w:tc>
          <w:tcPr>
            <w:tcW w:w="2548" w:type="pct"/>
            <w:gridSpan w:val="2"/>
            <w:shd w:val="clear" w:color="auto" w:fill="F3F7FB"/>
            <w:vAlign w:val="bottom"/>
          </w:tcPr>
          <w:p w:rsidR="00317DD5" w:rsidRPr="00FC6DB8" w:rsidRDefault="00317DD5" w:rsidP="00317DD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Participa respetuosamente en la actividad  incluyendo de forma armónica  </w:t>
            </w:r>
            <w:r w:rsidR="00FD3199">
              <w:rPr>
                <w:rFonts w:ascii="Calibri" w:hAnsi="Calibri" w:cs="Calibri"/>
                <w:sz w:val="16"/>
                <w:szCs w:val="16"/>
              </w:rPr>
              <w:t xml:space="preserve">entre </w:t>
            </w:r>
            <w:proofErr w:type="spellStart"/>
            <w:r w:rsidR="00FD3199">
              <w:rPr>
                <w:rFonts w:ascii="Calibri" w:hAnsi="Calibri" w:cs="Calibri"/>
                <w:sz w:val="16"/>
                <w:szCs w:val="16"/>
              </w:rPr>
              <w:t>elllos</w:t>
            </w:r>
            <w:proofErr w:type="spellEnd"/>
          </w:p>
        </w:tc>
        <w:tc>
          <w:tcPr>
            <w:tcW w:w="395" w:type="pct"/>
            <w:shd w:val="clear" w:color="auto" w:fill="auto"/>
          </w:tcPr>
          <w:p w:rsidR="00317DD5" w:rsidRPr="00135004" w:rsidRDefault="00317DD5" w:rsidP="00317DD5">
            <w:pPr>
              <w:pStyle w:val="TableParagraph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647" w:type="pct"/>
            <w:shd w:val="clear" w:color="auto" w:fill="auto"/>
          </w:tcPr>
          <w:p w:rsidR="00317DD5" w:rsidRPr="00135004" w:rsidRDefault="00317DD5" w:rsidP="00317DD5">
            <w:pPr>
              <w:pStyle w:val="TableParagraph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410" w:type="pct"/>
            <w:shd w:val="clear" w:color="auto" w:fill="auto"/>
          </w:tcPr>
          <w:p w:rsidR="00317DD5" w:rsidRPr="00135004" w:rsidRDefault="00317DD5" w:rsidP="00317DD5">
            <w:pPr>
              <w:pStyle w:val="TableParagraph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317DD5" w:rsidRPr="00135004" w:rsidTr="00317DD5">
        <w:trPr>
          <w:trHeight w:val="20"/>
        </w:trPr>
        <w:tc>
          <w:tcPr>
            <w:tcW w:w="2548" w:type="pct"/>
            <w:gridSpan w:val="2"/>
            <w:shd w:val="clear" w:color="auto" w:fill="F3F7FB"/>
            <w:vAlign w:val="bottom"/>
          </w:tcPr>
          <w:p w:rsidR="00317DD5" w:rsidRPr="00907EFE" w:rsidRDefault="00317DD5" w:rsidP="00317DD5">
            <w:pPr>
              <w:jc w:val="both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  <w:tc>
          <w:tcPr>
            <w:tcW w:w="395" w:type="pct"/>
            <w:shd w:val="clear" w:color="auto" w:fill="auto"/>
          </w:tcPr>
          <w:p w:rsidR="00317DD5" w:rsidRPr="00135004" w:rsidRDefault="00317DD5" w:rsidP="00317DD5">
            <w:pPr>
              <w:pStyle w:val="TableParagraph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647" w:type="pct"/>
            <w:shd w:val="clear" w:color="auto" w:fill="auto"/>
          </w:tcPr>
          <w:p w:rsidR="00317DD5" w:rsidRPr="00135004" w:rsidRDefault="00317DD5" w:rsidP="00317DD5">
            <w:pPr>
              <w:pStyle w:val="TableParagraph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410" w:type="pct"/>
            <w:shd w:val="clear" w:color="auto" w:fill="auto"/>
          </w:tcPr>
          <w:p w:rsidR="00317DD5" w:rsidRPr="00135004" w:rsidRDefault="00317DD5" w:rsidP="00317DD5">
            <w:pPr>
              <w:pStyle w:val="TableParagraph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</w:tbl>
    <w:p w:rsidR="00317DD5" w:rsidRDefault="00317DD5" w:rsidP="00317DD5">
      <w:pPr>
        <w:tabs>
          <w:tab w:val="left" w:pos="7967"/>
        </w:tabs>
        <w:spacing w:after="0" w:line="240" w:lineRule="auto"/>
        <w:rPr>
          <w:rFonts w:ascii="Century Gothic" w:hAnsi="Century Gothic" w:cs="Arial"/>
          <w:b/>
          <w:sz w:val="16"/>
          <w:szCs w:val="16"/>
        </w:rPr>
      </w:pPr>
    </w:p>
    <w:p w:rsidR="00317DD5" w:rsidRDefault="00317DD5" w:rsidP="00317DD5">
      <w:pPr>
        <w:tabs>
          <w:tab w:val="left" w:pos="7967"/>
        </w:tabs>
        <w:spacing w:after="0" w:line="240" w:lineRule="auto"/>
        <w:rPr>
          <w:rFonts w:ascii="Century Gothic" w:hAnsi="Century Gothic" w:cs="Arial"/>
          <w:b/>
          <w:sz w:val="16"/>
          <w:szCs w:val="16"/>
        </w:rPr>
      </w:pPr>
    </w:p>
    <w:p w:rsidR="00317DD5" w:rsidRDefault="00317DD5" w:rsidP="00317DD5">
      <w:pPr>
        <w:tabs>
          <w:tab w:val="left" w:pos="7967"/>
        </w:tabs>
        <w:spacing w:after="0" w:line="240" w:lineRule="auto"/>
        <w:rPr>
          <w:rFonts w:ascii="Century Gothic" w:hAnsi="Century Gothic" w:cs="Arial"/>
          <w:b/>
          <w:sz w:val="16"/>
          <w:szCs w:val="16"/>
        </w:rPr>
      </w:pPr>
    </w:p>
    <w:p w:rsidR="00317DD5" w:rsidRDefault="00317DD5" w:rsidP="00317DD5">
      <w:pPr>
        <w:tabs>
          <w:tab w:val="left" w:pos="7967"/>
        </w:tabs>
        <w:spacing w:after="0" w:line="240" w:lineRule="auto"/>
        <w:rPr>
          <w:rFonts w:ascii="Century Gothic" w:hAnsi="Century Gothic" w:cs="Arial"/>
          <w:b/>
          <w:sz w:val="16"/>
          <w:szCs w:val="16"/>
        </w:rPr>
      </w:pPr>
    </w:p>
    <w:p w:rsidR="00317DD5" w:rsidRDefault="00317DD5" w:rsidP="00317DD5">
      <w:pPr>
        <w:tabs>
          <w:tab w:val="left" w:pos="7967"/>
        </w:tabs>
        <w:spacing w:after="0" w:line="240" w:lineRule="auto"/>
        <w:rPr>
          <w:rFonts w:ascii="Century Gothic" w:hAnsi="Century Gothic" w:cs="Arial"/>
          <w:b/>
          <w:sz w:val="16"/>
          <w:szCs w:val="16"/>
        </w:rPr>
      </w:pPr>
    </w:p>
    <w:p w:rsidR="00317DD5" w:rsidRPr="00F579A5" w:rsidRDefault="00317DD5" w:rsidP="00317DD5">
      <w:pPr>
        <w:tabs>
          <w:tab w:val="left" w:pos="7967"/>
        </w:tabs>
        <w:spacing w:after="0" w:line="240" w:lineRule="auto"/>
        <w:jc w:val="center"/>
        <w:rPr>
          <w:rFonts w:ascii="Century Gothic" w:hAnsi="Century Gothic" w:cs="Arial"/>
          <w:b/>
          <w:sz w:val="16"/>
          <w:szCs w:val="16"/>
        </w:rPr>
      </w:pPr>
      <w:r w:rsidRPr="00F579A5">
        <w:rPr>
          <w:rFonts w:ascii="Century Gothic" w:hAnsi="Century Gothic" w:cs="Arial"/>
          <w:b/>
          <w:sz w:val="16"/>
          <w:szCs w:val="16"/>
        </w:rPr>
        <w:t>________________________________________                                                         _____________________________________________</w:t>
      </w:r>
    </w:p>
    <w:p w:rsidR="00317DD5" w:rsidRPr="00DF1D6B" w:rsidRDefault="00317DD5" w:rsidP="00DF1D6B">
      <w:pPr>
        <w:spacing w:after="0" w:line="240" w:lineRule="atLeast"/>
        <w:jc w:val="center"/>
        <w:rPr>
          <w:rFonts w:ascii="Century Gothic" w:eastAsia="Times New Roman" w:hAnsi="Century Gothic" w:cs="Times New Roman"/>
          <w:b/>
          <w:sz w:val="16"/>
          <w:szCs w:val="16"/>
          <w:lang w:val="es-ES" w:eastAsia="es-ES"/>
        </w:rPr>
      </w:pPr>
      <w:proofErr w:type="spellStart"/>
      <w:r w:rsidRPr="00F579A5">
        <w:rPr>
          <w:rFonts w:ascii="Century Gothic" w:eastAsia="Times New Roman" w:hAnsi="Century Gothic" w:cs="Times New Roman"/>
          <w:b/>
          <w:sz w:val="16"/>
          <w:szCs w:val="16"/>
          <w:lang w:val="es-ES" w:eastAsia="es-ES"/>
        </w:rPr>
        <w:t>V°</w:t>
      </w:r>
      <w:proofErr w:type="spellEnd"/>
      <w:r w:rsidRPr="00F579A5">
        <w:rPr>
          <w:rFonts w:ascii="Century Gothic" w:eastAsia="Times New Roman" w:hAnsi="Century Gothic" w:cs="Times New Roman"/>
          <w:b/>
          <w:sz w:val="16"/>
          <w:szCs w:val="16"/>
          <w:lang w:val="es-ES" w:eastAsia="es-ES"/>
        </w:rPr>
        <w:t xml:space="preserve"> B°   DIRECCIÓN                                        </w:t>
      </w:r>
      <w:r w:rsidRPr="00F579A5">
        <w:rPr>
          <w:rFonts w:ascii="Century Gothic" w:eastAsia="Times New Roman" w:hAnsi="Century Gothic" w:cs="Times New Roman"/>
          <w:b/>
          <w:sz w:val="16"/>
          <w:szCs w:val="16"/>
          <w:lang w:val="es-ES" w:eastAsia="es-ES"/>
        </w:rPr>
        <w:tab/>
        <w:t xml:space="preserve">                                                                     DOCENTE   MONITOR</w:t>
      </w:r>
    </w:p>
    <w:sectPr w:rsidR="00317DD5" w:rsidRPr="00DF1D6B" w:rsidSect="00DF1D6B">
      <w:pgSz w:w="11906" w:h="16838" w:code="9"/>
      <w:pgMar w:top="567" w:right="720" w:bottom="720" w:left="720" w:header="340" w:footer="737" w:gutter="0"/>
      <w:pgBorders w:offsetFrom="page">
        <w:top w:val="thinThickSmallGap" w:sz="24" w:space="24" w:color="2E74B5" w:themeColor="accent1" w:themeShade="BF"/>
        <w:left w:val="thinThick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CenturyGothic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Rounde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Rounded-Book">
    <w:altName w:val="Calibri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thamRounded-Book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795"/>
    <w:multiLevelType w:val="hybridMultilevel"/>
    <w:tmpl w:val="023E798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F4329"/>
    <w:multiLevelType w:val="hybridMultilevel"/>
    <w:tmpl w:val="07221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0006"/>
    <w:multiLevelType w:val="hybridMultilevel"/>
    <w:tmpl w:val="E0E2E636"/>
    <w:lvl w:ilvl="0" w:tplc="2CD431B8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7435A"/>
    <w:multiLevelType w:val="hybridMultilevel"/>
    <w:tmpl w:val="73922758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320BC"/>
    <w:multiLevelType w:val="hybridMultilevel"/>
    <w:tmpl w:val="2B1C24A2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56B33"/>
    <w:multiLevelType w:val="hybridMultilevel"/>
    <w:tmpl w:val="F162DBFE"/>
    <w:lvl w:ilvl="0" w:tplc="280A000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D5743"/>
    <w:multiLevelType w:val="hybridMultilevel"/>
    <w:tmpl w:val="4AA06C24"/>
    <w:lvl w:ilvl="0" w:tplc="234A2440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2E248D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0664B"/>
    <w:multiLevelType w:val="hybridMultilevel"/>
    <w:tmpl w:val="52200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83FFA"/>
    <w:multiLevelType w:val="hybridMultilevel"/>
    <w:tmpl w:val="2B1C24A2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078F3"/>
    <w:multiLevelType w:val="hybridMultilevel"/>
    <w:tmpl w:val="45A08BEC"/>
    <w:lvl w:ilvl="0" w:tplc="D27C6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A42D3"/>
    <w:multiLevelType w:val="hybridMultilevel"/>
    <w:tmpl w:val="E0E2E636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57C7"/>
    <w:multiLevelType w:val="hybridMultilevel"/>
    <w:tmpl w:val="7FF69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3B0878"/>
    <w:multiLevelType w:val="hybridMultilevel"/>
    <w:tmpl w:val="4AA06C24"/>
    <w:lvl w:ilvl="0" w:tplc="234A2440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2E248D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86BAF"/>
    <w:multiLevelType w:val="hybridMultilevel"/>
    <w:tmpl w:val="4AA06C24"/>
    <w:lvl w:ilvl="0" w:tplc="234A2440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2E248D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44DA1"/>
    <w:multiLevelType w:val="hybridMultilevel"/>
    <w:tmpl w:val="2B1C24A2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AF9"/>
    <w:multiLevelType w:val="hybridMultilevel"/>
    <w:tmpl w:val="67C0CB68"/>
    <w:lvl w:ilvl="0" w:tplc="280A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28AF74F2"/>
    <w:multiLevelType w:val="hybridMultilevel"/>
    <w:tmpl w:val="2B1C24A2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53F86"/>
    <w:multiLevelType w:val="hybridMultilevel"/>
    <w:tmpl w:val="4AA06C24"/>
    <w:lvl w:ilvl="0" w:tplc="234A2440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2E248D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A46EC"/>
    <w:multiLevelType w:val="hybridMultilevel"/>
    <w:tmpl w:val="2B1C24A2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E7EE8"/>
    <w:multiLevelType w:val="hybridMultilevel"/>
    <w:tmpl w:val="D904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A42A8"/>
    <w:multiLevelType w:val="hybridMultilevel"/>
    <w:tmpl w:val="47760916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83C63"/>
    <w:multiLevelType w:val="hybridMultilevel"/>
    <w:tmpl w:val="F0BC08BE"/>
    <w:lvl w:ilvl="0" w:tplc="1F9C07A0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57F03"/>
    <w:multiLevelType w:val="hybridMultilevel"/>
    <w:tmpl w:val="2B1C24A2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E4510"/>
    <w:multiLevelType w:val="hybridMultilevel"/>
    <w:tmpl w:val="8BAA9348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15DD8"/>
    <w:multiLevelType w:val="hybridMultilevel"/>
    <w:tmpl w:val="73922758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16B1"/>
    <w:multiLevelType w:val="hybridMultilevel"/>
    <w:tmpl w:val="73922758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05455"/>
    <w:multiLevelType w:val="hybridMultilevel"/>
    <w:tmpl w:val="F2D6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D5F8D"/>
    <w:multiLevelType w:val="hybridMultilevel"/>
    <w:tmpl w:val="6650A4AE"/>
    <w:lvl w:ilvl="0" w:tplc="04090001">
      <w:start w:val="1"/>
      <w:numFmt w:val="bullet"/>
      <w:lvlText w:val=""/>
      <w:lvlJc w:val="left"/>
      <w:pPr>
        <w:ind w:left="6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28" w15:restartNumberingAfterBreak="0">
    <w:nsid w:val="584B0688"/>
    <w:multiLevelType w:val="hybridMultilevel"/>
    <w:tmpl w:val="4AA06C24"/>
    <w:lvl w:ilvl="0" w:tplc="234A2440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2E248D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23808"/>
    <w:multiLevelType w:val="hybridMultilevel"/>
    <w:tmpl w:val="8BAA9348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25473"/>
    <w:multiLevelType w:val="hybridMultilevel"/>
    <w:tmpl w:val="73922758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70BCC"/>
    <w:multiLevelType w:val="hybridMultilevel"/>
    <w:tmpl w:val="6B74CFA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E0E60"/>
    <w:multiLevelType w:val="hybridMultilevel"/>
    <w:tmpl w:val="6846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6732F"/>
    <w:multiLevelType w:val="hybridMultilevel"/>
    <w:tmpl w:val="73922758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E16A8"/>
    <w:multiLevelType w:val="hybridMultilevel"/>
    <w:tmpl w:val="F882516A"/>
    <w:lvl w:ilvl="0" w:tplc="BCC8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16C7C"/>
    <w:multiLevelType w:val="hybridMultilevel"/>
    <w:tmpl w:val="73922758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94111"/>
    <w:multiLevelType w:val="hybridMultilevel"/>
    <w:tmpl w:val="73922758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35D19"/>
    <w:multiLevelType w:val="hybridMultilevel"/>
    <w:tmpl w:val="E00A7FA6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17390"/>
    <w:multiLevelType w:val="hybridMultilevel"/>
    <w:tmpl w:val="2B1C24A2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D2A80"/>
    <w:multiLevelType w:val="hybridMultilevel"/>
    <w:tmpl w:val="5C16364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C53E8"/>
    <w:multiLevelType w:val="hybridMultilevel"/>
    <w:tmpl w:val="E00A7FA6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946D8"/>
    <w:multiLevelType w:val="multilevel"/>
    <w:tmpl w:val="43FA1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9324639"/>
    <w:multiLevelType w:val="hybridMultilevel"/>
    <w:tmpl w:val="73922758"/>
    <w:lvl w:ilvl="0" w:tplc="2CD431B8">
      <w:start w:val="1"/>
      <w:numFmt w:val="upperRoman"/>
      <w:lvlText w:val="%1."/>
      <w:lvlJc w:val="left"/>
      <w:pPr>
        <w:ind w:left="1146" w:hanging="72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1"/>
  </w:num>
  <w:num w:numId="3">
    <w:abstractNumId w:val="21"/>
  </w:num>
  <w:num w:numId="4">
    <w:abstractNumId w:val="34"/>
  </w:num>
  <w:num w:numId="5">
    <w:abstractNumId w:val="32"/>
  </w:num>
  <w:num w:numId="6">
    <w:abstractNumId w:val="5"/>
  </w:num>
  <w:num w:numId="7">
    <w:abstractNumId w:val="15"/>
  </w:num>
  <w:num w:numId="8">
    <w:abstractNumId w:val="39"/>
  </w:num>
  <w:num w:numId="9">
    <w:abstractNumId w:val="26"/>
  </w:num>
  <w:num w:numId="10">
    <w:abstractNumId w:val="9"/>
  </w:num>
  <w:num w:numId="11">
    <w:abstractNumId w:val="7"/>
  </w:num>
  <w:num w:numId="12">
    <w:abstractNumId w:val="35"/>
  </w:num>
  <w:num w:numId="13">
    <w:abstractNumId w:val="19"/>
  </w:num>
  <w:num w:numId="14">
    <w:abstractNumId w:val="27"/>
  </w:num>
  <w:num w:numId="15">
    <w:abstractNumId w:val="11"/>
  </w:num>
  <w:num w:numId="16">
    <w:abstractNumId w:val="1"/>
  </w:num>
  <w:num w:numId="17">
    <w:abstractNumId w:val="0"/>
  </w:num>
  <w:num w:numId="18">
    <w:abstractNumId w:val="2"/>
  </w:num>
  <w:num w:numId="19">
    <w:abstractNumId w:val="12"/>
  </w:num>
  <w:num w:numId="20">
    <w:abstractNumId w:val="10"/>
  </w:num>
  <w:num w:numId="21">
    <w:abstractNumId w:val="28"/>
  </w:num>
  <w:num w:numId="22">
    <w:abstractNumId w:val="30"/>
  </w:num>
  <w:num w:numId="23">
    <w:abstractNumId w:val="6"/>
  </w:num>
  <w:num w:numId="24">
    <w:abstractNumId w:val="33"/>
  </w:num>
  <w:num w:numId="25">
    <w:abstractNumId w:val="17"/>
  </w:num>
  <w:num w:numId="26">
    <w:abstractNumId w:val="18"/>
  </w:num>
  <w:num w:numId="27">
    <w:abstractNumId w:val="13"/>
  </w:num>
  <w:num w:numId="28">
    <w:abstractNumId w:val="36"/>
  </w:num>
  <w:num w:numId="29">
    <w:abstractNumId w:val="24"/>
  </w:num>
  <w:num w:numId="30">
    <w:abstractNumId w:val="3"/>
  </w:num>
  <w:num w:numId="31">
    <w:abstractNumId w:val="37"/>
  </w:num>
  <w:num w:numId="32">
    <w:abstractNumId w:val="29"/>
  </w:num>
  <w:num w:numId="33">
    <w:abstractNumId w:val="25"/>
  </w:num>
  <w:num w:numId="34">
    <w:abstractNumId w:val="42"/>
  </w:num>
  <w:num w:numId="35">
    <w:abstractNumId w:val="23"/>
  </w:num>
  <w:num w:numId="36">
    <w:abstractNumId w:val="20"/>
  </w:num>
  <w:num w:numId="37">
    <w:abstractNumId w:val="40"/>
  </w:num>
  <w:num w:numId="38">
    <w:abstractNumId w:val="16"/>
  </w:num>
  <w:num w:numId="39">
    <w:abstractNumId w:val="22"/>
  </w:num>
  <w:num w:numId="40">
    <w:abstractNumId w:val="38"/>
  </w:num>
  <w:num w:numId="41">
    <w:abstractNumId w:val="4"/>
  </w:num>
  <w:num w:numId="42">
    <w:abstractNumId w:val="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90"/>
    <w:rsid w:val="000011F4"/>
    <w:rsid w:val="00002C97"/>
    <w:rsid w:val="00003179"/>
    <w:rsid w:val="00005C9E"/>
    <w:rsid w:val="000062D5"/>
    <w:rsid w:val="000125DB"/>
    <w:rsid w:val="00013C06"/>
    <w:rsid w:val="00015BC9"/>
    <w:rsid w:val="00020EF7"/>
    <w:rsid w:val="000416E2"/>
    <w:rsid w:val="00041FEC"/>
    <w:rsid w:val="00052903"/>
    <w:rsid w:val="00053AC6"/>
    <w:rsid w:val="00056051"/>
    <w:rsid w:val="00056949"/>
    <w:rsid w:val="000665A1"/>
    <w:rsid w:val="00066D95"/>
    <w:rsid w:val="00066DC0"/>
    <w:rsid w:val="00067159"/>
    <w:rsid w:val="00070C10"/>
    <w:rsid w:val="0007271E"/>
    <w:rsid w:val="0007514D"/>
    <w:rsid w:val="00075ACE"/>
    <w:rsid w:val="00075B90"/>
    <w:rsid w:val="000807D3"/>
    <w:rsid w:val="00081486"/>
    <w:rsid w:val="00085080"/>
    <w:rsid w:val="00085CB0"/>
    <w:rsid w:val="000935DD"/>
    <w:rsid w:val="000965A0"/>
    <w:rsid w:val="000969D2"/>
    <w:rsid w:val="00096F58"/>
    <w:rsid w:val="000A04F8"/>
    <w:rsid w:val="000A2AAD"/>
    <w:rsid w:val="000A2F0C"/>
    <w:rsid w:val="000A41A5"/>
    <w:rsid w:val="000B3CFA"/>
    <w:rsid w:val="000B4A03"/>
    <w:rsid w:val="000B6B55"/>
    <w:rsid w:val="000D143C"/>
    <w:rsid w:val="000D3827"/>
    <w:rsid w:val="000E292B"/>
    <w:rsid w:val="000E3365"/>
    <w:rsid w:val="000E7FF0"/>
    <w:rsid w:val="000F22F2"/>
    <w:rsid w:val="000F4218"/>
    <w:rsid w:val="000F4220"/>
    <w:rsid w:val="00101387"/>
    <w:rsid w:val="001175E9"/>
    <w:rsid w:val="0012151E"/>
    <w:rsid w:val="001257A5"/>
    <w:rsid w:val="00127F8B"/>
    <w:rsid w:val="001377A4"/>
    <w:rsid w:val="00141F06"/>
    <w:rsid w:val="0014447C"/>
    <w:rsid w:val="00145FDD"/>
    <w:rsid w:val="0015397D"/>
    <w:rsid w:val="00156B6F"/>
    <w:rsid w:val="00156C5A"/>
    <w:rsid w:val="001610BB"/>
    <w:rsid w:val="0016214B"/>
    <w:rsid w:val="00164B77"/>
    <w:rsid w:val="00173840"/>
    <w:rsid w:val="00174998"/>
    <w:rsid w:val="00175292"/>
    <w:rsid w:val="00183E37"/>
    <w:rsid w:val="0018735F"/>
    <w:rsid w:val="00191C86"/>
    <w:rsid w:val="001970B0"/>
    <w:rsid w:val="001970B4"/>
    <w:rsid w:val="0019752A"/>
    <w:rsid w:val="001A1123"/>
    <w:rsid w:val="001B3172"/>
    <w:rsid w:val="001B48FF"/>
    <w:rsid w:val="001C2C9C"/>
    <w:rsid w:val="001C57E0"/>
    <w:rsid w:val="001C5879"/>
    <w:rsid w:val="001C6F7B"/>
    <w:rsid w:val="001D3DA3"/>
    <w:rsid w:val="001D5697"/>
    <w:rsid w:val="001E04FB"/>
    <w:rsid w:val="001E064B"/>
    <w:rsid w:val="001E6030"/>
    <w:rsid w:val="001E6217"/>
    <w:rsid w:val="001E71AC"/>
    <w:rsid w:val="001F079F"/>
    <w:rsid w:val="001F0F40"/>
    <w:rsid w:val="001F169F"/>
    <w:rsid w:val="001F2EC7"/>
    <w:rsid w:val="001F4013"/>
    <w:rsid w:val="001F65D6"/>
    <w:rsid w:val="001F78DF"/>
    <w:rsid w:val="002107AF"/>
    <w:rsid w:val="00212031"/>
    <w:rsid w:val="00213D17"/>
    <w:rsid w:val="0021439E"/>
    <w:rsid w:val="0021502B"/>
    <w:rsid w:val="002153D4"/>
    <w:rsid w:val="00216257"/>
    <w:rsid w:val="00221CD2"/>
    <w:rsid w:val="00223AEA"/>
    <w:rsid w:val="00226789"/>
    <w:rsid w:val="002269E0"/>
    <w:rsid w:val="00231AAE"/>
    <w:rsid w:val="002325AD"/>
    <w:rsid w:val="002374CE"/>
    <w:rsid w:val="00250C42"/>
    <w:rsid w:val="00250F76"/>
    <w:rsid w:val="00254C55"/>
    <w:rsid w:val="0026029E"/>
    <w:rsid w:val="00262713"/>
    <w:rsid w:val="0026663F"/>
    <w:rsid w:val="00267CBA"/>
    <w:rsid w:val="0027198C"/>
    <w:rsid w:val="0027696B"/>
    <w:rsid w:val="00280136"/>
    <w:rsid w:val="00287FCF"/>
    <w:rsid w:val="0029005C"/>
    <w:rsid w:val="00293086"/>
    <w:rsid w:val="0029656F"/>
    <w:rsid w:val="00297F43"/>
    <w:rsid w:val="002A4FA3"/>
    <w:rsid w:val="002A716A"/>
    <w:rsid w:val="002B5DF2"/>
    <w:rsid w:val="002C08B0"/>
    <w:rsid w:val="002C1DC5"/>
    <w:rsid w:val="002C35F1"/>
    <w:rsid w:val="002C3C87"/>
    <w:rsid w:val="002C5879"/>
    <w:rsid w:val="002D0705"/>
    <w:rsid w:val="002D15EB"/>
    <w:rsid w:val="002D338E"/>
    <w:rsid w:val="002D709C"/>
    <w:rsid w:val="002E0198"/>
    <w:rsid w:val="002E3473"/>
    <w:rsid w:val="002E5003"/>
    <w:rsid w:val="002E59B7"/>
    <w:rsid w:val="002F02D0"/>
    <w:rsid w:val="002F1636"/>
    <w:rsid w:val="00306969"/>
    <w:rsid w:val="00312C37"/>
    <w:rsid w:val="00313283"/>
    <w:rsid w:val="00317096"/>
    <w:rsid w:val="00317DD5"/>
    <w:rsid w:val="003320B9"/>
    <w:rsid w:val="003335BB"/>
    <w:rsid w:val="00337D34"/>
    <w:rsid w:val="0034743F"/>
    <w:rsid w:val="00374489"/>
    <w:rsid w:val="00383784"/>
    <w:rsid w:val="00383910"/>
    <w:rsid w:val="003A03F7"/>
    <w:rsid w:val="003A2E65"/>
    <w:rsid w:val="003A77DC"/>
    <w:rsid w:val="003A7B32"/>
    <w:rsid w:val="003B3205"/>
    <w:rsid w:val="003B33E4"/>
    <w:rsid w:val="003B64E0"/>
    <w:rsid w:val="003C6B2D"/>
    <w:rsid w:val="003D5620"/>
    <w:rsid w:val="003E5010"/>
    <w:rsid w:val="003E79BC"/>
    <w:rsid w:val="003F3E47"/>
    <w:rsid w:val="003F6FFA"/>
    <w:rsid w:val="0040188F"/>
    <w:rsid w:val="00401964"/>
    <w:rsid w:val="00401CC1"/>
    <w:rsid w:val="00402070"/>
    <w:rsid w:val="00402404"/>
    <w:rsid w:val="00406DCC"/>
    <w:rsid w:val="004144A1"/>
    <w:rsid w:val="00421383"/>
    <w:rsid w:val="00426059"/>
    <w:rsid w:val="00431630"/>
    <w:rsid w:val="00434B6F"/>
    <w:rsid w:val="004368DD"/>
    <w:rsid w:val="00437049"/>
    <w:rsid w:val="004375C1"/>
    <w:rsid w:val="00441D73"/>
    <w:rsid w:val="00444234"/>
    <w:rsid w:val="004454C0"/>
    <w:rsid w:val="00446E7E"/>
    <w:rsid w:val="00452242"/>
    <w:rsid w:val="00452A71"/>
    <w:rsid w:val="00455802"/>
    <w:rsid w:val="0045610E"/>
    <w:rsid w:val="00456F65"/>
    <w:rsid w:val="00460DD3"/>
    <w:rsid w:val="00463C95"/>
    <w:rsid w:val="00466D82"/>
    <w:rsid w:val="00470BAF"/>
    <w:rsid w:val="00485AFE"/>
    <w:rsid w:val="004935CA"/>
    <w:rsid w:val="00493843"/>
    <w:rsid w:val="004A144E"/>
    <w:rsid w:val="004B1F89"/>
    <w:rsid w:val="004C3B04"/>
    <w:rsid w:val="004C58E8"/>
    <w:rsid w:val="004D6C2F"/>
    <w:rsid w:val="004E0D0A"/>
    <w:rsid w:val="004E310B"/>
    <w:rsid w:val="004E39BC"/>
    <w:rsid w:val="004E43F8"/>
    <w:rsid w:val="004E4C52"/>
    <w:rsid w:val="004F03D5"/>
    <w:rsid w:val="004F3843"/>
    <w:rsid w:val="004F59F0"/>
    <w:rsid w:val="00501E96"/>
    <w:rsid w:val="0051194D"/>
    <w:rsid w:val="00533311"/>
    <w:rsid w:val="005352C2"/>
    <w:rsid w:val="0054044C"/>
    <w:rsid w:val="00542C73"/>
    <w:rsid w:val="005442DB"/>
    <w:rsid w:val="00544D58"/>
    <w:rsid w:val="00561313"/>
    <w:rsid w:val="005642C3"/>
    <w:rsid w:val="00572C23"/>
    <w:rsid w:val="00572F87"/>
    <w:rsid w:val="005741C0"/>
    <w:rsid w:val="00581591"/>
    <w:rsid w:val="00591177"/>
    <w:rsid w:val="00593BB0"/>
    <w:rsid w:val="005A1877"/>
    <w:rsid w:val="005A1EA4"/>
    <w:rsid w:val="005A7B88"/>
    <w:rsid w:val="005B3D4F"/>
    <w:rsid w:val="005C18E8"/>
    <w:rsid w:val="005D3286"/>
    <w:rsid w:val="005E4720"/>
    <w:rsid w:val="005F1A41"/>
    <w:rsid w:val="005F1DF3"/>
    <w:rsid w:val="005F381F"/>
    <w:rsid w:val="005F3F83"/>
    <w:rsid w:val="005F700A"/>
    <w:rsid w:val="00601EF9"/>
    <w:rsid w:val="006062A1"/>
    <w:rsid w:val="0061264F"/>
    <w:rsid w:val="00613067"/>
    <w:rsid w:val="00617091"/>
    <w:rsid w:val="006273AF"/>
    <w:rsid w:val="00630121"/>
    <w:rsid w:val="006352B1"/>
    <w:rsid w:val="0063544D"/>
    <w:rsid w:val="00645F8A"/>
    <w:rsid w:val="00646105"/>
    <w:rsid w:val="00647E9F"/>
    <w:rsid w:val="00652239"/>
    <w:rsid w:val="006550C2"/>
    <w:rsid w:val="00656035"/>
    <w:rsid w:val="006575B8"/>
    <w:rsid w:val="00657B00"/>
    <w:rsid w:val="00661372"/>
    <w:rsid w:val="00667BC2"/>
    <w:rsid w:val="00673882"/>
    <w:rsid w:val="006808CF"/>
    <w:rsid w:val="00682EE6"/>
    <w:rsid w:val="0069010B"/>
    <w:rsid w:val="00697AFB"/>
    <w:rsid w:val="006A1101"/>
    <w:rsid w:val="006A3287"/>
    <w:rsid w:val="006A4D84"/>
    <w:rsid w:val="006A69EF"/>
    <w:rsid w:val="006A79F0"/>
    <w:rsid w:val="006B4491"/>
    <w:rsid w:val="006C23F3"/>
    <w:rsid w:val="006C4934"/>
    <w:rsid w:val="006D5618"/>
    <w:rsid w:val="006D5D9A"/>
    <w:rsid w:val="006D65DC"/>
    <w:rsid w:val="006E199D"/>
    <w:rsid w:val="006E789E"/>
    <w:rsid w:val="0070118E"/>
    <w:rsid w:val="00713270"/>
    <w:rsid w:val="00715BCD"/>
    <w:rsid w:val="00715D4D"/>
    <w:rsid w:val="007172C2"/>
    <w:rsid w:val="007204E1"/>
    <w:rsid w:val="007218D3"/>
    <w:rsid w:val="00722563"/>
    <w:rsid w:val="00723195"/>
    <w:rsid w:val="00724A68"/>
    <w:rsid w:val="00724BF1"/>
    <w:rsid w:val="00725754"/>
    <w:rsid w:val="0072734A"/>
    <w:rsid w:val="007344B9"/>
    <w:rsid w:val="00736ACC"/>
    <w:rsid w:val="00741B25"/>
    <w:rsid w:val="007513B5"/>
    <w:rsid w:val="00752A04"/>
    <w:rsid w:val="007532D6"/>
    <w:rsid w:val="00753DD8"/>
    <w:rsid w:val="007605FA"/>
    <w:rsid w:val="00762DB7"/>
    <w:rsid w:val="00763711"/>
    <w:rsid w:val="007649B1"/>
    <w:rsid w:val="00764A06"/>
    <w:rsid w:val="0078210E"/>
    <w:rsid w:val="007823D0"/>
    <w:rsid w:val="00782B4C"/>
    <w:rsid w:val="00784EF3"/>
    <w:rsid w:val="0078517F"/>
    <w:rsid w:val="007A3442"/>
    <w:rsid w:val="007A43B2"/>
    <w:rsid w:val="007B018F"/>
    <w:rsid w:val="007B2164"/>
    <w:rsid w:val="007B2860"/>
    <w:rsid w:val="007B783E"/>
    <w:rsid w:val="007C12D2"/>
    <w:rsid w:val="007C521B"/>
    <w:rsid w:val="007C71CC"/>
    <w:rsid w:val="007D60AF"/>
    <w:rsid w:val="007D6315"/>
    <w:rsid w:val="007E0B22"/>
    <w:rsid w:val="007E1329"/>
    <w:rsid w:val="007E28A7"/>
    <w:rsid w:val="007E3051"/>
    <w:rsid w:val="007E4DF6"/>
    <w:rsid w:val="007E7F59"/>
    <w:rsid w:val="007F1066"/>
    <w:rsid w:val="007F2BCF"/>
    <w:rsid w:val="007F68AC"/>
    <w:rsid w:val="008073B1"/>
    <w:rsid w:val="008075B5"/>
    <w:rsid w:val="008149A7"/>
    <w:rsid w:val="00820606"/>
    <w:rsid w:val="008223DE"/>
    <w:rsid w:val="00822A87"/>
    <w:rsid w:val="00825CC9"/>
    <w:rsid w:val="00827AB3"/>
    <w:rsid w:val="008336D0"/>
    <w:rsid w:val="0083377D"/>
    <w:rsid w:val="008371AC"/>
    <w:rsid w:val="0084039E"/>
    <w:rsid w:val="00854752"/>
    <w:rsid w:val="00854AAD"/>
    <w:rsid w:val="0085617A"/>
    <w:rsid w:val="00857FA0"/>
    <w:rsid w:val="00862D1D"/>
    <w:rsid w:val="00863687"/>
    <w:rsid w:val="008678F1"/>
    <w:rsid w:val="00870C16"/>
    <w:rsid w:val="00872AF2"/>
    <w:rsid w:val="00876C62"/>
    <w:rsid w:val="008812E1"/>
    <w:rsid w:val="008947E2"/>
    <w:rsid w:val="008948B6"/>
    <w:rsid w:val="008970ED"/>
    <w:rsid w:val="008A1302"/>
    <w:rsid w:val="008A5438"/>
    <w:rsid w:val="008B06F4"/>
    <w:rsid w:val="008B180C"/>
    <w:rsid w:val="008C40D6"/>
    <w:rsid w:val="008C4B8D"/>
    <w:rsid w:val="008C5A1C"/>
    <w:rsid w:val="008C668A"/>
    <w:rsid w:val="008D13AA"/>
    <w:rsid w:val="008D4BFE"/>
    <w:rsid w:val="008D635F"/>
    <w:rsid w:val="008D67F7"/>
    <w:rsid w:val="008D695A"/>
    <w:rsid w:val="008E12D3"/>
    <w:rsid w:val="008E334A"/>
    <w:rsid w:val="008E3A81"/>
    <w:rsid w:val="008F528E"/>
    <w:rsid w:val="00904502"/>
    <w:rsid w:val="00906160"/>
    <w:rsid w:val="00907EFE"/>
    <w:rsid w:val="00910305"/>
    <w:rsid w:val="00911848"/>
    <w:rsid w:val="009123A4"/>
    <w:rsid w:val="00912F23"/>
    <w:rsid w:val="0092081F"/>
    <w:rsid w:val="0092104A"/>
    <w:rsid w:val="00921061"/>
    <w:rsid w:val="009222D5"/>
    <w:rsid w:val="00924374"/>
    <w:rsid w:val="00924CEA"/>
    <w:rsid w:val="009429CB"/>
    <w:rsid w:val="00950E24"/>
    <w:rsid w:val="00953A4F"/>
    <w:rsid w:val="009603DE"/>
    <w:rsid w:val="0096169E"/>
    <w:rsid w:val="00972E20"/>
    <w:rsid w:val="00974163"/>
    <w:rsid w:val="0098375C"/>
    <w:rsid w:val="00986A2C"/>
    <w:rsid w:val="00991110"/>
    <w:rsid w:val="00991312"/>
    <w:rsid w:val="00994F4A"/>
    <w:rsid w:val="009A02FF"/>
    <w:rsid w:val="009A0F2B"/>
    <w:rsid w:val="009B0A9D"/>
    <w:rsid w:val="009B3104"/>
    <w:rsid w:val="009B6244"/>
    <w:rsid w:val="009B6C66"/>
    <w:rsid w:val="009D08C3"/>
    <w:rsid w:val="009D2CE0"/>
    <w:rsid w:val="009D37BA"/>
    <w:rsid w:val="009D3CBF"/>
    <w:rsid w:val="009D4133"/>
    <w:rsid w:val="009D7B3F"/>
    <w:rsid w:val="009D7C3E"/>
    <w:rsid w:val="009D7F15"/>
    <w:rsid w:val="009E20F4"/>
    <w:rsid w:val="009E41C9"/>
    <w:rsid w:val="009E471F"/>
    <w:rsid w:val="009E48A5"/>
    <w:rsid w:val="009F1D58"/>
    <w:rsid w:val="00A043DB"/>
    <w:rsid w:val="00A05292"/>
    <w:rsid w:val="00A10796"/>
    <w:rsid w:val="00A10846"/>
    <w:rsid w:val="00A2375E"/>
    <w:rsid w:val="00A34B58"/>
    <w:rsid w:val="00A40180"/>
    <w:rsid w:val="00A457E8"/>
    <w:rsid w:val="00A462A8"/>
    <w:rsid w:val="00A47C11"/>
    <w:rsid w:val="00A51730"/>
    <w:rsid w:val="00A5251F"/>
    <w:rsid w:val="00A66C42"/>
    <w:rsid w:val="00A67E96"/>
    <w:rsid w:val="00A7120D"/>
    <w:rsid w:val="00A8047F"/>
    <w:rsid w:val="00A81A74"/>
    <w:rsid w:val="00A85A9A"/>
    <w:rsid w:val="00A91DC1"/>
    <w:rsid w:val="00A95451"/>
    <w:rsid w:val="00A958E3"/>
    <w:rsid w:val="00A963E2"/>
    <w:rsid w:val="00A97673"/>
    <w:rsid w:val="00AB5127"/>
    <w:rsid w:val="00AB556E"/>
    <w:rsid w:val="00AC1EA7"/>
    <w:rsid w:val="00AC2E65"/>
    <w:rsid w:val="00AC3742"/>
    <w:rsid w:val="00AE6CC8"/>
    <w:rsid w:val="00AF08A3"/>
    <w:rsid w:val="00AF10BF"/>
    <w:rsid w:val="00AF20E3"/>
    <w:rsid w:val="00AF3073"/>
    <w:rsid w:val="00AF7FE5"/>
    <w:rsid w:val="00B01387"/>
    <w:rsid w:val="00B05D16"/>
    <w:rsid w:val="00B14282"/>
    <w:rsid w:val="00B2019F"/>
    <w:rsid w:val="00B3128D"/>
    <w:rsid w:val="00B3249E"/>
    <w:rsid w:val="00B3382D"/>
    <w:rsid w:val="00B347EC"/>
    <w:rsid w:val="00B37FA0"/>
    <w:rsid w:val="00B44DFF"/>
    <w:rsid w:val="00B47BA1"/>
    <w:rsid w:val="00B5494B"/>
    <w:rsid w:val="00B625CC"/>
    <w:rsid w:val="00B65B1B"/>
    <w:rsid w:val="00B66D89"/>
    <w:rsid w:val="00B71171"/>
    <w:rsid w:val="00B73AE2"/>
    <w:rsid w:val="00B76433"/>
    <w:rsid w:val="00B7717B"/>
    <w:rsid w:val="00B80E43"/>
    <w:rsid w:val="00B818BD"/>
    <w:rsid w:val="00B840DA"/>
    <w:rsid w:val="00B8546A"/>
    <w:rsid w:val="00B868B7"/>
    <w:rsid w:val="00BA37D6"/>
    <w:rsid w:val="00BA37D7"/>
    <w:rsid w:val="00BB0335"/>
    <w:rsid w:val="00BC111B"/>
    <w:rsid w:val="00BC3B76"/>
    <w:rsid w:val="00BC6D98"/>
    <w:rsid w:val="00BD0531"/>
    <w:rsid w:val="00BD10AE"/>
    <w:rsid w:val="00BD40D7"/>
    <w:rsid w:val="00BD4442"/>
    <w:rsid w:val="00BD6C0B"/>
    <w:rsid w:val="00BD6DCF"/>
    <w:rsid w:val="00BE1B0C"/>
    <w:rsid w:val="00BE7823"/>
    <w:rsid w:val="00C01BAE"/>
    <w:rsid w:val="00C01C87"/>
    <w:rsid w:val="00C0456D"/>
    <w:rsid w:val="00C05948"/>
    <w:rsid w:val="00C172E4"/>
    <w:rsid w:val="00C2247A"/>
    <w:rsid w:val="00C26078"/>
    <w:rsid w:val="00C26D13"/>
    <w:rsid w:val="00C30F58"/>
    <w:rsid w:val="00C32FAA"/>
    <w:rsid w:val="00C41BFE"/>
    <w:rsid w:val="00C41DAA"/>
    <w:rsid w:val="00C4289C"/>
    <w:rsid w:val="00C441A6"/>
    <w:rsid w:val="00C45090"/>
    <w:rsid w:val="00C458A2"/>
    <w:rsid w:val="00C46725"/>
    <w:rsid w:val="00C54D53"/>
    <w:rsid w:val="00C601FF"/>
    <w:rsid w:val="00C62258"/>
    <w:rsid w:val="00C749FE"/>
    <w:rsid w:val="00C83589"/>
    <w:rsid w:val="00C8482A"/>
    <w:rsid w:val="00C90C75"/>
    <w:rsid w:val="00C933D1"/>
    <w:rsid w:val="00C97030"/>
    <w:rsid w:val="00C976F3"/>
    <w:rsid w:val="00CA0633"/>
    <w:rsid w:val="00CA463B"/>
    <w:rsid w:val="00CA6130"/>
    <w:rsid w:val="00CA69D2"/>
    <w:rsid w:val="00CB0056"/>
    <w:rsid w:val="00CC03B7"/>
    <w:rsid w:val="00CC10CD"/>
    <w:rsid w:val="00CC1D02"/>
    <w:rsid w:val="00CC2A5C"/>
    <w:rsid w:val="00CE0AF7"/>
    <w:rsid w:val="00CF0D06"/>
    <w:rsid w:val="00CF790F"/>
    <w:rsid w:val="00D024C7"/>
    <w:rsid w:val="00D03F80"/>
    <w:rsid w:val="00D06D68"/>
    <w:rsid w:val="00D20C9B"/>
    <w:rsid w:val="00D2109B"/>
    <w:rsid w:val="00D2217E"/>
    <w:rsid w:val="00D224F6"/>
    <w:rsid w:val="00D267A6"/>
    <w:rsid w:val="00D31DDE"/>
    <w:rsid w:val="00D33521"/>
    <w:rsid w:val="00D35A09"/>
    <w:rsid w:val="00D413CA"/>
    <w:rsid w:val="00D42E4F"/>
    <w:rsid w:val="00D43608"/>
    <w:rsid w:val="00D47C58"/>
    <w:rsid w:val="00D500E8"/>
    <w:rsid w:val="00D5373C"/>
    <w:rsid w:val="00D57E3C"/>
    <w:rsid w:val="00D613E7"/>
    <w:rsid w:val="00D634D0"/>
    <w:rsid w:val="00D72F59"/>
    <w:rsid w:val="00D7658A"/>
    <w:rsid w:val="00D86D6F"/>
    <w:rsid w:val="00D92F09"/>
    <w:rsid w:val="00DA01D6"/>
    <w:rsid w:val="00DA02DD"/>
    <w:rsid w:val="00DA03C4"/>
    <w:rsid w:val="00DA49CB"/>
    <w:rsid w:val="00DB1B89"/>
    <w:rsid w:val="00DB4E01"/>
    <w:rsid w:val="00DB57F1"/>
    <w:rsid w:val="00DB6042"/>
    <w:rsid w:val="00DC37D6"/>
    <w:rsid w:val="00DD59AC"/>
    <w:rsid w:val="00DD78C8"/>
    <w:rsid w:val="00DE7166"/>
    <w:rsid w:val="00DF1D6B"/>
    <w:rsid w:val="00DF728B"/>
    <w:rsid w:val="00E02EB9"/>
    <w:rsid w:val="00E04084"/>
    <w:rsid w:val="00E067E7"/>
    <w:rsid w:val="00E12C5E"/>
    <w:rsid w:val="00E2193F"/>
    <w:rsid w:val="00E22BA4"/>
    <w:rsid w:val="00E248F2"/>
    <w:rsid w:val="00E26F8A"/>
    <w:rsid w:val="00E2741A"/>
    <w:rsid w:val="00E307AC"/>
    <w:rsid w:val="00E3224D"/>
    <w:rsid w:val="00E32887"/>
    <w:rsid w:val="00E33E3A"/>
    <w:rsid w:val="00E34545"/>
    <w:rsid w:val="00E5403A"/>
    <w:rsid w:val="00E5640F"/>
    <w:rsid w:val="00E600FC"/>
    <w:rsid w:val="00E72468"/>
    <w:rsid w:val="00E85A24"/>
    <w:rsid w:val="00E87EF8"/>
    <w:rsid w:val="00E94397"/>
    <w:rsid w:val="00E9492A"/>
    <w:rsid w:val="00E96DBC"/>
    <w:rsid w:val="00EA4A90"/>
    <w:rsid w:val="00EA4F6F"/>
    <w:rsid w:val="00EA5280"/>
    <w:rsid w:val="00EA606E"/>
    <w:rsid w:val="00EA75D3"/>
    <w:rsid w:val="00EB14DF"/>
    <w:rsid w:val="00EB2111"/>
    <w:rsid w:val="00EB3BE2"/>
    <w:rsid w:val="00EB6BF8"/>
    <w:rsid w:val="00EB7F2B"/>
    <w:rsid w:val="00EC49C7"/>
    <w:rsid w:val="00EC7096"/>
    <w:rsid w:val="00ED1A62"/>
    <w:rsid w:val="00ED4382"/>
    <w:rsid w:val="00ED4450"/>
    <w:rsid w:val="00ED7404"/>
    <w:rsid w:val="00EE70E7"/>
    <w:rsid w:val="00EF20C9"/>
    <w:rsid w:val="00EF2485"/>
    <w:rsid w:val="00EF3776"/>
    <w:rsid w:val="00F02BD4"/>
    <w:rsid w:val="00F12BDD"/>
    <w:rsid w:val="00F12CCD"/>
    <w:rsid w:val="00F15061"/>
    <w:rsid w:val="00F1532A"/>
    <w:rsid w:val="00F17725"/>
    <w:rsid w:val="00F26589"/>
    <w:rsid w:val="00F26F05"/>
    <w:rsid w:val="00F579A5"/>
    <w:rsid w:val="00F61FF8"/>
    <w:rsid w:val="00F6254E"/>
    <w:rsid w:val="00F65511"/>
    <w:rsid w:val="00F727DE"/>
    <w:rsid w:val="00F77794"/>
    <w:rsid w:val="00F91C77"/>
    <w:rsid w:val="00F968F9"/>
    <w:rsid w:val="00FB32FA"/>
    <w:rsid w:val="00FB4C63"/>
    <w:rsid w:val="00FB73F7"/>
    <w:rsid w:val="00FC6DB8"/>
    <w:rsid w:val="00FD023C"/>
    <w:rsid w:val="00FD3199"/>
    <w:rsid w:val="00FD678D"/>
    <w:rsid w:val="00FE29B7"/>
    <w:rsid w:val="00FF10F6"/>
    <w:rsid w:val="00FF18CC"/>
    <w:rsid w:val="00FF1BC0"/>
    <w:rsid w:val="00FF43D8"/>
    <w:rsid w:val="00FF536A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97EA"/>
  <w15:chartTrackingRefBased/>
  <w15:docId w15:val="{8E5DCC37-2B67-490A-9719-478E5BFA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90"/>
    <w:rPr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4A90"/>
    <w:pPr>
      <w:keepNext/>
      <w:keepLines/>
      <w:spacing w:before="200" w:after="0" w:line="25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A4A90"/>
    <w:rPr>
      <w:rFonts w:ascii="Calibri Light" w:eastAsia="Times New Roman" w:hAnsi="Calibri Light" w:cs="Times New Roman"/>
      <w:b/>
      <w:bCs/>
      <w:color w:val="5B9BD5"/>
      <w:sz w:val="26"/>
      <w:szCs w:val="26"/>
      <w:lang w:val="es-PE"/>
    </w:rPr>
  </w:style>
  <w:style w:type="table" w:styleId="Tablaconcuadrcula">
    <w:name w:val="Table Grid"/>
    <w:basedOn w:val="Tablanormal"/>
    <w:uiPriority w:val="59"/>
    <w:rsid w:val="00E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Lista media 2 - Énfasis 41,Cita Pie de Página,titulo,SubPárrafo de lista,Titulo de Fígura,TITULO A,ASPECTOS GENERALES,Bullets,Numbered Paragraph,Main numbered paragraph,References"/>
    <w:basedOn w:val="Normal"/>
    <w:link w:val="PrrafodelistaCar"/>
    <w:uiPriority w:val="34"/>
    <w:qFormat/>
    <w:rsid w:val="00EA4A90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Lista media 2 - Énfasis 41 Car,Cita Pie de Página Car,titulo Car,SubPárrafo de lista Car,Titulo de Fígura Car,TITULO A Car,ASPECTOS GENERALES Car,Bullets Car"/>
    <w:basedOn w:val="Fuentedeprrafopredeter"/>
    <w:link w:val="Prrafodelista"/>
    <w:uiPriority w:val="34"/>
    <w:qFormat/>
    <w:rsid w:val="00EA4A90"/>
    <w:rPr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042"/>
    <w:rPr>
      <w:rFonts w:ascii="Segoe UI" w:hAnsi="Segoe UI" w:cs="Segoe UI"/>
      <w:sz w:val="18"/>
      <w:szCs w:val="18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5397D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397D"/>
    <w:rPr>
      <w:rFonts w:eastAsiaTheme="minorEastAsia"/>
    </w:rPr>
  </w:style>
  <w:style w:type="paragraph" w:customStyle="1" w:styleId="Default">
    <w:name w:val="Default"/>
    <w:rsid w:val="008223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78210E"/>
    <w:pPr>
      <w:autoSpaceDE w:val="0"/>
      <w:autoSpaceDN w:val="0"/>
      <w:adjustRightInd w:val="0"/>
      <w:spacing w:after="0" w:line="240" w:lineRule="auto"/>
      <w:ind w:left="39"/>
    </w:pPr>
    <w:rPr>
      <w:rFonts w:ascii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210E"/>
    <w:rPr>
      <w:rFonts w:ascii="Verdana" w:hAnsi="Verdana" w:cs="Verdana"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C01C8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1C87"/>
    <w:pPr>
      <w:widowControl w:val="0"/>
      <w:spacing w:after="0" w:line="240" w:lineRule="auto"/>
    </w:pPr>
    <w:rPr>
      <w:lang w:val="en-US"/>
    </w:rPr>
  </w:style>
  <w:style w:type="character" w:styleId="Textoennegrita">
    <w:name w:val="Strong"/>
    <w:basedOn w:val="Fuentedeprrafopredeter"/>
    <w:uiPriority w:val="22"/>
    <w:qFormat/>
    <w:rsid w:val="009D413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C6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68A"/>
    <w:rPr>
      <w:lang w:val="es-PE"/>
    </w:rPr>
  </w:style>
  <w:style w:type="character" w:customStyle="1" w:styleId="fontstyle01">
    <w:name w:val="fontstyle01"/>
    <w:basedOn w:val="Fuentedeprrafopredeter"/>
    <w:rsid w:val="008F528E"/>
    <w:rPr>
      <w:rFonts w:ascii="CenturyGothic-Bold" w:hAnsi="CenturyGothic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8F528E"/>
    <w:rPr>
      <w:rFonts w:ascii="CenturyGothic" w:hAnsi="CenturyGothic" w:hint="default"/>
      <w:b w:val="0"/>
      <w:bCs w:val="0"/>
      <w:i w:val="0"/>
      <w:iCs w:val="0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B4A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A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4A03"/>
    <w:rPr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A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4A03"/>
    <w:rPr>
      <w:b/>
      <w:bCs/>
      <w:sz w:val="20"/>
      <w:szCs w:val="20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291</cp:revision>
  <cp:lastPrinted>2025-04-21T15:40:00Z</cp:lastPrinted>
  <dcterms:created xsi:type="dcterms:W3CDTF">2022-03-03T03:53:00Z</dcterms:created>
  <dcterms:modified xsi:type="dcterms:W3CDTF">2025-04-29T10:07:00Z</dcterms:modified>
</cp:coreProperties>
</file>