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493FF" w14:textId="36185838" w:rsidR="00783C83" w:rsidRPr="007278E1" w:rsidRDefault="00783C83" w:rsidP="007278E1">
      <w:pPr>
        <w:spacing w:after="0" w:line="240" w:lineRule="auto"/>
        <w:jc w:val="center"/>
        <w:rPr>
          <w:rFonts w:asciiTheme="minorHAnsi" w:hAnsiTheme="minorHAnsi" w:cstheme="minorHAnsi"/>
          <w:b/>
          <w:color w:val="000000" w:themeColor="text1"/>
          <w:u w:val="single"/>
        </w:rPr>
      </w:pPr>
      <w:r w:rsidRPr="007278E1">
        <w:rPr>
          <w:rFonts w:asciiTheme="minorHAnsi" w:hAnsiTheme="minorHAnsi" w:cstheme="minorHAnsi"/>
          <w:noProof/>
        </w:rPr>
        <w:drawing>
          <wp:anchor distT="0" distB="0" distL="114300" distR="114300" simplePos="0" relativeHeight="251673600" behindDoc="0" locked="0" layoutInCell="1" allowOverlap="1" wp14:anchorId="3DD5A76B" wp14:editId="63BE52D3">
            <wp:simplePos x="0" y="0"/>
            <wp:positionH relativeFrom="margin">
              <wp:posOffset>747395</wp:posOffset>
            </wp:positionH>
            <wp:positionV relativeFrom="paragraph">
              <wp:posOffset>249</wp:posOffset>
            </wp:positionV>
            <wp:extent cx="4010660" cy="815975"/>
            <wp:effectExtent l="0" t="0" r="8890" b="3175"/>
            <wp:wrapSquare wrapText="bothSides"/>
            <wp:docPr id="10" name="Imagen 10"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Texto&#10;&#10;Descripción generada automá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10660" cy="815975"/>
                    </a:xfrm>
                    <a:prstGeom prst="rect">
                      <a:avLst/>
                    </a:prstGeom>
                    <a:noFill/>
                  </pic:spPr>
                </pic:pic>
              </a:graphicData>
            </a:graphic>
            <wp14:sizeRelH relativeFrom="page">
              <wp14:pctWidth>0</wp14:pctWidth>
            </wp14:sizeRelH>
            <wp14:sizeRelV relativeFrom="page">
              <wp14:pctHeight>0</wp14:pctHeight>
            </wp14:sizeRelV>
          </wp:anchor>
        </w:drawing>
      </w:r>
    </w:p>
    <w:p w14:paraId="37AE6CFD" w14:textId="77777777" w:rsidR="00783C83" w:rsidRPr="007278E1" w:rsidRDefault="00783C83" w:rsidP="007278E1">
      <w:pPr>
        <w:spacing w:after="0" w:line="240" w:lineRule="auto"/>
        <w:jc w:val="center"/>
        <w:rPr>
          <w:rFonts w:asciiTheme="minorHAnsi" w:hAnsiTheme="minorHAnsi" w:cstheme="minorHAnsi"/>
          <w:b/>
          <w:color w:val="000000" w:themeColor="text1"/>
          <w:u w:val="single"/>
        </w:rPr>
      </w:pPr>
    </w:p>
    <w:p w14:paraId="11808901" w14:textId="77777777" w:rsidR="00783C83" w:rsidRPr="007278E1" w:rsidRDefault="00783C83" w:rsidP="007278E1">
      <w:pPr>
        <w:spacing w:after="0" w:line="240" w:lineRule="auto"/>
        <w:jc w:val="center"/>
        <w:rPr>
          <w:rFonts w:asciiTheme="minorHAnsi" w:hAnsiTheme="minorHAnsi" w:cstheme="minorHAnsi"/>
          <w:b/>
          <w:color w:val="000000" w:themeColor="text1"/>
          <w:u w:val="single"/>
        </w:rPr>
      </w:pPr>
    </w:p>
    <w:p w14:paraId="7F6050D6" w14:textId="77777777" w:rsidR="00783C83" w:rsidRPr="007278E1" w:rsidRDefault="00783C83" w:rsidP="007278E1">
      <w:pPr>
        <w:spacing w:after="0" w:line="240" w:lineRule="auto"/>
        <w:jc w:val="center"/>
        <w:rPr>
          <w:rFonts w:asciiTheme="minorHAnsi" w:hAnsiTheme="minorHAnsi" w:cstheme="minorHAnsi"/>
          <w:b/>
          <w:color w:val="000000" w:themeColor="text1"/>
          <w:u w:val="single"/>
        </w:rPr>
      </w:pPr>
    </w:p>
    <w:p w14:paraId="2D3D8200" w14:textId="77777777" w:rsidR="007278E1" w:rsidRDefault="007278E1" w:rsidP="007278E1">
      <w:pPr>
        <w:spacing w:after="0" w:line="240" w:lineRule="auto"/>
        <w:jc w:val="center"/>
        <w:rPr>
          <w:rFonts w:asciiTheme="minorHAnsi" w:hAnsiTheme="minorHAnsi" w:cstheme="minorHAnsi"/>
          <w:b/>
          <w:color w:val="000000" w:themeColor="text1"/>
          <w:u w:val="single"/>
        </w:rPr>
      </w:pPr>
    </w:p>
    <w:p w14:paraId="3997E719" w14:textId="36670611" w:rsidR="00783C83" w:rsidRPr="007278E1" w:rsidRDefault="00783C83" w:rsidP="007278E1">
      <w:pPr>
        <w:spacing w:after="0" w:line="240" w:lineRule="auto"/>
        <w:jc w:val="center"/>
        <w:rPr>
          <w:rFonts w:asciiTheme="minorHAnsi" w:hAnsiTheme="minorHAnsi" w:cstheme="minorHAnsi"/>
          <w:b/>
          <w:color w:val="000000" w:themeColor="text1"/>
          <w:u w:val="single"/>
        </w:rPr>
      </w:pPr>
      <w:r w:rsidRPr="007278E1">
        <w:rPr>
          <w:rFonts w:asciiTheme="minorHAnsi" w:hAnsiTheme="minorHAnsi" w:cstheme="minorHAnsi"/>
          <w:b/>
          <w:color w:val="000000" w:themeColor="text1"/>
          <w:u w:val="single"/>
        </w:rPr>
        <w:t>SESION DE APRENDIZAJE N° 0</w:t>
      </w:r>
      <w:r w:rsidR="00597E75">
        <w:rPr>
          <w:rFonts w:asciiTheme="minorHAnsi" w:hAnsiTheme="minorHAnsi" w:cstheme="minorHAnsi"/>
          <w:b/>
          <w:color w:val="000000" w:themeColor="text1"/>
          <w:u w:val="single"/>
        </w:rPr>
        <w:t>3</w:t>
      </w:r>
    </w:p>
    <w:p w14:paraId="138984F9" w14:textId="00D633F9" w:rsidR="00783C83" w:rsidRPr="007278E1" w:rsidRDefault="00783C83" w:rsidP="007278E1">
      <w:pPr>
        <w:numPr>
          <w:ilvl w:val="0"/>
          <w:numId w:val="7"/>
        </w:numPr>
        <w:pBdr>
          <w:top w:val="nil"/>
          <w:left w:val="nil"/>
          <w:bottom w:val="nil"/>
          <w:right w:val="nil"/>
          <w:between w:val="nil"/>
        </w:pBdr>
        <w:spacing w:after="0" w:line="240" w:lineRule="auto"/>
        <w:ind w:left="142" w:hanging="568"/>
        <w:rPr>
          <w:rFonts w:asciiTheme="minorHAnsi" w:hAnsiTheme="minorHAnsi" w:cstheme="minorHAnsi"/>
          <w:b/>
          <w:color w:val="0D0D0D"/>
        </w:rPr>
      </w:pPr>
      <w:r w:rsidRPr="007278E1">
        <w:rPr>
          <w:rFonts w:asciiTheme="minorHAnsi" w:hAnsiTheme="minorHAnsi" w:cstheme="minorHAnsi"/>
          <w:b/>
          <w:color w:val="0D0D0D"/>
        </w:rPr>
        <w:t>DATOS INFORMATIVOS:</w:t>
      </w:r>
    </w:p>
    <w:p w14:paraId="1DBF0499" w14:textId="77777777" w:rsidR="00783C83" w:rsidRPr="007278E1" w:rsidRDefault="00783C83" w:rsidP="007278E1">
      <w:pPr>
        <w:spacing w:after="0" w:line="240" w:lineRule="auto"/>
        <w:ind w:left="284"/>
        <w:rPr>
          <w:rFonts w:asciiTheme="minorHAnsi" w:hAnsiTheme="minorHAnsi" w:cstheme="minorHAnsi"/>
          <w:color w:val="0D0D0D"/>
        </w:rPr>
      </w:pPr>
      <w:r w:rsidRPr="007278E1">
        <w:rPr>
          <w:rFonts w:asciiTheme="minorHAnsi" w:hAnsiTheme="minorHAnsi" w:cstheme="minorHAnsi"/>
          <w:color w:val="0D0D0D"/>
        </w:rPr>
        <w:t>1.1.  Institución Educativa</w:t>
      </w:r>
      <w:r w:rsidRPr="007278E1">
        <w:rPr>
          <w:rFonts w:asciiTheme="minorHAnsi" w:hAnsiTheme="minorHAnsi" w:cstheme="minorHAnsi"/>
          <w:color w:val="0D0D0D"/>
        </w:rPr>
        <w:tab/>
        <w:t xml:space="preserve">: César Vallejo </w:t>
      </w:r>
      <w:r w:rsidRPr="007278E1">
        <w:rPr>
          <w:rFonts w:asciiTheme="minorHAnsi" w:hAnsiTheme="minorHAnsi" w:cstheme="minorHAnsi"/>
          <w:color w:val="0D0D0D"/>
        </w:rPr>
        <w:tab/>
      </w:r>
      <w:r w:rsidRPr="007278E1">
        <w:rPr>
          <w:rFonts w:asciiTheme="minorHAnsi" w:hAnsiTheme="minorHAnsi" w:cstheme="minorHAnsi"/>
          <w:color w:val="0D0D0D"/>
        </w:rPr>
        <w:tab/>
      </w:r>
      <w:r w:rsidRPr="007278E1">
        <w:rPr>
          <w:rFonts w:asciiTheme="minorHAnsi" w:hAnsiTheme="minorHAnsi" w:cstheme="minorHAnsi"/>
          <w:color w:val="0D0D0D"/>
        </w:rPr>
        <w:tab/>
      </w:r>
    </w:p>
    <w:p w14:paraId="442027A4" w14:textId="5208CDB8" w:rsidR="00783C83" w:rsidRPr="007278E1" w:rsidRDefault="00783C83" w:rsidP="007278E1">
      <w:pPr>
        <w:spacing w:after="0" w:line="240" w:lineRule="auto"/>
        <w:ind w:left="284"/>
        <w:rPr>
          <w:rFonts w:asciiTheme="minorHAnsi" w:hAnsiTheme="minorHAnsi" w:cstheme="minorHAnsi"/>
          <w:color w:val="0D0D0D"/>
        </w:rPr>
      </w:pPr>
      <w:r w:rsidRPr="007278E1">
        <w:rPr>
          <w:rFonts w:asciiTheme="minorHAnsi" w:hAnsiTheme="minorHAnsi" w:cstheme="minorHAnsi"/>
          <w:color w:val="0D0D0D"/>
        </w:rPr>
        <w:t xml:space="preserve">1.2. Grado            </w:t>
      </w:r>
      <w:r w:rsidRPr="007278E1">
        <w:rPr>
          <w:rFonts w:asciiTheme="minorHAnsi" w:hAnsiTheme="minorHAnsi" w:cstheme="minorHAnsi"/>
          <w:color w:val="0D0D0D"/>
        </w:rPr>
        <w:tab/>
      </w:r>
      <w:r w:rsidRPr="007278E1">
        <w:rPr>
          <w:rFonts w:asciiTheme="minorHAnsi" w:hAnsiTheme="minorHAnsi" w:cstheme="minorHAnsi"/>
          <w:color w:val="0D0D0D"/>
        </w:rPr>
        <w:tab/>
        <w:t>: 2do</w:t>
      </w:r>
    </w:p>
    <w:p w14:paraId="209D920D" w14:textId="77777777" w:rsidR="00783C83" w:rsidRPr="007278E1" w:rsidRDefault="00783C83" w:rsidP="007278E1">
      <w:pPr>
        <w:spacing w:after="0" w:line="240" w:lineRule="auto"/>
        <w:ind w:left="284"/>
        <w:rPr>
          <w:rFonts w:asciiTheme="minorHAnsi" w:hAnsiTheme="minorHAnsi" w:cstheme="minorHAnsi"/>
          <w:color w:val="0D0D0D"/>
        </w:rPr>
      </w:pPr>
      <w:r w:rsidRPr="007278E1">
        <w:rPr>
          <w:rFonts w:asciiTheme="minorHAnsi" w:hAnsiTheme="minorHAnsi" w:cstheme="minorHAnsi"/>
          <w:color w:val="0D0D0D"/>
        </w:rPr>
        <w:t xml:space="preserve">1.3. Sección         </w:t>
      </w:r>
      <w:r w:rsidRPr="007278E1">
        <w:rPr>
          <w:rFonts w:asciiTheme="minorHAnsi" w:hAnsiTheme="minorHAnsi" w:cstheme="minorHAnsi"/>
          <w:color w:val="0D0D0D"/>
        </w:rPr>
        <w:tab/>
      </w:r>
      <w:r w:rsidRPr="007278E1">
        <w:rPr>
          <w:rFonts w:asciiTheme="minorHAnsi" w:hAnsiTheme="minorHAnsi" w:cstheme="minorHAnsi"/>
          <w:color w:val="0D0D0D"/>
        </w:rPr>
        <w:tab/>
        <w:t>: B</w:t>
      </w:r>
    </w:p>
    <w:p w14:paraId="57F8BD89" w14:textId="77777777" w:rsidR="00783C83" w:rsidRPr="007278E1" w:rsidRDefault="00783C83" w:rsidP="007278E1">
      <w:pPr>
        <w:spacing w:after="0" w:line="240" w:lineRule="auto"/>
        <w:ind w:left="284"/>
        <w:rPr>
          <w:rFonts w:asciiTheme="minorHAnsi" w:hAnsiTheme="minorHAnsi" w:cstheme="minorHAnsi"/>
          <w:color w:val="0D0D0D"/>
        </w:rPr>
      </w:pPr>
      <w:r w:rsidRPr="007278E1">
        <w:rPr>
          <w:rFonts w:asciiTheme="minorHAnsi" w:hAnsiTheme="minorHAnsi" w:cstheme="minorHAnsi"/>
          <w:color w:val="0D0D0D"/>
        </w:rPr>
        <w:t>1.4. Área</w:t>
      </w:r>
      <w:r w:rsidRPr="007278E1">
        <w:rPr>
          <w:rFonts w:asciiTheme="minorHAnsi" w:hAnsiTheme="minorHAnsi" w:cstheme="minorHAnsi"/>
          <w:color w:val="0D0D0D"/>
        </w:rPr>
        <w:tab/>
        <w:t xml:space="preserve">          </w:t>
      </w:r>
      <w:r w:rsidRPr="007278E1">
        <w:rPr>
          <w:rFonts w:asciiTheme="minorHAnsi" w:hAnsiTheme="minorHAnsi" w:cstheme="minorHAnsi"/>
          <w:color w:val="0D0D0D"/>
        </w:rPr>
        <w:tab/>
      </w:r>
      <w:r w:rsidRPr="007278E1">
        <w:rPr>
          <w:rFonts w:asciiTheme="minorHAnsi" w:hAnsiTheme="minorHAnsi" w:cstheme="minorHAnsi"/>
          <w:color w:val="0D0D0D"/>
        </w:rPr>
        <w:tab/>
        <w:t>: EPT</w:t>
      </w:r>
    </w:p>
    <w:p w14:paraId="7C8C0F2D" w14:textId="77777777" w:rsidR="00783C83" w:rsidRPr="007278E1" w:rsidRDefault="00783C83" w:rsidP="007278E1">
      <w:pPr>
        <w:spacing w:after="0" w:line="240" w:lineRule="auto"/>
        <w:ind w:left="284"/>
        <w:rPr>
          <w:rFonts w:asciiTheme="minorHAnsi" w:hAnsiTheme="minorHAnsi" w:cstheme="minorHAnsi"/>
          <w:color w:val="0D0D0D"/>
        </w:rPr>
      </w:pPr>
      <w:r w:rsidRPr="007278E1">
        <w:rPr>
          <w:rFonts w:asciiTheme="minorHAnsi" w:hAnsiTheme="minorHAnsi" w:cstheme="minorHAnsi"/>
          <w:color w:val="0D0D0D"/>
        </w:rPr>
        <w:t xml:space="preserve">1.5. Duración       </w:t>
      </w:r>
      <w:r w:rsidRPr="007278E1">
        <w:rPr>
          <w:rFonts w:asciiTheme="minorHAnsi" w:hAnsiTheme="minorHAnsi" w:cstheme="minorHAnsi"/>
          <w:color w:val="0D0D0D"/>
        </w:rPr>
        <w:tab/>
      </w:r>
      <w:r w:rsidRPr="007278E1">
        <w:rPr>
          <w:rFonts w:asciiTheme="minorHAnsi" w:hAnsiTheme="minorHAnsi" w:cstheme="minorHAnsi"/>
          <w:color w:val="0D0D0D"/>
        </w:rPr>
        <w:tab/>
        <w:t xml:space="preserve">: 2h pedagógicas </w:t>
      </w:r>
    </w:p>
    <w:p w14:paraId="242F2C75" w14:textId="03287DCF" w:rsidR="00783C83" w:rsidRPr="007278E1" w:rsidRDefault="00783C83" w:rsidP="007278E1">
      <w:pPr>
        <w:spacing w:after="0" w:line="240" w:lineRule="auto"/>
        <w:ind w:left="284"/>
        <w:rPr>
          <w:rFonts w:asciiTheme="minorHAnsi" w:hAnsiTheme="minorHAnsi" w:cstheme="minorHAnsi"/>
          <w:color w:val="0D0D0D"/>
        </w:rPr>
      </w:pPr>
      <w:r w:rsidRPr="007278E1">
        <w:rPr>
          <w:rFonts w:asciiTheme="minorHAnsi" w:hAnsiTheme="minorHAnsi" w:cstheme="minorHAnsi"/>
          <w:color w:val="0D0D0D"/>
        </w:rPr>
        <w:t>1.6. Fecha</w:t>
      </w:r>
      <w:r w:rsidRPr="007278E1">
        <w:rPr>
          <w:rFonts w:asciiTheme="minorHAnsi" w:hAnsiTheme="minorHAnsi" w:cstheme="minorHAnsi"/>
          <w:color w:val="0D0D0D"/>
        </w:rPr>
        <w:tab/>
        <w:t xml:space="preserve">         </w:t>
      </w:r>
      <w:r w:rsidRPr="007278E1">
        <w:rPr>
          <w:rFonts w:asciiTheme="minorHAnsi" w:hAnsiTheme="minorHAnsi" w:cstheme="minorHAnsi"/>
          <w:color w:val="0D0D0D"/>
        </w:rPr>
        <w:tab/>
      </w:r>
      <w:r w:rsidRPr="007278E1">
        <w:rPr>
          <w:rFonts w:asciiTheme="minorHAnsi" w:hAnsiTheme="minorHAnsi" w:cstheme="minorHAnsi"/>
          <w:color w:val="0D0D0D"/>
        </w:rPr>
        <w:tab/>
        <w:t xml:space="preserve">: </w:t>
      </w:r>
      <w:r w:rsidR="00B25B7C">
        <w:rPr>
          <w:rFonts w:asciiTheme="minorHAnsi" w:hAnsiTheme="minorHAnsi" w:cstheme="minorHAnsi"/>
          <w:color w:val="0D0D0D"/>
        </w:rPr>
        <w:t>21 al 25 de abril del 2025</w:t>
      </w:r>
    </w:p>
    <w:p w14:paraId="40C948C4" w14:textId="77777777" w:rsidR="00783C83" w:rsidRPr="007278E1" w:rsidRDefault="00783C83" w:rsidP="007278E1">
      <w:pPr>
        <w:spacing w:after="0" w:line="240" w:lineRule="auto"/>
        <w:ind w:left="284"/>
        <w:rPr>
          <w:rFonts w:asciiTheme="minorHAnsi" w:hAnsiTheme="minorHAnsi" w:cstheme="minorHAnsi"/>
          <w:color w:val="0D0D0D"/>
        </w:rPr>
      </w:pPr>
      <w:r w:rsidRPr="007278E1">
        <w:rPr>
          <w:rFonts w:asciiTheme="minorHAnsi" w:hAnsiTheme="minorHAnsi" w:cstheme="minorHAnsi"/>
          <w:color w:val="0D0D0D"/>
        </w:rPr>
        <w:t xml:space="preserve">1.7. Directora     </w:t>
      </w:r>
      <w:r w:rsidRPr="007278E1">
        <w:rPr>
          <w:rFonts w:asciiTheme="minorHAnsi" w:hAnsiTheme="minorHAnsi" w:cstheme="minorHAnsi"/>
          <w:color w:val="0D0D0D"/>
        </w:rPr>
        <w:tab/>
      </w:r>
      <w:r w:rsidRPr="007278E1">
        <w:rPr>
          <w:rFonts w:asciiTheme="minorHAnsi" w:hAnsiTheme="minorHAnsi" w:cstheme="minorHAnsi"/>
          <w:color w:val="0D0D0D"/>
        </w:rPr>
        <w:tab/>
        <w:t>: Bertha Tarazona Díaz</w:t>
      </w:r>
    </w:p>
    <w:p w14:paraId="04F94CE4" w14:textId="77777777" w:rsidR="00783C83" w:rsidRPr="007278E1" w:rsidRDefault="00783C83" w:rsidP="007278E1">
      <w:pPr>
        <w:spacing w:after="0" w:line="240" w:lineRule="auto"/>
        <w:ind w:left="284"/>
        <w:rPr>
          <w:rFonts w:asciiTheme="minorHAnsi" w:hAnsiTheme="minorHAnsi" w:cstheme="minorHAnsi"/>
          <w:color w:val="0D0D0D"/>
        </w:rPr>
      </w:pPr>
      <w:r w:rsidRPr="007278E1">
        <w:rPr>
          <w:rFonts w:asciiTheme="minorHAnsi" w:hAnsiTheme="minorHAnsi" w:cstheme="minorHAnsi"/>
          <w:color w:val="0D0D0D"/>
        </w:rPr>
        <w:t>1.8. Subdirectora</w:t>
      </w:r>
      <w:r w:rsidRPr="007278E1">
        <w:rPr>
          <w:rFonts w:asciiTheme="minorHAnsi" w:hAnsiTheme="minorHAnsi" w:cstheme="minorHAnsi"/>
          <w:color w:val="0D0D0D"/>
        </w:rPr>
        <w:tab/>
      </w:r>
      <w:r w:rsidRPr="007278E1">
        <w:rPr>
          <w:rFonts w:asciiTheme="minorHAnsi" w:hAnsiTheme="minorHAnsi" w:cstheme="minorHAnsi"/>
          <w:color w:val="0D0D0D"/>
        </w:rPr>
        <w:tab/>
        <w:t>: Rosario Quispe Quispe</w:t>
      </w:r>
    </w:p>
    <w:p w14:paraId="6B077774" w14:textId="123A0BE2" w:rsidR="00783C83" w:rsidRPr="007278E1" w:rsidRDefault="00783C83" w:rsidP="007278E1">
      <w:pPr>
        <w:spacing w:after="0" w:line="240" w:lineRule="auto"/>
        <w:ind w:left="284"/>
        <w:rPr>
          <w:rFonts w:asciiTheme="minorHAnsi" w:hAnsiTheme="minorHAnsi" w:cstheme="minorHAnsi"/>
          <w:b/>
          <w:color w:val="0D0D0D"/>
        </w:rPr>
      </w:pPr>
      <w:r w:rsidRPr="007278E1">
        <w:rPr>
          <w:rFonts w:asciiTheme="minorHAnsi" w:hAnsiTheme="minorHAnsi" w:cstheme="minorHAnsi"/>
          <w:color w:val="0D0D0D"/>
        </w:rPr>
        <w:t>1.9. Docente</w:t>
      </w:r>
      <w:r w:rsidRPr="007278E1">
        <w:rPr>
          <w:rFonts w:asciiTheme="minorHAnsi" w:hAnsiTheme="minorHAnsi" w:cstheme="minorHAnsi"/>
          <w:b/>
          <w:color w:val="0D0D0D"/>
        </w:rPr>
        <w:t xml:space="preserve">      </w:t>
      </w:r>
      <w:r w:rsidRPr="007278E1">
        <w:rPr>
          <w:rFonts w:asciiTheme="minorHAnsi" w:hAnsiTheme="minorHAnsi" w:cstheme="minorHAnsi"/>
          <w:b/>
          <w:color w:val="0D0D0D"/>
        </w:rPr>
        <w:tab/>
      </w:r>
      <w:r w:rsidRPr="007278E1">
        <w:rPr>
          <w:rFonts w:asciiTheme="minorHAnsi" w:hAnsiTheme="minorHAnsi" w:cstheme="minorHAnsi"/>
          <w:b/>
          <w:color w:val="0D0D0D"/>
        </w:rPr>
        <w:tab/>
        <w:t xml:space="preserve">: </w:t>
      </w:r>
      <w:r w:rsidRPr="007278E1">
        <w:rPr>
          <w:rFonts w:asciiTheme="minorHAnsi" w:hAnsiTheme="minorHAnsi" w:cstheme="minorHAnsi"/>
          <w:color w:val="0D0D0D"/>
        </w:rPr>
        <w:t xml:space="preserve">Lourdes Pilar Falcón Arestegui </w:t>
      </w:r>
    </w:p>
    <w:p w14:paraId="187E98ED" w14:textId="57E688EF" w:rsidR="00783C83" w:rsidRPr="007278E1" w:rsidRDefault="007278E1" w:rsidP="007278E1">
      <w:pPr>
        <w:spacing w:after="0" w:line="240" w:lineRule="auto"/>
        <w:ind w:left="284"/>
        <w:rPr>
          <w:rFonts w:asciiTheme="minorHAnsi" w:hAnsiTheme="minorHAnsi" w:cstheme="minorHAnsi"/>
          <w:b/>
          <w:color w:val="0D0D0D"/>
        </w:rPr>
      </w:pPr>
      <w:r w:rsidRPr="007278E1">
        <w:rPr>
          <w:rFonts w:asciiTheme="minorHAnsi" w:hAnsiTheme="minorHAnsi" w:cstheme="minorHAnsi"/>
          <w:noProof/>
          <w:lang w:val="en-US" w:eastAsia="en-US"/>
        </w:rPr>
        <mc:AlternateContent>
          <mc:Choice Requires="wps">
            <w:drawing>
              <wp:anchor distT="0" distB="0" distL="114300" distR="114300" simplePos="0" relativeHeight="251672576" behindDoc="0" locked="0" layoutInCell="1" hidden="0" allowOverlap="1" wp14:anchorId="20EF88C6" wp14:editId="0FD4EEA3">
                <wp:simplePos x="0" y="0"/>
                <wp:positionH relativeFrom="column">
                  <wp:posOffset>-204967</wp:posOffset>
                </wp:positionH>
                <wp:positionV relativeFrom="paragraph">
                  <wp:posOffset>64383</wp:posOffset>
                </wp:positionV>
                <wp:extent cx="6122505" cy="333955"/>
                <wp:effectExtent l="0" t="0" r="12065" b="28575"/>
                <wp:wrapNone/>
                <wp:docPr id="9" name="Rectángulo redondeado 1054"/>
                <wp:cNvGraphicFramePr/>
                <a:graphic xmlns:a="http://schemas.openxmlformats.org/drawingml/2006/main">
                  <a:graphicData uri="http://schemas.microsoft.com/office/word/2010/wordprocessingShape">
                    <wps:wsp>
                      <wps:cNvSpPr/>
                      <wps:spPr>
                        <a:xfrm>
                          <a:off x="0" y="0"/>
                          <a:ext cx="6122505" cy="333955"/>
                        </a:xfrm>
                        <a:prstGeom prst="roundRect">
                          <a:avLst>
                            <a:gd name="adj" fmla="val 16667"/>
                          </a:avLst>
                        </a:prstGeom>
                        <a:ln>
                          <a:headEnd type="none" w="sm" len="sm"/>
                          <a:tailEnd type="none" w="sm" len="sm"/>
                        </a:ln>
                      </wps:spPr>
                      <wps:style>
                        <a:lnRef idx="2">
                          <a:schemeClr val="dk1"/>
                        </a:lnRef>
                        <a:fillRef idx="1">
                          <a:schemeClr val="lt1"/>
                        </a:fillRef>
                        <a:effectRef idx="0">
                          <a:schemeClr val="dk1"/>
                        </a:effectRef>
                        <a:fontRef idx="minor">
                          <a:schemeClr val="dk1"/>
                        </a:fontRef>
                      </wps:style>
                      <wps:txbx>
                        <w:txbxContent>
                          <w:p w14:paraId="403F3B94" w14:textId="3BAE1066" w:rsidR="00783C83" w:rsidRPr="00BE3E31" w:rsidRDefault="00783C83" w:rsidP="00783C83">
                            <w:pPr>
                              <w:spacing w:after="0" w:line="240" w:lineRule="auto"/>
                              <w:jc w:val="center"/>
                              <w:textDirection w:val="btLr"/>
                              <w:rPr>
                                <w:b/>
                                <w:bCs/>
                                <w:sz w:val="24"/>
                                <w:szCs w:val="24"/>
                              </w:rPr>
                            </w:pPr>
                            <w:r>
                              <w:rPr>
                                <w:b/>
                                <w:bCs/>
                                <w:sz w:val="24"/>
                                <w:szCs w:val="24"/>
                              </w:rPr>
                              <w:t xml:space="preserve">TÍTULO DE LA SESIÓN: </w:t>
                            </w:r>
                            <w:r w:rsidR="00597E75">
                              <w:rPr>
                                <w:b/>
                                <w:bCs/>
                                <w:sz w:val="24"/>
                                <w:szCs w:val="24"/>
                              </w:rPr>
                              <w:t>Definimos el problema</w:t>
                            </w:r>
                            <w:r w:rsidRPr="00783C83">
                              <w:rPr>
                                <w:b/>
                                <w:bCs/>
                                <w:sz w:val="24"/>
                                <w:szCs w:val="24"/>
                              </w:rPr>
                              <w:t xml:space="preserve"> aplicando la metodología del design thinking.</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20EF88C6" id="Rectángulo redondeado 1054" o:spid="_x0000_s1026" style="position:absolute;left:0;text-align:left;margin-left:-16.15pt;margin-top:5.05pt;width:482.1pt;height:26.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2pBVAIAAOgEAAAOAAAAZHJzL2Uyb0RvYy54bWysVNtuEzEQfUfiHyy/k93NrSTKpkItRUgV&#10;RC18gONL1uAbtnP7HL6lP8bYu9kEqEBCvDie9ZzjOcczWVwftEI77oO0psbVoMSIG2qZNJsaf/50&#10;9+o1RiESw4iyhtf4yAO+Xr58sdi7OR/axirGPQISE+Z7V+MmRjcvikAbrkkYWMcNHArrNYkQ+k3B&#10;PNkDu1bFsCynxd565rylPAT4etse4mXmF4LT+FGIwCNSNYbaYl59XtdpLZYLMt944hpJuzLIP1Sh&#10;iTRwaU91SyJBWy9/o9KSehusiANqdWGFkJRnDaCmKn9R89gQx7MWMCe43qbw/2jph93KI8lqPMPI&#10;EA1P9ACmPX03m62yyHNmDeOEWVSVk3Gya+/CHFCPbuW7KMA2aT8Ir9MvqEKHbPGxt5gfIqLwcVoN&#10;h5NyghGFs9FoNJtMEmlxRjsf4jtuNUqbGnu7NSyVlO0lu/sQs8+sq5awLxgJreDVdkShajqdXnWM&#10;XTJwnzgTUpm0NqDprWEoHh1INtCbGO1rHDRGikMnwya3RiRS/T0Prki0RfKmdSPv4lHx9soHLsBk&#10;0D/MMnJ78xvlEdRcY/a16kpWBjITREilelD1HEjFE6jLTTCeW74Hls8Bz7f12flGa2IP1NJY/2ew&#10;aPNPqlutSXY8rA9dZ6wtO0J7BUfvJLzmPQlxRTw8VQVuw9CBz9+2xIP36r2Brp5V4yH0RszBeHJV&#10;wsj6y5P15QkxtLEwyzR6jNrgJubZTnqMfbONVsiY2ivV1RbTBTBOsPtpXi/jnHX+g1r+AAAA//8D&#10;AFBLAwQUAAYACAAAACEA3h9bkeAAAAAJAQAADwAAAGRycy9kb3ducmV2LnhtbEyPy07DMBBF90j8&#10;gzWV2LXOQ5QmxKlQpbJAIJWUD3BjN0lrj6PYbc3fM6xgObpH956p1tEadtWTHxwKSBcJMI2tUwN2&#10;Ar722/kKmA8SlTQOtYBv7WFd399VslTuhp/62oSOUQn6UgroQxhLzn3bayv9wo0aKTu6ycpA59Rx&#10;NckblVvDsyRZcisHpIVejnrT6/bcXKyAuF8N43tzbNPNW3w97x6L09Z8CPEwiy/PwIKO4Q+GX31S&#10;h5qcDu6CyjMjYJ5nOaEUJCkwAoo8LYAdBCyzJ+B1xf9/UP8AAAD//wMAUEsBAi0AFAAGAAgAAAAh&#10;ALaDOJL+AAAA4QEAABMAAAAAAAAAAAAAAAAAAAAAAFtDb250ZW50X1R5cGVzXS54bWxQSwECLQAU&#10;AAYACAAAACEAOP0h/9YAAACUAQAACwAAAAAAAAAAAAAAAAAvAQAAX3JlbHMvLnJlbHNQSwECLQAU&#10;AAYACAAAACEA0pdqQVQCAADoBAAADgAAAAAAAAAAAAAAAAAuAgAAZHJzL2Uyb0RvYy54bWxQSwEC&#10;LQAUAAYACAAAACEA3h9bkeAAAAAJAQAADwAAAAAAAAAAAAAAAACuBAAAZHJzL2Rvd25yZXYueG1s&#10;UEsFBgAAAAAEAAQA8wAAALsFAAAAAA==&#10;" fillcolor="white [3201]" strokecolor="black [3200]" strokeweight="1pt">
                <v:stroke startarrowwidth="narrow" startarrowlength="short" endarrowwidth="narrow" endarrowlength="short" joinstyle="miter"/>
                <v:textbox inset="2.53958mm,1.2694mm,2.53958mm,1.2694mm">
                  <w:txbxContent>
                    <w:p w14:paraId="403F3B94" w14:textId="3BAE1066" w:rsidR="00783C83" w:rsidRPr="00BE3E31" w:rsidRDefault="00783C83" w:rsidP="00783C83">
                      <w:pPr>
                        <w:spacing w:after="0" w:line="240" w:lineRule="auto"/>
                        <w:jc w:val="center"/>
                        <w:textDirection w:val="btLr"/>
                        <w:rPr>
                          <w:b/>
                          <w:bCs/>
                          <w:sz w:val="24"/>
                          <w:szCs w:val="24"/>
                        </w:rPr>
                      </w:pPr>
                      <w:r>
                        <w:rPr>
                          <w:b/>
                          <w:bCs/>
                          <w:sz w:val="24"/>
                          <w:szCs w:val="24"/>
                        </w:rPr>
                        <w:t xml:space="preserve">TÍTULO DE LA SESIÓN: </w:t>
                      </w:r>
                      <w:r w:rsidR="00597E75">
                        <w:rPr>
                          <w:b/>
                          <w:bCs/>
                          <w:sz w:val="24"/>
                          <w:szCs w:val="24"/>
                        </w:rPr>
                        <w:t>Definimos el problema</w:t>
                      </w:r>
                      <w:r w:rsidRPr="00783C83">
                        <w:rPr>
                          <w:b/>
                          <w:bCs/>
                          <w:sz w:val="24"/>
                          <w:szCs w:val="24"/>
                        </w:rPr>
                        <w:t xml:space="preserve"> aplicando la metodología del design thinking.</w:t>
                      </w:r>
                    </w:p>
                  </w:txbxContent>
                </v:textbox>
              </v:roundrect>
            </w:pict>
          </mc:Fallback>
        </mc:AlternateContent>
      </w:r>
    </w:p>
    <w:p w14:paraId="4064EAD4" w14:textId="55DED6FC" w:rsidR="00783C83" w:rsidRPr="007278E1" w:rsidRDefault="00783C83" w:rsidP="007278E1">
      <w:pPr>
        <w:spacing w:after="0" w:line="240" w:lineRule="auto"/>
        <w:rPr>
          <w:rFonts w:asciiTheme="minorHAnsi" w:hAnsiTheme="minorHAnsi" w:cstheme="minorHAnsi"/>
        </w:rPr>
      </w:pPr>
    </w:p>
    <w:p w14:paraId="7714082E" w14:textId="77777777" w:rsidR="007278E1" w:rsidRDefault="007278E1" w:rsidP="007278E1">
      <w:pPr>
        <w:pStyle w:val="Prrafodelista"/>
        <w:spacing w:after="0" w:line="240" w:lineRule="auto"/>
        <w:ind w:left="142"/>
        <w:rPr>
          <w:rFonts w:asciiTheme="minorHAnsi" w:hAnsiTheme="minorHAnsi" w:cstheme="minorHAnsi"/>
          <w:b/>
          <w:bCs/>
        </w:rPr>
      </w:pPr>
    </w:p>
    <w:p w14:paraId="371B6519" w14:textId="568ACF29" w:rsidR="00AD377B" w:rsidRPr="007278E1" w:rsidRDefault="00AD377B" w:rsidP="007278E1">
      <w:pPr>
        <w:pStyle w:val="Prrafodelista"/>
        <w:numPr>
          <w:ilvl w:val="0"/>
          <w:numId w:val="7"/>
        </w:numPr>
        <w:spacing w:after="0" w:line="240" w:lineRule="auto"/>
        <w:ind w:left="142" w:hanging="568"/>
        <w:rPr>
          <w:rFonts w:asciiTheme="minorHAnsi" w:hAnsiTheme="minorHAnsi" w:cstheme="minorHAnsi"/>
          <w:b/>
          <w:bCs/>
        </w:rPr>
      </w:pPr>
      <w:r w:rsidRPr="007278E1">
        <w:rPr>
          <w:rFonts w:asciiTheme="minorHAnsi" w:hAnsiTheme="minorHAnsi" w:cstheme="minorHAnsi"/>
          <w:b/>
          <w:bCs/>
        </w:rPr>
        <w:t>SITUACIÓN SIGNIFICATIVA</w:t>
      </w:r>
      <w:r w:rsidR="00783C83" w:rsidRPr="007278E1">
        <w:rPr>
          <w:rFonts w:asciiTheme="minorHAnsi" w:hAnsiTheme="minorHAnsi" w:cstheme="minorHAnsi"/>
          <w:b/>
          <w:bCs/>
        </w:rPr>
        <w:t>:</w:t>
      </w:r>
    </w:p>
    <w:p w14:paraId="46280D0F" w14:textId="77777777" w:rsidR="00783C83" w:rsidRPr="007278E1" w:rsidRDefault="00783C83" w:rsidP="007278E1">
      <w:pPr>
        <w:spacing w:after="0" w:line="240" w:lineRule="auto"/>
        <w:ind w:left="-436"/>
        <w:jc w:val="both"/>
        <w:rPr>
          <w:rFonts w:asciiTheme="minorHAnsi" w:hAnsiTheme="minorHAnsi" w:cstheme="minorHAnsi"/>
        </w:rPr>
      </w:pPr>
      <w:r w:rsidRPr="007278E1">
        <w:rPr>
          <w:rFonts w:asciiTheme="minorHAnsi" w:hAnsiTheme="minorHAnsi" w:cstheme="minorHAnsi"/>
        </w:rPr>
        <w:t>Los estudiantes de secundaria de la Institución educativa “César Vallejo” provienen de hogares con padres que trabajan casi todo el día de forma independiente como albañiles, comerciantes ambulantes, trabajadoras del hogar o en pequeños emprendimientos propios u otros oficios, por ello en su mayoría no cuentan con un ingreso fijo cada mes, lo cual les genera preocupación e incertidumbre, muchos hogares viven incluso del día a día. Además, se observa que tienen poco conocimiento sobre cultura de ahorro e inversión por lo que es necesario que cuenten con información y herramientas que les permitan construir cimientos sólidos para una vida adulta más preparada, segura y próspera, ya que nuestros estudiantes no solo aprenderán a sumar y restar, sino a multiplicar sus recursos y dividir sus gastos de manera consciente.</w:t>
      </w:r>
    </w:p>
    <w:p w14:paraId="0989DB22" w14:textId="2EBCC0CE" w:rsidR="00783C83" w:rsidRPr="007278E1" w:rsidRDefault="00783C83" w:rsidP="007278E1">
      <w:pPr>
        <w:spacing w:after="0" w:line="240" w:lineRule="auto"/>
        <w:ind w:left="-436"/>
        <w:jc w:val="both"/>
        <w:rPr>
          <w:rFonts w:asciiTheme="minorHAnsi" w:hAnsiTheme="minorHAnsi" w:cstheme="minorHAnsi"/>
        </w:rPr>
      </w:pPr>
      <w:r w:rsidRPr="007278E1">
        <w:rPr>
          <w:rFonts w:asciiTheme="minorHAnsi" w:hAnsiTheme="minorHAnsi" w:cstheme="minorHAnsi"/>
        </w:rPr>
        <w:t>A su vez esta problemática también se relaciona con el inadecuado cuidado de la salud, lo cual se ve reflejado en las acciones de sus hijos; por ejemplo, se observa que en los trabajos grupales de EPT al asignárseles desarrollar proyectos de emprendimiento, ellos no planifican correctamente los gastos de inversión y muchos se sobregiran en sus gastos, lo cual se refleja en la cero rentabilidades de sus emprendimientos, así como en la mala elección de las materias primas a usar ya que en ocasiones , optan por productos o materias primas costosas y poco saludables que a la larga pueden generar enfermedades, por contener productos transgénicos o ultra procesados,</w:t>
      </w:r>
      <w:r w:rsidR="007858B8">
        <w:rPr>
          <w:rFonts w:asciiTheme="minorHAnsi" w:hAnsiTheme="minorHAnsi" w:cstheme="minorHAnsi"/>
        </w:rPr>
        <w:t xml:space="preserve"> </w:t>
      </w:r>
      <w:r w:rsidRPr="007278E1">
        <w:rPr>
          <w:rFonts w:asciiTheme="minorHAnsi" w:hAnsiTheme="minorHAnsi" w:cstheme="minorHAnsi"/>
        </w:rPr>
        <w:t>frente a todo esto nos preguntamos:</w:t>
      </w:r>
    </w:p>
    <w:p w14:paraId="4DA616DA" w14:textId="08A8634C" w:rsidR="00783C83" w:rsidRPr="007858B8" w:rsidRDefault="00783C83" w:rsidP="007278E1">
      <w:pPr>
        <w:spacing w:after="0" w:line="240" w:lineRule="auto"/>
        <w:ind w:left="-436"/>
        <w:jc w:val="both"/>
        <w:rPr>
          <w:rFonts w:asciiTheme="minorHAnsi" w:hAnsiTheme="minorHAnsi" w:cstheme="minorHAnsi"/>
          <w:b/>
          <w:bCs/>
        </w:rPr>
      </w:pPr>
      <w:r w:rsidRPr="007858B8">
        <w:rPr>
          <w:rFonts w:asciiTheme="minorHAnsi" w:hAnsiTheme="minorHAnsi" w:cstheme="minorHAnsi"/>
          <w:b/>
          <w:bCs/>
        </w:rPr>
        <w:t>¿Cómo podemos fomentar una cultura de gestión responsable de recursos en los estudiantes para su bienestar y el de su familia?</w:t>
      </w:r>
    </w:p>
    <w:p w14:paraId="42031D35" w14:textId="77777777" w:rsidR="00783C83" w:rsidRPr="007278E1" w:rsidRDefault="00783C83" w:rsidP="007278E1">
      <w:pPr>
        <w:pStyle w:val="Prrafodelista"/>
        <w:spacing w:after="0" w:line="240" w:lineRule="auto"/>
        <w:ind w:left="284"/>
        <w:rPr>
          <w:rFonts w:asciiTheme="minorHAnsi" w:hAnsiTheme="minorHAnsi" w:cstheme="minorHAnsi"/>
          <w:b/>
          <w:bCs/>
        </w:rPr>
      </w:pPr>
    </w:p>
    <w:p w14:paraId="2857CA24" w14:textId="2E938982" w:rsidR="00783C83" w:rsidRPr="007278E1" w:rsidRDefault="00213541" w:rsidP="007278E1">
      <w:pPr>
        <w:pStyle w:val="Prrafodelista"/>
        <w:numPr>
          <w:ilvl w:val="0"/>
          <w:numId w:val="7"/>
        </w:numPr>
        <w:spacing w:after="0" w:line="240" w:lineRule="auto"/>
        <w:ind w:left="284"/>
        <w:rPr>
          <w:rFonts w:asciiTheme="minorHAnsi" w:hAnsiTheme="minorHAnsi" w:cstheme="minorHAnsi"/>
          <w:b/>
          <w:bCs/>
        </w:rPr>
      </w:pPr>
      <w:r w:rsidRPr="007278E1">
        <w:rPr>
          <w:rFonts w:asciiTheme="minorHAnsi" w:hAnsiTheme="minorHAnsi" w:cstheme="minorHAnsi"/>
          <w:b/>
          <w:bCs/>
        </w:rPr>
        <w:t xml:space="preserve">PROPÓSITO DE APRENDIZAJE: </w:t>
      </w:r>
    </w:p>
    <w:tbl>
      <w:tblPr>
        <w:tblStyle w:val="Tablaconcuadrcula"/>
        <w:tblW w:w="10065" w:type="dxa"/>
        <w:tblInd w:w="-572" w:type="dxa"/>
        <w:tblLook w:val="04A0" w:firstRow="1" w:lastRow="0" w:firstColumn="1" w:lastColumn="0" w:noHBand="0" w:noVBand="1"/>
      </w:tblPr>
      <w:tblGrid>
        <w:gridCol w:w="3686"/>
        <w:gridCol w:w="2693"/>
        <w:gridCol w:w="1843"/>
        <w:gridCol w:w="1843"/>
      </w:tblGrid>
      <w:tr w:rsidR="007278E1" w:rsidRPr="007278E1" w14:paraId="2EA8E628" w14:textId="77777777" w:rsidTr="007278E1">
        <w:tc>
          <w:tcPr>
            <w:tcW w:w="3686" w:type="dxa"/>
            <w:shd w:val="clear" w:color="auto" w:fill="auto"/>
          </w:tcPr>
          <w:p w14:paraId="52CCE825" w14:textId="77777777" w:rsidR="007278E1" w:rsidRPr="007278E1" w:rsidRDefault="007278E1" w:rsidP="007278E1">
            <w:pPr>
              <w:spacing w:after="0" w:line="240" w:lineRule="auto"/>
              <w:jc w:val="center"/>
              <w:rPr>
                <w:rFonts w:asciiTheme="minorHAnsi" w:hAnsiTheme="minorHAnsi" w:cstheme="minorHAnsi"/>
                <w:b/>
                <w:bCs/>
              </w:rPr>
            </w:pPr>
            <w:r w:rsidRPr="007278E1">
              <w:rPr>
                <w:rFonts w:asciiTheme="minorHAnsi" w:hAnsiTheme="minorHAnsi" w:cstheme="minorHAnsi"/>
                <w:b/>
                <w:bCs/>
              </w:rPr>
              <w:t>COMPETENCIAS Y CAPACIDADES</w:t>
            </w:r>
          </w:p>
        </w:tc>
        <w:tc>
          <w:tcPr>
            <w:tcW w:w="2693" w:type="dxa"/>
            <w:shd w:val="clear" w:color="auto" w:fill="auto"/>
          </w:tcPr>
          <w:p w14:paraId="19F2BC1E" w14:textId="77777777" w:rsidR="007278E1" w:rsidRPr="007278E1" w:rsidRDefault="007278E1" w:rsidP="007278E1">
            <w:pPr>
              <w:spacing w:after="0" w:line="240" w:lineRule="auto"/>
              <w:jc w:val="center"/>
              <w:rPr>
                <w:rFonts w:asciiTheme="minorHAnsi" w:hAnsiTheme="minorHAnsi" w:cstheme="minorHAnsi"/>
                <w:b/>
                <w:bCs/>
              </w:rPr>
            </w:pPr>
            <w:r w:rsidRPr="007278E1">
              <w:rPr>
                <w:rFonts w:asciiTheme="minorHAnsi" w:hAnsiTheme="minorHAnsi" w:cstheme="minorHAnsi"/>
                <w:b/>
                <w:bCs/>
              </w:rPr>
              <w:t>DESEMPEÑOS PRECISADOS</w:t>
            </w:r>
          </w:p>
        </w:tc>
        <w:tc>
          <w:tcPr>
            <w:tcW w:w="1843" w:type="dxa"/>
            <w:shd w:val="clear" w:color="auto" w:fill="auto"/>
          </w:tcPr>
          <w:p w14:paraId="10279B3A" w14:textId="77777777" w:rsidR="007278E1" w:rsidRPr="007278E1" w:rsidRDefault="007278E1" w:rsidP="007278E1">
            <w:pPr>
              <w:spacing w:after="0" w:line="240" w:lineRule="auto"/>
              <w:jc w:val="center"/>
              <w:rPr>
                <w:rFonts w:asciiTheme="minorHAnsi" w:hAnsiTheme="minorHAnsi" w:cstheme="minorHAnsi"/>
                <w:b/>
                <w:bCs/>
              </w:rPr>
            </w:pPr>
            <w:r w:rsidRPr="007278E1">
              <w:rPr>
                <w:rFonts w:asciiTheme="minorHAnsi" w:hAnsiTheme="minorHAnsi" w:cstheme="minorHAnsi"/>
                <w:b/>
                <w:bCs/>
              </w:rPr>
              <w:t>EVIDENCIA DEL APRENDIZAJE</w:t>
            </w:r>
          </w:p>
        </w:tc>
        <w:tc>
          <w:tcPr>
            <w:tcW w:w="1843" w:type="dxa"/>
            <w:shd w:val="clear" w:color="auto" w:fill="auto"/>
          </w:tcPr>
          <w:p w14:paraId="5A7AA8C1" w14:textId="77777777" w:rsidR="007278E1" w:rsidRPr="007278E1" w:rsidRDefault="007278E1" w:rsidP="007278E1">
            <w:pPr>
              <w:spacing w:after="0" w:line="240" w:lineRule="auto"/>
              <w:jc w:val="center"/>
              <w:rPr>
                <w:rFonts w:asciiTheme="minorHAnsi" w:hAnsiTheme="minorHAnsi" w:cstheme="minorHAnsi"/>
                <w:b/>
                <w:bCs/>
              </w:rPr>
            </w:pPr>
            <w:r w:rsidRPr="007278E1">
              <w:rPr>
                <w:rFonts w:asciiTheme="minorHAnsi" w:hAnsiTheme="minorHAnsi" w:cstheme="minorHAnsi"/>
                <w:b/>
                <w:bCs/>
              </w:rPr>
              <w:t>INSTRUMENTOS DE EVALUACION</w:t>
            </w:r>
          </w:p>
        </w:tc>
      </w:tr>
      <w:tr w:rsidR="007278E1" w:rsidRPr="007278E1" w14:paraId="45AA4D67" w14:textId="77777777" w:rsidTr="007278E1">
        <w:tc>
          <w:tcPr>
            <w:tcW w:w="3686" w:type="dxa"/>
            <w:shd w:val="clear" w:color="auto" w:fill="auto"/>
          </w:tcPr>
          <w:p w14:paraId="2092518B" w14:textId="77777777" w:rsidR="007278E1" w:rsidRPr="007278E1" w:rsidRDefault="007278E1" w:rsidP="007278E1">
            <w:pPr>
              <w:spacing w:after="0" w:line="240" w:lineRule="auto"/>
              <w:jc w:val="center"/>
              <w:rPr>
                <w:rFonts w:asciiTheme="minorHAnsi" w:hAnsiTheme="minorHAnsi" w:cstheme="minorHAnsi"/>
                <w:b/>
                <w:bCs/>
              </w:rPr>
            </w:pPr>
            <w:r w:rsidRPr="007278E1">
              <w:rPr>
                <w:rFonts w:asciiTheme="minorHAnsi" w:hAnsiTheme="minorHAnsi" w:cstheme="minorHAnsi"/>
                <w:b/>
                <w:bCs/>
              </w:rPr>
              <w:t>GENERA PROYECTOS DE EMPRENDIMIENTO ECONOMICO O SOCIAL</w:t>
            </w:r>
          </w:p>
          <w:p w14:paraId="284F0023" w14:textId="77777777" w:rsidR="007278E1" w:rsidRPr="007278E1" w:rsidRDefault="007278E1" w:rsidP="007278E1">
            <w:pPr>
              <w:spacing w:after="0" w:line="240" w:lineRule="auto"/>
              <w:jc w:val="center"/>
              <w:rPr>
                <w:rFonts w:asciiTheme="minorHAnsi" w:hAnsiTheme="minorHAnsi" w:cstheme="minorHAnsi"/>
              </w:rPr>
            </w:pPr>
            <w:r w:rsidRPr="007278E1">
              <w:rPr>
                <w:rFonts w:asciiTheme="minorHAnsi" w:hAnsiTheme="minorHAnsi" w:cstheme="minorHAnsi"/>
              </w:rPr>
              <w:t>Crea propuestas de valor</w:t>
            </w:r>
          </w:p>
          <w:p w14:paraId="79C512DB" w14:textId="77777777" w:rsidR="007278E1" w:rsidRPr="007278E1" w:rsidRDefault="007278E1" w:rsidP="007278E1">
            <w:pPr>
              <w:spacing w:after="0" w:line="240" w:lineRule="auto"/>
              <w:jc w:val="center"/>
              <w:rPr>
                <w:rFonts w:asciiTheme="minorHAnsi" w:hAnsiTheme="minorHAnsi" w:cstheme="minorHAnsi"/>
              </w:rPr>
            </w:pPr>
            <w:r w:rsidRPr="007278E1">
              <w:rPr>
                <w:rFonts w:asciiTheme="minorHAnsi" w:hAnsiTheme="minorHAnsi" w:cstheme="minorHAnsi"/>
              </w:rPr>
              <w:t>Aplica habilidades técnicas</w:t>
            </w:r>
          </w:p>
          <w:p w14:paraId="18715B17" w14:textId="77777777" w:rsidR="007278E1" w:rsidRPr="007278E1" w:rsidRDefault="007278E1" w:rsidP="007278E1">
            <w:pPr>
              <w:spacing w:after="0" w:line="240" w:lineRule="auto"/>
              <w:jc w:val="center"/>
              <w:rPr>
                <w:rFonts w:asciiTheme="minorHAnsi" w:hAnsiTheme="minorHAnsi" w:cstheme="minorHAnsi"/>
              </w:rPr>
            </w:pPr>
            <w:r w:rsidRPr="007278E1">
              <w:rPr>
                <w:rFonts w:asciiTheme="minorHAnsi" w:hAnsiTheme="minorHAnsi" w:cstheme="minorHAnsi"/>
              </w:rPr>
              <w:t>Trabaja cooperativamente para lograr objetivos y metas</w:t>
            </w:r>
          </w:p>
          <w:p w14:paraId="4FC03AD3" w14:textId="77777777" w:rsidR="007278E1" w:rsidRPr="007278E1" w:rsidRDefault="007278E1" w:rsidP="007278E1">
            <w:pPr>
              <w:spacing w:after="0" w:line="240" w:lineRule="auto"/>
              <w:jc w:val="center"/>
              <w:rPr>
                <w:rFonts w:asciiTheme="minorHAnsi" w:hAnsiTheme="minorHAnsi" w:cstheme="minorHAnsi"/>
              </w:rPr>
            </w:pPr>
            <w:r w:rsidRPr="007278E1">
              <w:rPr>
                <w:rFonts w:asciiTheme="minorHAnsi" w:hAnsiTheme="minorHAnsi" w:cstheme="minorHAnsi"/>
              </w:rPr>
              <w:t>Evalúa los resultados del proyecto de emprendimiento</w:t>
            </w:r>
          </w:p>
        </w:tc>
        <w:tc>
          <w:tcPr>
            <w:tcW w:w="2693" w:type="dxa"/>
            <w:shd w:val="clear" w:color="auto" w:fill="auto"/>
          </w:tcPr>
          <w:p w14:paraId="1C9D96B5" w14:textId="77777777" w:rsidR="007278E1" w:rsidRPr="007278E1" w:rsidRDefault="007278E1" w:rsidP="007278E1">
            <w:pPr>
              <w:spacing w:after="0" w:line="240" w:lineRule="auto"/>
              <w:jc w:val="center"/>
              <w:rPr>
                <w:rFonts w:asciiTheme="minorHAnsi" w:hAnsiTheme="minorHAnsi" w:cstheme="minorHAnsi"/>
                <w:bCs/>
                <w:lang w:eastAsia="en-US"/>
              </w:rPr>
            </w:pPr>
            <w:r w:rsidRPr="007278E1">
              <w:rPr>
                <w:rFonts w:asciiTheme="minorHAnsi" w:hAnsiTheme="minorHAnsi" w:cstheme="minorHAnsi"/>
              </w:rPr>
              <w:t>Selecciona una propuesta de valor en función de su implicancia ética, ambiental y social, y de su resultado económico.</w:t>
            </w:r>
          </w:p>
        </w:tc>
        <w:tc>
          <w:tcPr>
            <w:tcW w:w="1843" w:type="dxa"/>
            <w:shd w:val="clear" w:color="auto" w:fill="auto"/>
          </w:tcPr>
          <w:p w14:paraId="3339A09F" w14:textId="77777777" w:rsidR="007278E1" w:rsidRPr="007278E1" w:rsidRDefault="007278E1" w:rsidP="007278E1">
            <w:pPr>
              <w:spacing w:after="0" w:line="240" w:lineRule="auto"/>
              <w:rPr>
                <w:rFonts w:asciiTheme="minorHAnsi" w:hAnsiTheme="minorHAnsi" w:cstheme="minorHAnsi"/>
              </w:rPr>
            </w:pPr>
            <w:r w:rsidRPr="007278E1">
              <w:rPr>
                <w:rFonts w:asciiTheme="minorHAnsi" w:hAnsiTheme="minorHAnsi" w:cstheme="minorHAnsi"/>
              </w:rPr>
              <w:t>Aplica la metodología del design thinking.</w:t>
            </w:r>
          </w:p>
          <w:p w14:paraId="1D9CBBFC" w14:textId="44D3D3BF" w:rsidR="007278E1" w:rsidRPr="007278E1" w:rsidRDefault="007278E1" w:rsidP="007278E1">
            <w:pPr>
              <w:spacing w:after="0" w:line="240" w:lineRule="auto"/>
              <w:rPr>
                <w:rFonts w:asciiTheme="minorHAnsi" w:hAnsiTheme="minorHAnsi" w:cstheme="minorHAnsi"/>
              </w:rPr>
            </w:pPr>
            <w:r w:rsidRPr="007278E1">
              <w:rPr>
                <w:rFonts w:asciiTheme="minorHAnsi" w:hAnsiTheme="minorHAnsi" w:cstheme="minorHAnsi"/>
              </w:rPr>
              <w:t>Aplica la técnica del cuestionario de entrevista.</w:t>
            </w:r>
          </w:p>
        </w:tc>
        <w:tc>
          <w:tcPr>
            <w:tcW w:w="1843" w:type="dxa"/>
            <w:shd w:val="clear" w:color="auto" w:fill="auto"/>
            <w:vAlign w:val="center"/>
          </w:tcPr>
          <w:p w14:paraId="20E4711D" w14:textId="5817CBC7" w:rsidR="007278E1" w:rsidRPr="007278E1" w:rsidRDefault="007278E1" w:rsidP="007278E1">
            <w:pPr>
              <w:spacing w:after="0" w:line="240" w:lineRule="auto"/>
              <w:jc w:val="center"/>
              <w:rPr>
                <w:rFonts w:asciiTheme="minorHAnsi" w:hAnsiTheme="minorHAnsi" w:cstheme="minorHAnsi"/>
              </w:rPr>
            </w:pPr>
            <w:r w:rsidRPr="007278E1">
              <w:rPr>
                <w:rFonts w:asciiTheme="minorHAnsi" w:hAnsiTheme="minorHAnsi" w:cstheme="minorHAnsi"/>
              </w:rPr>
              <w:t>Rubrica de evaluación</w:t>
            </w:r>
          </w:p>
          <w:p w14:paraId="76D432B5" w14:textId="77777777" w:rsidR="007278E1" w:rsidRPr="007278E1" w:rsidRDefault="007278E1" w:rsidP="007278E1">
            <w:pPr>
              <w:spacing w:after="0" w:line="240" w:lineRule="auto"/>
              <w:jc w:val="center"/>
              <w:rPr>
                <w:rFonts w:asciiTheme="minorHAnsi" w:hAnsiTheme="minorHAnsi" w:cstheme="minorHAnsi"/>
              </w:rPr>
            </w:pPr>
          </w:p>
        </w:tc>
      </w:tr>
    </w:tbl>
    <w:p w14:paraId="577E2C3B" w14:textId="77777777" w:rsidR="007278E1" w:rsidRPr="007278E1" w:rsidRDefault="007278E1" w:rsidP="007278E1">
      <w:pPr>
        <w:pStyle w:val="Prrafodelista"/>
        <w:spacing w:after="0" w:line="240" w:lineRule="auto"/>
        <w:ind w:left="284"/>
        <w:rPr>
          <w:rFonts w:asciiTheme="minorHAnsi" w:hAnsiTheme="minorHAnsi" w:cstheme="minorHAnsi"/>
          <w:b/>
        </w:rPr>
      </w:pPr>
    </w:p>
    <w:p w14:paraId="2B745C4E" w14:textId="19F7EE50" w:rsidR="00213541" w:rsidRPr="007278E1" w:rsidRDefault="00213541" w:rsidP="007278E1">
      <w:pPr>
        <w:pStyle w:val="Prrafodelista"/>
        <w:numPr>
          <w:ilvl w:val="0"/>
          <w:numId w:val="7"/>
        </w:numPr>
        <w:spacing w:after="0" w:line="240" w:lineRule="auto"/>
        <w:ind w:left="284"/>
        <w:rPr>
          <w:rFonts w:asciiTheme="minorHAnsi" w:hAnsiTheme="minorHAnsi" w:cstheme="minorHAnsi"/>
          <w:b/>
        </w:rPr>
      </w:pPr>
      <w:r w:rsidRPr="007278E1">
        <w:rPr>
          <w:rFonts w:asciiTheme="minorHAnsi" w:hAnsiTheme="minorHAnsi" w:cstheme="minorHAnsi"/>
          <w:b/>
        </w:rPr>
        <w:t xml:space="preserve">COMPETENCIAS TRANVERSALES </w:t>
      </w:r>
    </w:p>
    <w:tbl>
      <w:tblPr>
        <w:tblStyle w:val="Tablaconcuadrcula"/>
        <w:tblW w:w="10065" w:type="dxa"/>
        <w:tblInd w:w="-572" w:type="dxa"/>
        <w:tblLook w:val="04A0" w:firstRow="1" w:lastRow="0" w:firstColumn="1" w:lastColumn="0" w:noHBand="0" w:noVBand="1"/>
      </w:tblPr>
      <w:tblGrid>
        <w:gridCol w:w="4253"/>
        <w:gridCol w:w="5812"/>
      </w:tblGrid>
      <w:tr w:rsidR="00213541" w:rsidRPr="007278E1" w14:paraId="1CA735A1" w14:textId="77777777" w:rsidTr="004C73FF">
        <w:tc>
          <w:tcPr>
            <w:tcW w:w="4253" w:type="dxa"/>
            <w:shd w:val="clear" w:color="auto" w:fill="auto"/>
          </w:tcPr>
          <w:p w14:paraId="2A05F068" w14:textId="77777777" w:rsidR="00213541" w:rsidRPr="007278E1" w:rsidRDefault="00213541" w:rsidP="007278E1">
            <w:pPr>
              <w:spacing w:after="0" w:line="240" w:lineRule="auto"/>
              <w:jc w:val="center"/>
              <w:rPr>
                <w:rFonts w:asciiTheme="minorHAnsi" w:hAnsiTheme="minorHAnsi" w:cstheme="minorHAnsi"/>
                <w:b/>
              </w:rPr>
            </w:pPr>
            <w:r w:rsidRPr="007278E1">
              <w:rPr>
                <w:rFonts w:asciiTheme="minorHAnsi" w:hAnsiTheme="minorHAnsi" w:cstheme="minorHAnsi"/>
                <w:b/>
              </w:rPr>
              <w:t>COMPETENCIA Y CAPACIDADES</w:t>
            </w:r>
          </w:p>
        </w:tc>
        <w:tc>
          <w:tcPr>
            <w:tcW w:w="5812" w:type="dxa"/>
            <w:shd w:val="clear" w:color="auto" w:fill="auto"/>
          </w:tcPr>
          <w:p w14:paraId="40E497FA" w14:textId="77777777" w:rsidR="00213541" w:rsidRPr="007278E1" w:rsidRDefault="00213541" w:rsidP="007278E1">
            <w:pPr>
              <w:spacing w:after="0" w:line="240" w:lineRule="auto"/>
              <w:jc w:val="center"/>
              <w:rPr>
                <w:rFonts w:asciiTheme="minorHAnsi" w:hAnsiTheme="minorHAnsi" w:cstheme="minorHAnsi"/>
                <w:b/>
              </w:rPr>
            </w:pPr>
            <w:r w:rsidRPr="007278E1">
              <w:rPr>
                <w:rFonts w:asciiTheme="minorHAnsi" w:hAnsiTheme="minorHAnsi" w:cstheme="minorHAnsi"/>
                <w:b/>
              </w:rPr>
              <w:t>DESEMPEÑOS</w:t>
            </w:r>
          </w:p>
        </w:tc>
      </w:tr>
      <w:tr w:rsidR="00213541" w:rsidRPr="007278E1" w14:paraId="067ADA30" w14:textId="77777777" w:rsidTr="00894D56">
        <w:tc>
          <w:tcPr>
            <w:tcW w:w="4253" w:type="dxa"/>
          </w:tcPr>
          <w:p w14:paraId="55C112DD" w14:textId="77777777" w:rsidR="00213541" w:rsidRPr="007278E1" w:rsidRDefault="00213541" w:rsidP="007278E1">
            <w:pPr>
              <w:spacing w:after="0" w:line="240" w:lineRule="auto"/>
              <w:jc w:val="both"/>
              <w:rPr>
                <w:rFonts w:asciiTheme="minorHAnsi" w:hAnsiTheme="minorHAnsi" w:cstheme="minorHAnsi"/>
                <w:b/>
              </w:rPr>
            </w:pPr>
            <w:r w:rsidRPr="007278E1">
              <w:rPr>
                <w:rFonts w:asciiTheme="minorHAnsi" w:hAnsiTheme="minorHAnsi" w:cstheme="minorHAnsi"/>
                <w:b/>
              </w:rPr>
              <w:t>Gestiona su aprendizaje de manera autónoma</w:t>
            </w:r>
          </w:p>
          <w:p w14:paraId="6AFD9D05" w14:textId="77777777" w:rsidR="00213541" w:rsidRPr="007278E1" w:rsidRDefault="00213541" w:rsidP="007278E1">
            <w:pPr>
              <w:numPr>
                <w:ilvl w:val="0"/>
                <w:numId w:val="1"/>
              </w:numPr>
              <w:spacing w:after="0" w:line="240" w:lineRule="auto"/>
              <w:ind w:left="306" w:hanging="306"/>
              <w:jc w:val="both"/>
              <w:rPr>
                <w:rFonts w:asciiTheme="minorHAnsi" w:hAnsiTheme="minorHAnsi" w:cstheme="minorHAnsi"/>
                <w:bCs/>
              </w:rPr>
            </w:pPr>
            <w:r w:rsidRPr="007278E1">
              <w:rPr>
                <w:rFonts w:asciiTheme="minorHAnsi" w:hAnsiTheme="minorHAnsi" w:cstheme="minorHAnsi"/>
                <w:bCs/>
              </w:rPr>
              <w:t>Define metas de aprendizaje</w:t>
            </w:r>
          </w:p>
          <w:p w14:paraId="1E7DC8DF" w14:textId="77777777" w:rsidR="00213541" w:rsidRPr="007278E1" w:rsidRDefault="00213541" w:rsidP="007278E1">
            <w:pPr>
              <w:numPr>
                <w:ilvl w:val="0"/>
                <w:numId w:val="1"/>
              </w:numPr>
              <w:spacing w:after="0" w:line="240" w:lineRule="auto"/>
              <w:ind w:left="306" w:hanging="306"/>
              <w:jc w:val="both"/>
              <w:rPr>
                <w:rFonts w:asciiTheme="minorHAnsi" w:hAnsiTheme="minorHAnsi" w:cstheme="minorHAnsi"/>
                <w:bCs/>
              </w:rPr>
            </w:pPr>
            <w:r w:rsidRPr="007278E1">
              <w:rPr>
                <w:rFonts w:asciiTheme="minorHAnsi" w:hAnsiTheme="minorHAnsi" w:cstheme="minorHAnsi"/>
                <w:bCs/>
              </w:rPr>
              <w:t>Organiza acciones estratégicas para alcanzar sus metas de aprendizaje</w:t>
            </w:r>
          </w:p>
          <w:p w14:paraId="5A8FD6D2" w14:textId="77777777" w:rsidR="00213541" w:rsidRPr="007278E1" w:rsidRDefault="00213541" w:rsidP="007278E1">
            <w:pPr>
              <w:pStyle w:val="Prrafodelista"/>
              <w:numPr>
                <w:ilvl w:val="0"/>
                <w:numId w:val="1"/>
              </w:numPr>
              <w:spacing w:after="0" w:line="240" w:lineRule="auto"/>
              <w:ind w:left="306" w:hanging="306"/>
              <w:jc w:val="both"/>
              <w:rPr>
                <w:rFonts w:asciiTheme="minorHAnsi" w:hAnsiTheme="minorHAnsi" w:cstheme="minorHAnsi"/>
              </w:rPr>
            </w:pPr>
            <w:r w:rsidRPr="007278E1">
              <w:rPr>
                <w:rFonts w:asciiTheme="minorHAnsi" w:hAnsiTheme="minorHAnsi" w:cstheme="minorHAnsi"/>
              </w:rPr>
              <w:t>Monitorea y ajusta su desempeño durante el proceso de aprendizaje</w:t>
            </w:r>
          </w:p>
        </w:tc>
        <w:tc>
          <w:tcPr>
            <w:tcW w:w="5812" w:type="dxa"/>
          </w:tcPr>
          <w:p w14:paraId="5B311EE3" w14:textId="77777777" w:rsidR="00213541" w:rsidRPr="007278E1" w:rsidRDefault="00213541" w:rsidP="007278E1">
            <w:pPr>
              <w:spacing w:after="0" w:line="240" w:lineRule="auto"/>
              <w:jc w:val="both"/>
              <w:rPr>
                <w:rFonts w:asciiTheme="minorHAnsi" w:hAnsiTheme="minorHAnsi" w:cstheme="minorHAnsi"/>
              </w:rPr>
            </w:pPr>
            <w:r w:rsidRPr="007278E1">
              <w:rPr>
                <w:rFonts w:asciiTheme="minorHAnsi" w:hAnsiTheme="minorHAnsi" w:cstheme="minorHAnsi"/>
              </w:rPr>
              <w:t>Determina metas de aprendizaje viables sobre la base de sus potencialidades, conocimientos, estilos de aprendizaje, habilidades y actitudes para el logro de la tarea simple o compleja, formulándose preguntas de manera reflexiva y de forma constante</w:t>
            </w:r>
          </w:p>
        </w:tc>
      </w:tr>
    </w:tbl>
    <w:p w14:paraId="3211103F" w14:textId="22EC9743" w:rsidR="00213541" w:rsidRPr="007278E1" w:rsidRDefault="00213541" w:rsidP="007278E1">
      <w:pPr>
        <w:pStyle w:val="Prrafodelista"/>
        <w:numPr>
          <w:ilvl w:val="0"/>
          <w:numId w:val="7"/>
        </w:numPr>
        <w:spacing w:after="0" w:line="240" w:lineRule="auto"/>
        <w:ind w:left="284"/>
        <w:rPr>
          <w:rFonts w:asciiTheme="minorHAnsi" w:hAnsiTheme="minorHAnsi" w:cstheme="minorHAnsi"/>
          <w:b/>
        </w:rPr>
      </w:pPr>
      <w:r w:rsidRPr="007278E1">
        <w:rPr>
          <w:rFonts w:asciiTheme="minorHAnsi" w:hAnsiTheme="minorHAnsi" w:cstheme="minorHAnsi"/>
          <w:b/>
        </w:rPr>
        <w:lastRenderedPageBreak/>
        <w:t>ENFOQUES TRANSVERSALES</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701"/>
        <w:gridCol w:w="6237"/>
      </w:tblGrid>
      <w:tr w:rsidR="00213541" w:rsidRPr="007278E1" w14:paraId="1580C0F8" w14:textId="77777777" w:rsidTr="004C73FF">
        <w:trPr>
          <w:trHeight w:val="774"/>
        </w:trPr>
        <w:tc>
          <w:tcPr>
            <w:tcW w:w="2127" w:type="dxa"/>
            <w:shd w:val="clear" w:color="auto" w:fill="auto"/>
            <w:vAlign w:val="center"/>
          </w:tcPr>
          <w:p w14:paraId="53A90C30" w14:textId="2B999C22" w:rsidR="00213541" w:rsidRPr="007278E1" w:rsidRDefault="00213541" w:rsidP="007278E1">
            <w:pPr>
              <w:spacing w:after="0" w:line="240" w:lineRule="auto"/>
              <w:jc w:val="center"/>
              <w:rPr>
                <w:rFonts w:asciiTheme="minorHAnsi" w:hAnsiTheme="minorHAnsi" w:cstheme="minorHAnsi"/>
                <w:b/>
                <w:bCs/>
              </w:rPr>
            </w:pPr>
            <w:r w:rsidRPr="007278E1">
              <w:rPr>
                <w:rFonts w:asciiTheme="minorHAnsi" w:hAnsiTheme="minorHAnsi" w:cstheme="minorHAnsi"/>
                <w:b/>
                <w:bCs/>
              </w:rPr>
              <w:t>ENFOQUE</w:t>
            </w:r>
            <w:r w:rsidR="00521F03" w:rsidRPr="007278E1">
              <w:rPr>
                <w:rFonts w:asciiTheme="minorHAnsi" w:hAnsiTheme="minorHAnsi" w:cstheme="minorHAnsi"/>
                <w:b/>
                <w:bCs/>
              </w:rPr>
              <w:t xml:space="preserve"> </w:t>
            </w:r>
            <w:r w:rsidRPr="007278E1">
              <w:rPr>
                <w:rFonts w:asciiTheme="minorHAnsi" w:hAnsiTheme="minorHAnsi" w:cstheme="minorHAnsi"/>
                <w:b/>
                <w:bCs/>
              </w:rPr>
              <w:t>TRANSVERSAL</w:t>
            </w:r>
          </w:p>
        </w:tc>
        <w:tc>
          <w:tcPr>
            <w:tcW w:w="1701" w:type="dxa"/>
            <w:shd w:val="clear" w:color="auto" w:fill="auto"/>
            <w:vAlign w:val="center"/>
          </w:tcPr>
          <w:p w14:paraId="5FBF9C1F" w14:textId="77777777" w:rsidR="00213541" w:rsidRPr="007278E1" w:rsidRDefault="00213541" w:rsidP="007278E1">
            <w:pPr>
              <w:spacing w:after="0" w:line="240" w:lineRule="auto"/>
              <w:jc w:val="center"/>
              <w:rPr>
                <w:rFonts w:asciiTheme="minorHAnsi" w:hAnsiTheme="minorHAnsi" w:cstheme="minorHAnsi"/>
                <w:b/>
                <w:bCs/>
              </w:rPr>
            </w:pPr>
            <w:r w:rsidRPr="007278E1">
              <w:rPr>
                <w:rFonts w:asciiTheme="minorHAnsi" w:hAnsiTheme="minorHAnsi" w:cstheme="minorHAnsi"/>
                <w:b/>
                <w:bCs/>
              </w:rPr>
              <w:t>VALORES</w:t>
            </w:r>
          </w:p>
        </w:tc>
        <w:tc>
          <w:tcPr>
            <w:tcW w:w="6237" w:type="dxa"/>
            <w:shd w:val="clear" w:color="auto" w:fill="auto"/>
            <w:vAlign w:val="center"/>
          </w:tcPr>
          <w:p w14:paraId="54D549E5" w14:textId="77777777" w:rsidR="00213541" w:rsidRPr="007278E1" w:rsidRDefault="00213541" w:rsidP="007278E1">
            <w:pPr>
              <w:spacing w:after="0" w:line="240" w:lineRule="auto"/>
              <w:jc w:val="center"/>
              <w:rPr>
                <w:rFonts w:asciiTheme="minorHAnsi" w:hAnsiTheme="minorHAnsi" w:cstheme="minorHAnsi"/>
                <w:b/>
                <w:bCs/>
              </w:rPr>
            </w:pPr>
            <w:r w:rsidRPr="007278E1">
              <w:rPr>
                <w:rFonts w:asciiTheme="minorHAnsi" w:hAnsiTheme="minorHAnsi" w:cstheme="minorHAnsi"/>
                <w:b/>
                <w:bCs/>
              </w:rPr>
              <w:t xml:space="preserve">ACTITUDES QUE SE DEMUESTRAN </w:t>
            </w:r>
          </w:p>
        </w:tc>
      </w:tr>
      <w:tr w:rsidR="00213541" w:rsidRPr="007278E1" w14:paraId="50E45BEF" w14:textId="77777777" w:rsidTr="00F71A00">
        <w:trPr>
          <w:trHeight w:val="284"/>
        </w:trPr>
        <w:tc>
          <w:tcPr>
            <w:tcW w:w="2127" w:type="dxa"/>
            <w:vMerge w:val="restart"/>
            <w:shd w:val="clear" w:color="auto" w:fill="auto"/>
          </w:tcPr>
          <w:p w14:paraId="11F62673" w14:textId="37D34CEE" w:rsidR="00AD377B" w:rsidRPr="007278E1" w:rsidRDefault="00521F03" w:rsidP="007278E1">
            <w:pPr>
              <w:spacing w:after="0" w:line="240" w:lineRule="auto"/>
              <w:rPr>
                <w:rFonts w:asciiTheme="minorHAnsi" w:eastAsia="Arial" w:hAnsiTheme="minorHAnsi" w:cstheme="minorHAnsi"/>
              </w:rPr>
            </w:pPr>
            <w:r w:rsidRPr="007278E1">
              <w:rPr>
                <w:rFonts w:asciiTheme="minorHAnsi" w:hAnsiTheme="minorHAnsi" w:cstheme="minorHAnsi"/>
                <w:b/>
              </w:rPr>
              <w:t>Orientación al bien común</w:t>
            </w:r>
          </w:p>
        </w:tc>
        <w:tc>
          <w:tcPr>
            <w:tcW w:w="1701" w:type="dxa"/>
            <w:shd w:val="clear" w:color="auto" w:fill="auto"/>
          </w:tcPr>
          <w:p w14:paraId="14355EA0" w14:textId="6BA2504A" w:rsidR="00521F03" w:rsidRPr="007278E1" w:rsidRDefault="00521F03" w:rsidP="007278E1">
            <w:pPr>
              <w:spacing w:after="0" w:line="240" w:lineRule="auto"/>
              <w:rPr>
                <w:rFonts w:asciiTheme="minorHAnsi" w:hAnsiTheme="minorHAnsi" w:cstheme="minorHAnsi"/>
              </w:rPr>
            </w:pPr>
            <w:r w:rsidRPr="007278E1">
              <w:rPr>
                <w:rFonts w:asciiTheme="minorHAnsi" w:hAnsiTheme="minorHAnsi" w:cstheme="minorHAnsi"/>
              </w:rPr>
              <w:t>Solidaridad y equidad</w:t>
            </w:r>
          </w:p>
        </w:tc>
        <w:tc>
          <w:tcPr>
            <w:tcW w:w="6237" w:type="dxa"/>
            <w:shd w:val="clear" w:color="auto" w:fill="auto"/>
          </w:tcPr>
          <w:p w14:paraId="09D35B18" w14:textId="1C77E4F2" w:rsidR="00213541" w:rsidRPr="007278E1" w:rsidRDefault="00521F03" w:rsidP="007278E1">
            <w:pPr>
              <w:pStyle w:val="Prrafodelista"/>
              <w:numPr>
                <w:ilvl w:val="0"/>
                <w:numId w:val="4"/>
              </w:numPr>
              <w:autoSpaceDE w:val="0"/>
              <w:autoSpaceDN w:val="0"/>
              <w:adjustRightInd w:val="0"/>
              <w:spacing w:after="0" w:line="240" w:lineRule="auto"/>
              <w:jc w:val="both"/>
              <w:rPr>
                <w:rFonts w:asciiTheme="minorHAnsi" w:hAnsiTheme="minorHAnsi" w:cstheme="minorHAnsi"/>
              </w:rPr>
            </w:pPr>
            <w:r w:rsidRPr="007278E1">
              <w:rPr>
                <w:rFonts w:asciiTheme="minorHAnsi" w:hAnsiTheme="minorHAnsi" w:cstheme="minorHAnsi"/>
              </w:rPr>
              <w:t>Los estudiantes comparten sus experiencias y propuestas</w:t>
            </w:r>
            <w:r w:rsidR="007278E1" w:rsidRPr="007278E1">
              <w:rPr>
                <w:rFonts w:asciiTheme="minorHAnsi" w:hAnsiTheme="minorHAnsi" w:cstheme="minorHAnsi"/>
              </w:rPr>
              <w:t>.</w:t>
            </w:r>
          </w:p>
          <w:p w14:paraId="5E7BDD44" w14:textId="3B49E235" w:rsidR="00521F03" w:rsidRPr="007278E1" w:rsidRDefault="00521F03" w:rsidP="007278E1">
            <w:pPr>
              <w:pStyle w:val="Prrafodelista"/>
              <w:numPr>
                <w:ilvl w:val="0"/>
                <w:numId w:val="4"/>
              </w:numPr>
              <w:autoSpaceDE w:val="0"/>
              <w:autoSpaceDN w:val="0"/>
              <w:adjustRightInd w:val="0"/>
              <w:spacing w:after="0" w:line="240" w:lineRule="auto"/>
              <w:jc w:val="both"/>
              <w:rPr>
                <w:rFonts w:asciiTheme="minorHAnsi" w:hAnsiTheme="minorHAnsi" w:cstheme="minorHAnsi"/>
              </w:rPr>
            </w:pPr>
            <w:r w:rsidRPr="007278E1">
              <w:rPr>
                <w:rFonts w:asciiTheme="minorHAnsi" w:hAnsiTheme="minorHAnsi" w:cstheme="minorHAnsi"/>
              </w:rPr>
              <w:t>Los estudiantes buscan la equidad de sus conciudadanos</w:t>
            </w:r>
            <w:r w:rsidR="007278E1" w:rsidRPr="007278E1">
              <w:rPr>
                <w:rFonts w:asciiTheme="minorHAnsi" w:hAnsiTheme="minorHAnsi" w:cstheme="minorHAnsi"/>
              </w:rPr>
              <w:t>.</w:t>
            </w:r>
          </w:p>
        </w:tc>
      </w:tr>
      <w:tr w:rsidR="00213541" w:rsidRPr="007278E1" w14:paraId="2D97A982" w14:textId="77777777" w:rsidTr="00F71A00">
        <w:trPr>
          <w:trHeight w:val="795"/>
        </w:trPr>
        <w:tc>
          <w:tcPr>
            <w:tcW w:w="2127" w:type="dxa"/>
            <w:vMerge/>
            <w:shd w:val="clear" w:color="auto" w:fill="auto"/>
          </w:tcPr>
          <w:p w14:paraId="63A7BEAE" w14:textId="77777777" w:rsidR="00213541" w:rsidRPr="007278E1" w:rsidRDefault="00213541" w:rsidP="007278E1">
            <w:pPr>
              <w:spacing w:after="0" w:line="240" w:lineRule="auto"/>
              <w:rPr>
                <w:rFonts w:asciiTheme="minorHAnsi" w:eastAsia="Arial" w:hAnsiTheme="minorHAnsi" w:cstheme="minorHAnsi"/>
              </w:rPr>
            </w:pPr>
          </w:p>
        </w:tc>
        <w:tc>
          <w:tcPr>
            <w:tcW w:w="1701" w:type="dxa"/>
            <w:shd w:val="clear" w:color="auto" w:fill="auto"/>
          </w:tcPr>
          <w:p w14:paraId="357EADB5" w14:textId="2FE1B1C8" w:rsidR="00521F03" w:rsidRPr="007278E1" w:rsidRDefault="00521F03" w:rsidP="007278E1">
            <w:pPr>
              <w:autoSpaceDE w:val="0"/>
              <w:autoSpaceDN w:val="0"/>
              <w:adjustRightInd w:val="0"/>
              <w:spacing w:after="0" w:line="240" w:lineRule="auto"/>
              <w:rPr>
                <w:rFonts w:asciiTheme="minorHAnsi" w:hAnsiTheme="minorHAnsi" w:cstheme="minorHAnsi"/>
              </w:rPr>
            </w:pPr>
            <w:r w:rsidRPr="007278E1">
              <w:rPr>
                <w:rFonts w:asciiTheme="minorHAnsi" w:hAnsiTheme="minorHAnsi" w:cstheme="minorHAnsi"/>
              </w:rPr>
              <w:t>Empatía y responsabilidad</w:t>
            </w:r>
          </w:p>
          <w:p w14:paraId="354B17C4" w14:textId="4B9373D3" w:rsidR="00521F03" w:rsidRPr="007278E1" w:rsidRDefault="00521F03" w:rsidP="007278E1">
            <w:pPr>
              <w:autoSpaceDE w:val="0"/>
              <w:autoSpaceDN w:val="0"/>
              <w:adjustRightInd w:val="0"/>
              <w:spacing w:after="0" w:line="240" w:lineRule="auto"/>
              <w:rPr>
                <w:rFonts w:asciiTheme="minorHAnsi" w:hAnsiTheme="minorHAnsi" w:cstheme="minorHAnsi"/>
              </w:rPr>
            </w:pPr>
          </w:p>
        </w:tc>
        <w:tc>
          <w:tcPr>
            <w:tcW w:w="6237" w:type="dxa"/>
            <w:shd w:val="clear" w:color="auto" w:fill="auto"/>
          </w:tcPr>
          <w:p w14:paraId="4EF89602" w14:textId="3E96DBA6" w:rsidR="00521F03" w:rsidRPr="007278E1" w:rsidRDefault="00521F03" w:rsidP="007278E1">
            <w:pPr>
              <w:pStyle w:val="Prrafodelista"/>
              <w:numPr>
                <w:ilvl w:val="0"/>
                <w:numId w:val="5"/>
              </w:numPr>
              <w:autoSpaceDE w:val="0"/>
              <w:autoSpaceDN w:val="0"/>
              <w:adjustRightInd w:val="0"/>
              <w:spacing w:after="0" w:line="240" w:lineRule="auto"/>
              <w:jc w:val="both"/>
              <w:rPr>
                <w:rFonts w:asciiTheme="minorHAnsi" w:hAnsiTheme="minorHAnsi" w:cstheme="minorHAnsi"/>
              </w:rPr>
            </w:pPr>
            <w:r w:rsidRPr="007278E1">
              <w:rPr>
                <w:rFonts w:asciiTheme="minorHAnsi" w:hAnsiTheme="minorHAnsi" w:cstheme="minorHAnsi"/>
              </w:rPr>
              <w:t>Los estudiantes plantean acciones en base a ponerse en el lugar de otras personas</w:t>
            </w:r>
            <w:r w:rsidR="007278E1" w:rsidRPr="007278E1">
              <w:rPr>
                <w:rFonts w:asciiTheme="minorHAnsi" w:hAnsiTheme="minorHAnsi" w:cstheme="minorHAnsi"/>
              </w:rPr>
              <w:t>.</w:t>
            </w:r>
          </w:p>
          <w:p w14:paraId="1CDB8C07" w14:textId="3C7550F0" w:rsidR="00521F03" w:rsidRPr="007278E1" w:rsidRDefault="00521F03" w:rsidP="007278E1">
            <w:pPr>
              <w:pStyle w:val="Prrafodelista"/>
              <w:numPr>
                <w:ilvl w:val="0"/>
                <w:numId w:val="5"/>
              </w:numPr>
              <w:autoSpaceDE w:val="0"/>
              <w:autoSpaceDN w:val="0"/>
              <w:adjustRightInd w:val="0"/>
              <w:spacing w:after="0" w:line="240" w:lineRule="auto"/>
              <w:jc w:val="both"/>
              <w:rPr>
                <w:rFonts w:asciiTheme="minorHAnsi" w:hAnsiTheme="minorHAnsi" w:cstheme="minorHAnsi"/>
              </w:rPr>
            </w:pPr>
            <w:r w:rsidRPr="007278E1">
              <w:rPr>
                <w:rFonts w:asciiTheme="minorHAnsi" w:hAnsiTheme="minorHAnsi" w:cstheme="minorHAnsi"/>
              </w:rPr>
              <w:t>Los estudiantes presentan sus trabajos a tiempo</w:t>
            </w:r>
            <w:r w:rsidR="007278E1" w:rsidRPr="007278E1">
              <w:rPr>
                <w:rFonts w:asciiTheme="minorHAnsi" w:hAnsiTheme="minorHAnsi" w:cstheme="minorHAnsi"/>
              </w:rPr>
              <w:t>.</w:t>
            </w:r>
          </w:p>
        </w:tc>
      </w:tr>
    </w:tbl>
    <w:p w14:paraId="03A87CD5" w14:textId="77777777" w:rsidR="007278E1" w:rsidRPr="007278E1" w:rsidRDefault="007278E1" w:rsidP="007278E1">
      <w:pPr>
        <w:pStyle w:val="Prrafodelista"/>
        <w:tabs>
          <w:tab w:val="left" w:pos="3119"/>
        </w:tabs>
        <w:spacing w:after="0" w:line="240" w:lineRule="auto"/>
        <w:ind w:left="1080"/>
        <w:rPr>
          <w:rFonts w:asciiTheme="minorHAnsi" w:hAnsiTheme="minorHAnsi" w:cstheme="minorHAnsi"/>
          <w:b/>
        </w:rPr>
      </w:pPr>
    </w:p>
    <w:p w14:paraId="13DE5ECE" w14:textId="54E7C53C" w:rsidR="007278E1" w:rsidRPr="007278E1" w:rsidRDefault="00213541" w:rsidP="007278E1">
      <w:pPr>
        <w:pStyle w:val="Prrafodelista"/>
        <w:numPr>
          <w:ilvl w:val="0"/>
          <w:numId w:val="7"/>
        </w:numPr>
        <w:tabs>
          <w:tab w:val="left" w:pos="3119"/>
        </w:tabs>
        <w:spacing w:after="0" w:line="240" w:lineRule="auto"/>
        <w:ind w:left="284"/>
        <w:rPr>
          <w:rFonts w:asciiTheme="minorHAnsi" w:hAnsiTheme="minorHAnsi" w:cstheme="minorHAnsi"/>
          <w:b/>
        </w:rPr>
      </w:pPr>
      <w:r w:rsidRPr="007278E1">
        <w:rPr>
          <w:rFonts w:asciiTheme="minorHAnsi" w:hAnsiTheme="minorHAnsi" w:cstheme="minorHAnsi"/>
          <w:b/>
        </w:rPr>
        <w:t>DESARROLLO DE LA SES</w:t>
      </w:r>
      <w:r w:rsidR="00AD377B" w:rsidRPr="007278E1">
        <w:rPr>
          <w:rFonts w:asciiTheme="minorHAnsi" w:hAnsiTheme="minorHAnsi" w:cstheme="minorHAnsi"/>
          <w:b/>
        </w:rPr>
        <w:t>IÓN</w:t>
      </w:r>
    </w:p>
    <w:tbl>
      <w:tblPr>
        <w:tblStyle w:val="Tablaconcuadrcula"/>
        <w:tblW w:w="11199" w:type="dxa"/>
        <w:tblInd w:w="-1139" w:type="dxa"/>
        <w:tblLayout w:type="fixed"/>
        <w:tblLook w:val="04A0" w:firstRow="1" w:lastRow="0" w:firstColumn="1" w:lastColumn="0" w:noHBand="0" w:noVBand="1"/>
      </w:tblPr>
      <w:tblGrid>
        <w:gridCol w:w="1560"/>
        <w:gridCol w:w="8363"/>
        <w:gridCol w:w="1276"/>
      </w:tblGrid>
      <w:tr w:rsidR="007278E1" w:rsidRPr="007278E1" w14:paraId="5D1B6D9B" w14:textId="77777777" w:rsidTr="00F71A00">
        <w:tc>
          <w:tcPr>
            <w:tcW w:w="1560" w:type="dxa"/>
            <w:shd w:val="clear" w:color="auto" w:fill="auto"/>
          </w:tcPr>
          <w:p w14:paraId="55FB2DA0" w14:textId="77777777" w:rsidR="007278E1" w:rsidRPr="007278E1" w:rsidRDefault="007278E1" w:rsidP="007278E1">
            <w:pPr>
              <w:tabs>
                <w:tab w:val="left" w:pos="3119"/>
              </w:tabs>
              <w:spacing w:after="0" w:line="240" w:lineRule="auto"/>
              <w:jc w:val="center"/>
              <w:rPr>
                <w:rFonts w:asciiTheme="minorHAnsi" w:hAnsiTheme="minorHAnsi" w:cstheme="minorHAnsi"/>
                <w:b/>
              </w:rPr>
            </w:pPr>
            <w:r w:rsidRPr="007278E1">
              <w:rPr>
                <w:rFonts w:asciiTheme="minorHAnsi" w:hAnsiTheme="minorHAnsi" w:cstheme="minorHAnsi"/>
                <w:b/>
              </w:rPr>
              <w:t>MOMENTOS/</w:t>
            </w:r>
          </w:p>
          <w:p w14:paraId="20122A6B" w14:textId="77777777" w:rsidR="007278E1" w:rsidRPr="007278E1" w:rsidRDefault="007278E1" w:rsidP="007278E1">
            <w:pPr>
              <w:tabs>
                <w:tab w:val="left" w:pos="3119"/>
              </w:tabs>
              <w:spacing w:after="0" w:line="240" w:lineRule="auto"/>
              <w:jc w:val="center"/>
              <w:rPr>
                <w:rFonts w:asciiTheme="minorHAnsi" w:hAnsiTheme="minorHAnsi" w:cstheme="minorHAnsi"/>
                <w:b/>
              </w:rPr>
            </w:pPr>
            <w:r w:rsidRPr="007278E1">
              <w:rPr>
                <w:rFonts w:asciiTheme="minorHAnsi" w:hAnsiTheme="minorHAnsi" w:cstheme="minorHAnsi"/>
                <w:b/>
              </w:rPr>
              <w:t>Tiempo</w:t>
            </w:r>
          </w:p>
        </w:tc>
        <w:tc>
          <w:tcPr>
            <w:tcW w:w="8363" w:type="dxa"/>
            <w:shd w:val="clear" w:color="auto" w:fill="auto"/>
          </w:tcPr>
          <w:p w14:paraId="73F215CC" w14:textId="77777777" w:rsidR="007278E1" w:rsidRPr="007278E1" w:rsidRDefault="007278E1" w:rsidP="007278E1">
            <w:pPr>
              <w:tabs>
                <w:tab w:val="left" w:pos="3119"/>
              </w:tabs>
              <w:spacing w:after="0" w:line="240" w:lineRule="auto"/>
              <w:jc w:val="center"/>
              <w:rPr>
                <w:rFonts w:asciiTheme="minorHAnsi" w:hAnsiTheme="minorHAnsi" w:cstheme="minorHAnsi"/>
                <w:b/>
              </w:rPr>
            </w:pPr>
            <w:r w:rsidRPr="007278E1">
              <w:rPr>
                <w:rFonts w:asciiTheme="minorHAnsi" w:hAnsiTheme="minorHAnsi" w:cstheme="minorHAnsi"/>
                <w:b/>
              </w:rPr>
              <w:t>ESTRATEGIAS</w:t>
            </w:r>
          </w:p>
        </w:tc>
        <w:tc>
          <w:tcPr>
            <w:tcW w:w="1276" w:type="dxa"/>
            <w:shd w:val="clear" w:color="auto" w:fill="auto"/>
          </w:tcPr>
          <w:p w14:paraId="293B2587" w14:textId="77777777" w:rsidR="007278E1" w:rsidRPr="007278E1" w:rsidRDefault="007278E1" w:rsidP="007278E1">
            <w:pPr>
              <w:tabs>
                <w:tab w:val="left" w:pos="3119"/>
              </w:tabs>
              <w:spacing w:after="0" w:line="240" w:lineRule="auto"/>
              <w:jc w:val="center"/>
              <w:rPr>
                <w:rFonts w:asciiTheme="minorHAnsi" w:hAnsiTheme="minorHAnsi" w:cstheme="minorHAnsi"/>
                <w:b/>
              </w:rPr>
            </w:pPr>
            <w:r w:rsidRPr="007278E1">
              <w:rPr>
                <w:rFonts w:asciiTheme="minorHAnsi" w:hAnsiTheme="minorHAnsi" w:cstheme="minorHAnsi"/>
                <w:b/>
              </w:rPr>
              <w:t>RECURSOS</w:t>
            </w:r>
          </w:p>
        </w:tc>
      </w:tr>
      <w:tr w:rsidR="007278E1" w:rsidRPr="007278E1" w14:paraId="342C751B" w14:textId="77777777" w:rsidTr="00F71A00">
        <w:tc>
          <w:tcPr>
            <w:tcW w:w="1560" w:type="dxa"/>
            <w:shd w:val="clear" w:color="auto" w:fill="auto"/>
          </w:tcPr>
          <w:p w14:paraId="0048AAAE" w14:textId="77777777" w:rsidR="007278E1" w:rsidRPr="007278E1" w:rsidRDefault="007278E1" w:rsidP="007278E1">
            <w:pPr>
              <w:pStyle w:val="Sinespaciado"/>
              <w:jc w:val="center"/>
              <w:rPr>
                <w:rFonts w:asciiTheme="minorHAnsi" w:hAnsiTheme="minorHAnsi" w:cstheme="minorHAnsi"/>
                <w:bCs/>
              </w:rPr>
            </w:pPr>
            <w:r w:rsidRPr="007278E1">
              <w:rPr>
                <w:rFonts w:asciiTheme="minorHAnsi" w:hAnsiTheme="minorHAnsi" w:cstheme="minorHAnsi"/>
                <w:bCs/>
              </w:rPr>
              <w:t>Inicio</w:t>
            </w:r>
          </w:p>
          <w:p w14:paraId="7EC880BE" w14:textId="77777777" w:rsidR="007278E1" w:rsidRPr="007278E1" w:rsidRDefault="007278E1" w:rsidP="007278E1">
            <w:pPr>
              <w:pStyle w:val="Sinespaciado"/>
              <w:jc w:val="center"/>
              <w:rPr>
                <w:rFonts w:asciiTheme="minorHAnsi" w:hAnsiTheme="minorHAnsi" w:cstheme="minorHAnsi"/>
                <w:bCs/>
              </w:rPr>
            </w:pPr>
            <w:r w:rsidRPr="007278E1">
              <w:rPr>
                <w:rFonts w:asciiTheme="minorHAnsi" w:hAnsiTheme="minorHAnsi" w:cstheme="minorHAnsi"/>
                <w:bCs/>
              </w:rPr>
              <w:t>10</w:t>
            </w:r>
          </w:p>
        </w:tc>
        <w:tc>
          <w:tcPr>
            <w:tcW w:w="8363" w:type="dxa"/>
            <w:shd w:val="clear" w:color="auto" w:fill="auto"/>
          </w:tcPr>
          <w:p w14:paraId="6CFFE751" w14:textId="77777777" w:rsidR="007278E1" w:rsidRPr="007278E1" w:rsidRDefault="007278E1" w:rsidP="007278E1">
            <w:pPr>
              <w:pStyle w:val="Sinespaciado"/>
              <w:jc w:val="both"/>
              <w:rPr>
                <w:rFonts w:asciiTheme="minorHAnsi" w:hAnsiTheme="minorHAnsi" w:cstheme="minorHAnsi"/>
                <w:b/>
              </w:rPr>
            </w:pPr>
            <w:r w:rsidRPr="007278E1">
              <w:rPr>
                <w:rFonts w:asciiTheme="minorHAnsi" w:hAnsiTheme="minorHAnsi" w:cstheme="minorHAnsi"/>
                <w:b/>
              </w:rPr>
              <w:t>El docente saluda a los estudiantes.</w:t>
            </w:r>
          </w:p>
          <w:p w14:paraId="305A050A" w14:textId="77777777" w:rsidR="007278E1" w:rsidRPr="007278E1" w:rsidRDefault="007278E1" w:rsidP="007278E1">
            <w:pPr>
              <w:pStyle w:val="Sinespaciado"/>
              <w:jc w:val="both"/>
              <w:rPr>
                <w:rFonts w:asciiTheme="minorHAnsi" w:hAnsiTheme="minorHAnsi" w:cstheme="minorHAnsi"/>
                <w:b/>
              </w:rPr>
            </w:pPr>
            <w:r w:rsidRPr="007278E1">
              <w:rPr>
                <w:rFonts w:asciiTheme="minorHAnsi" w:hAnsiTheme="minorHAnsi" w:cstheme="minorHAnsi"/>
                <w:b/>
              </w:rPr>
              <w:t>Se recuerda los acuerdos de convivencias con la participación activa de los estudiantes.</w:t>
            </w:r>
          </w:p>
          <w:p w14:paraId="088018CB" w14:textId="33375454" w:rsidR="007278E1" w:rsidRPr="007278E1" w:rsidRDefault="007278E1" w:rsidP="007278E1">
            <w:pPr>
              <w:pStyle w:val="Sinespaciado"/>
              <w:jc w:val="both"/>
              <w:rPr>
                <w:rFonts w:asciiTheme="minorHAnsi" w:hAnsiTheme="minorHAnsi" w:cstheme="minorHAnsi"/>
                <w:bCs/>
              </w:rPr>
            </w:pPr>
            <w:r w:rsidRPr="007278E1">
              <w:rPr>
                <w:rFonts w:asciiTheme="minorHAnsi" w:hAnsiTheme="minorHAnsi" w:cstheme="minorHAnsi"/>
                <w:bCs/>
              </w:rPr>
              <w:t>El docente realiza las siguientes preguntas</w:t>
            </w:r>
            <w:r w:rsidRPr="007278E1">
              <w:rPr>
                <w:rFonts w:asciiTheme="minorHAnsi" w:hAnsiTheme="minorHAnsi" w:cstheme="minorHAnsi"/>
                <w:b/>
              </w:rPr>
              <w:t xml:space="preserve">: ¿En qué consiste la metodología del design thinking?, ¿Qué entiendes por la fase </w:t>
            </w:r>
            <w:r w:rsidR="00597E75">
              <w:rPr>
                <w:rFonts w:asciiTheme="minorHAnsi" w:hAnsiTheme="minorHAnsi" w:cstheme="minorHAnsi"/>
                <w:b/>
              </w:rPr>
              <w:t>definir</w:t>
            </w:r>
            <w:r w:rsidRPr="007278E1">
              <w:rPr>
                <w:rFonts w:asciiTheme="minorHAnsi" w:hAnsiTheme="minorHAnsi" w:cstheme="minorHAnsi"/>
                <w:b/>
              </w:rPr>
              <w:t xml:space="preserve">?, ¿Qué se realiza en la fase definir?, ¿Conoces el diagrama </w:t>
            </w:r>
            <w:r w:rsidR="00597E75">
              <w:rPr>
                <w:rFonts w:asciiTheme="minorHAnsi" w:hAnsiTheme="minorHAnsi" w:cstheme="minorHAnsi"/>
                <w:b/>
              </w:rPr>
              <w:t>del POV</w:t>
            </w:r>
            <w:r w:rsidRPr="007278E1">
              <w:rPr>
                <w:rFonts w:asciiTheme="minorHAnsi" w:hAnsiTheme="minorHAnsi" w:cstheme="minorHAnsi"/>
                <w:b/>
              </w:rPr>
              <w:t>?,</w:t>
            </w:r>
            <w:r w:rsidRPr="007278E1">
              <w:rPr>
                <w:rFonts w:asciiTheme="minorHAnsi" w:hAnsiTheme="minorHAnsi" w:cstheme="minorHAnsi"/>
                <w:bCs/>
              </w:rPr>
              <w:t xml:space="preserve"> se aplica la técnica de lluvia de ideas y se toma nota en la pizarra.</w:t>
            </w:r>
          </w:p>
          <w:p w14:paraId="3543D427" w14:textId="77777777" w:rsidR="007278E1" w:rsidRPr="007278E1" w:rsidRDefault="007278E1" w:rsidP="007278E1">
            <w:pPr>
              <w:pStyle w:val="Sinespaciado"/>
              <w:jc w:val="both"/>
              <w:rPr>
                <w:rFonts w:asciiTheme="minorHAnsi" w:hAnsiTheme="minorHAnsi" w:cstheme="minorHAnsi"/>
                <w:bCs/>
              </w:rPr>
            </w:pPr>
            <w:r w:rsidRPr="007278E1">
              <w:rPr>
                <w:rFonts w:asciiTheme="minorHAnsi" w:hAnsiTheme="minorHAnsi" w:cstheme="minorHAnsi"/>
                <w:bCs/>
              </w:rPr>
              <w:t>Los estudiantes comentan sobre las preguntas realizadas.</w:t>
            </w:r>
          </w:p>
          <w:p w14:paraId="062E9CAF" w14:textId="2794C135" w:rsidR="007278E1" w:rsidRPr="007278E1" w:rsidRDefault="007278E1" w:rsidP="007278E1">
            <w:pPr>
              <w:pStyle w:val="Sinespaciado"/>
              <w:jc w:val="both"/>
              <w:rPr>
                <w:rFonts w:asciiTheme="minorHAnsi" w:hAnsiTheme="minorHAnsi" w:cstheme="minorHAnsi"/>
                <w:bCs/>
              </w:rPr>
            </w:pPr>
            <w:r w:rsidRPr="007278E1">
              <w:rPr>
                <w:rFonts w:asciiTheme="minorHAnsi" w:hAnsiTheme="minorHAnsi" w:cstheme="minorHAnsi"/>
                <w:b/>
              </w:rPr>
              <w:t>Se presenta el propósito de la sesión:</w:t>
            </w:r>
            <w:r w:rsidRPr="007278E1">
              <w:rPr>
                <w:rFonts w:asciiTheme="minorHAnsi" w:hAnsiTheme="minorHAnsi" w:cstheme="minorHAnsi"/>
                <w:bCs/>
              </w:rPr>
              <w:t xml:space="preserve"> “Realizamos la fase </w:t>
            </w:r>
            <w:r w:rsidR="00597E75">
              <w:rPr>
                <w:rFonts w:asciiTheme="minorHAnsi" w:hAnsiTheme="minorHAnsi" w:cstheme="minorHAnsi"/>
                <w:bCs/>
              </w:rPr>
              <w:t>definir</w:t>
            </w:r>
            <w:r w:rsidRPr="007278E1">
              <w:rPr>
                <w:rFonts w:asciiTheme="minorHAnsi" w:hAnsiTheme="minorHAnsi" w:cstheme="minorHAnsi"/>
                <w:bCs/>
              </w:rPr>
              <w:t xml:space="preserve"> de la metodología del design thinking”.</w:t>
            </w:r>
          </w:p>
        </w:tc>
        <w:tc>
          <w:tcPr>
            <w:tcW w:w="1276" w:type="dxa"/>
            <w:shd w:val="clear" w:color="auto" w:fill="auto"/>
          </w:tcPr>
          <w:p w14:paraId="453DA81C" w14:textId="77777777" w:rsidR="007278E1" w:rsidRPr="007278E1" w:rsidRDefault="007278E1" w:rsidP="007278E1">
            <w:pPr>
              <w:spacing w:after="0" w:line="240" w:lineRule="auto"/>
              <w:rPr>
                <w:rFonts w:asciiTheme="minorHAnsi" w:eastAsia="Arial Narrow" w:hAnsiTheme="minorHAnsi" w:cstheme="minorHAnsi"/>
              </w:rPr>
            </w:pPr>
            <w:r w:rsidRPr="007278E1">
              <w:rPr>
                <w:rFonts w:asciiTheme="minorHAnsi" w:eastAsia="Arial Narrow" w:hAnsiTheme="minorHAnsi" w:cstheme="minorHAnsi"/>
              </w:rPr>
              <w:t>Lectura.</w:t>
            </w:r>
          </w:p>
          <w:p w14:paraId="69671F66" w14:textId="77777777" w:rsidR="007278E1" w:rsidRPr="007278E1" w:rsidRDefault="007278E1" w:rsidP="007278E1">
            <w:pPr>
              <w:spacing w:after="0" w:line="240" w:lineRule="auto"/>
              <w:rPr>
                <w:rFonts w:asciiTheme="minorHAnsi" w:eastAsia="Arial Narrow" w:hAnsiTheme="minorHAnsi" w:cstheme="minorHAnsi"/>
              </w:rPr>
            </w:pPr>
            <w:r w:rsidRPr="007278E1">
              <w:rPr>
                <w:rFonts w:asciiTheme="minorHAnsi" w:eastAsia="Arial Narrow" w:hAnsiTheme="minorHAnsi" w:cstheme="minorHAnsi"/>
              </w:rPr>
              <w:t>Plumones.</w:t>
            </w:r>
          </w:p>
        </w:tc>
      </w:tr>
      <w:tr w:rsidR="007278E1" w:rsidRPr="007278E1" w14:paraId="36E4C040" w14:textId="77777777" w:rsidTr="00F71A00">
        <w:tc>
          <w:tcPr>
            <w:tcW w:w="1560" w:type="dxa"/>
            <w:shd w:val="clear" w:color="auto" w:fill="auto"/>
          </w:tcPr>
          <w:p w14:paraId="2895599D" w14:textId="77777777" w:rsidR="007278E1" w:rsidRPr="007278E1" w:rsidRDefault="007278E1" w:rsidP="007278E1">
            <w:pPr>
              <w:pStyle w:val="Sinespaciado"/>
              <w:jc w:val="center"/>
              <w:rPr>
                <w:rFonts w:asciiTheme="minorHAnsi" w:hAnsiTheme="minorHAnsi" w:cstheme="minorHAnsi"/>
                <w:bCs/>
              </w:rPr>
            </w:pPr>
            <w:r w:rsidRPr="007278E1">
              <w:rPr>
                <w:rFonts w:asciiTheme="minorHAnsi" w:hAnsiTheme="minorHAnsi" w:cstheme="minorHAnsi"/>
                <w:bCs/>
              </w:rPr>
              <w:t>Desarrollo</w:t>
            </w:r>
          </w:p>
          <w:p w14:paraId="049B967C" w14:textId="77777777" w:rsidR="007278E1" w:rsidRPr="007278E1" w:rsidRDefault="007278E1" w:rsidP="007278E1">
            <w:pPr>
              <w:pStyle w:val="Sinespaciado"/>
              <w:jc w:val="center"/>
              <w:rPr>
                <w:rFonts w:asciiTheme="minorHAnsi" w:hAnsiTheme="minorHAnsi" w:cstheme="minorHAnsi"/>
                <w:bCs/>
              </w:rPr>
            </w:pPr>
            <w:r w:rsidRPr="007278E1">
              <w:rPr>
                <w:rFonts w:asciiTheme="minorHAnsi" w:hAnsiTheme="minorHAnsi" w:cstheme="minorHAnsi"/>
                <w:bCs/>
              </w:rPr>
              <w:t>70</w:t>
            </w:r>
          </w:p>
        </w:tc>
        <w:tc>
          <w:tcPr>
            <w:tcW w:w="8363" w:type="dxa"/>
            <w:shd w:val="clear" w:color="auto" w:fill="auto"/>
          </w:tcPr>
          <w:p w14:paraId="5FE8BA3C" w14:textId="6C294B2E" w:rsidR="007278E1" w:rsidRPr="007278E1" w:rsidRDefault="007278E1" w:rsidP="007278E1">
            <w:pPr>
              <w:pStyle w:val="Sinespaciado"/>
              <w:jc w:val="both"/>
              <w:rPr>
                <w:rFonts w:asciiTheme="minorHAnsi" w:hAnsiTheme="minorHAnsi" w:cstheme="minorHAnsi"/>
                <w:bCs/>
              </w:rPr>
            </w:pPr>
            <w:r w:rsidRPr="007278E1">
              <w:rPr>
                <w:rFonts w:asciiTheme="minorHAnsi" w:hAnsiTheme="minorHAnsi" w:cstheme="minorHAnsi"/>
                <w:bCs/>
              </w:rPr>
              <w:t>El docente escribe el título de la sesión en la pizarra “</w:t>
            </w:r>
            <w:r w:rsidR="00597E75">
              <w:rPr>
                <w:rFonts w:asciiTheme="minorHAnsi" w:hAnsiTheme="minorHAnsi" w:cstheme="minorHAnsi"/>
                <w:bCs/>
              </w:rPr>
              <w:t>DEFINIMOS EL PROBLEMA</w:t>
            </w:r>
            <w:r w:rsidR="00F71A00">
              <w:rPr>
                <w:rFonts w:asciiTheme="minorHAnsi" w:hAnsiTheme="minorHAnsi" w:cstheme="minorHAnsi"/>
                <w:bCs/>
              </w:rPr>
              <w:t xml:space="preserve"> APLICANDO LA METODOLOGIA DEL DESIGN THINKING</w:t>
            </w:r>
            <w:r w:rsidRPr="007278E1">
              <w:rPr>
                <w:rFonts w:asciiTheme="minorHAnsi" w:hAnsiTheme="minorHAnsi" w:cstheme="minorHAnsi"/>
                <w:bCs/>
              </w:rPr>
              <w:t>.” y también el propósito. Los estudiantes toman nota.</w:t>
            </w:r>
          </w:p>
          <w:p w14:paraId="7E3D698F" w14:textId="77777777" w:rsidR="007278E1" w:rsidRPr="007278E1" w:rsidRDefault="007278E1" w:rsidP="007278E1">
            <w:pPr>
              <w:pStyle w:val="Sinespaciado"/>
              <w:jc w:val="both"/>
              <w:rPr>
                <w:rFonts w:asciiTheme="minorHAnsi" w:hAnsiTheme="minorHAnsi" w:cstheme="minorHAnsi"/>
                <w:b/>
              </w:rPr>
            </w:pPr>
            <w:r w:rsidRPr="007278E1">
              <w:rPr>
                <w:rFonts w:asciiTheme="minorHAnsi" w:hAnsiTheme="minorHAnsi" w:cstheme="minorHAnsi"/>
                <w:b/>
              </w:rPr>
              <w:t xml:space="preserve">El docente entrega la guía de actividad a los estudiantes. </w:t>
            </w:r>
          </w:p>
          <w:p w14:paraId="15078405" w14:textId="7BA11F97" w:rsidR="007278E1" w:rsidRPr="007278E1" w:rsidRDefault="007278E1" w:rsidP="007278E1">
            <w:pPr>
              <w:pStyle w:val="Sinespaciado"/>
              <w:jc w:val="both"/>
              <w:rPr>
                <w:rFonts w:asciiTheme="minorHAnsi" w:hAnsiTheme="minorHAnsi" w:cstheme="minorHAnsi"/>
                <w:b/>
              </w:rPr>
            </w:pPr>
            <w:r w:rsidRPr="007278E1">
              <w:rPr>
                <w:rFonts w:asciiTheme="minorHAnsi" w:hAnsiTheme="minorHAnsi" w:cstheme="minorHAnsi"/>
                <w:b/>
              </w:rPr>
              <w:t>Los estudiantes realizan la lectura compartida y se desarrolla el tema correspondiente</w:t>
            </w:r>
            <w:r w:rsidRPr="007278E1">
              <w:rPr>
                <w:rFonts w:asciiTheme="minorHAnsi" w:hAnsiTheme="minorHAnsi" w:cstheme="minorHAnsi"/>
                <w:bCs/>
              </w:rPr>
              <w:t xml:space="preserve"> (fase </w:t>
            </w:r>
            <w:r w:rsidR="00597E75">
              <w:rPr>
                <w:rFonts w:asciiTheme="minorHAnsi" w:hAnsiTheme="minorHAnsi" w:cstheme="minorHAnsi"/>
                <w:bCs/>
              </w:rPr>
              <w:t>DEFINIR: TÉCNICA DEL POV Y ¿CÓMO PODRIAMOS NOSOTROS?</w:t>
            </w:r>
            <w:r w:rsidRPr="007278E1">
              <w:rPr>
                <w:rFonts w:asciiTheme="minorHAnsi" w:hAnsiTheme="minorHAnsi" w:cstheme="minorHAnsi"/>
                <w:bCs/>
              </w:rPr>
              <w:t>). Se explica cada uno de los temas y se brinda ejemplos respectivos.</w:t>
            </w:r>
          </w:p>
          <w:p w14:paraId="5C606B0A" w14:textId="7B3DE8AF" w:rsidR="007278E1" w:rsidRPr="007278E1" w:rsidRDefault="007278E1" w:rsidP="007278E1">
            <w:pPr>
              <w:pStyle w:val="Sinespaciado"/>
              <w:jc w:val="both"/>
              <w:rPr>
                <w:rFonts w:asciiTheme="minorHAnsi" w:hAnsiTheme="minorHAnsi" w:cstheme="minorHAnsi"/>
                <w:bCs/>
              </w:rPr>
            </w:pPr>
            <w:r w:rsidRPr="007278E1">
              <w:rPr>
                <w:rFonts w:asciiTheme="minorHAnsi" w:hAnsiTheme="minorHAnsi" w:cstheme="minorHAnsi"/>
                <w:b/>
              </w:rPr>
              <w:t>Luego el docente indica a los estudiantes la actividad que deben realizar</w:t>
            </w:r>
            <w:r w:rsidRPr="007278E1">
              <w:rPr>
                <w:rFonts w:asciiTheme="minorHAnsi" w:hAnsiTheme="minorHAnsi" w:cstheme="minorHAnsi"/>
                <w:bCs/>
              </w:rPr>
              <w:t xml:space="preserve"> (los estudiantes en equipos de 5 o 6 integrantes trabajan la fase </w:t>
            </w:r>
            <w:r w:rsidR="00597E75">
              <w:rPr>
                <w:rFonts w:asciiTheme="minorHAnsi" w:hAnsiTheme="minorHAnsi" w:cstheme="minorHAnsi"/>
                <w:bCs/>
              </w:rPr>
              <w:t>DEFINIR</w:t>
            </w:r>
            <w:r w:rsidRPr="007278E1">
              <w:rPr>
                <w:rFonts w:asciiTheme="minorHAnsi" w:hAnsiTheme="minorHAnsi" w:cstheme="minorHAnsi"/>
                <w:bCs/>
              </w:rPr>
              <w:t xml:space="preserve"> </w:t>
            </w:r>
            <w:r w:rsidR="007858B8">
              <w:rPr>
                <w:rFonts w:asciiTheme="minorHAnsi" w:hAnsiTheme="minorHAnsi" w:cstheme="minorHAnsi"/>
                <w:bCs/>
              </w:rPr>
              <w:t xml:space="preserve">elaborando y aplicando </w:t>
            </w:r>
            <w:r w:rsidR="00597E75">
              <w:rPr>
                <w:rFonts w:asciiTheme="minorHAnsi" w:hAnsiTheme="minorHAnsi" w:cstheme="minorHAnsi"/>
                <w:bCs/>
              </w:rPr>
              <w:t xml:space="preserve">LA técnica del POV y la técnica del ¿Cómo podríamos nosotros? </w:t>
            </w:r>
            <w:r w:rsidRPr="007278E1">
              <w:rPr>
                <w:rFonts w:asciiTheme="minorHAnsi" w:hAnsiTheme="minorHAnsi" w:cstheme="minorHAnsi"/>
                <w:bCs/>
              </w:rPr>
              <w:t>de acuerdo a sus proyectos de emprendimientos, se monitorea la actividad y se absuelven dudas.</w:t>
            </w:r>
          </w:p>
          <w:p w14:paraId="79F73373" w14:textId="5F0029EB" w:rsidR="007278E1" w:rsidRPr="007278E1" w:rsidRDefault="007278E1" w:rsidP="007278E1">
            <w:pPr>
              <w:pStyle w:val="Sinespaciado"/>
              <w:jc w:val="both"/>
              <w:rPr>
                <w:rFonts w:asciiTheme="minorHAnsi" w:hAnsiTheme="minorHAnsi" w:cstheme="minorHAnsi"/>
                <w:bCs/>
              </w:rPr>
            </w:pPr>
            <w:r w:rsidRPr="007278E1">
              <w:rPr>
                <w:rFonts w:asciiTheme="minorHAnsi" w:hAnsiTheme="minorHAnsi" w:cstheme="minorHAnsi"/>
                <w:bCs/>
              </w:rPr>
              <w:t xml:space="preserve">Finalmente se socializan y revisan las </w:t>
            </w:r>
            <w:r w:rsidR="007858B8">
              <w:rPr>
                <w:rFonts w:asciiTheme="minorHAnsi" w:hAnsiTheme="minorHAnsi" w:cstheme="minorHAnsi"/>
                <w:bCs/>
              </w:rPr>
              <w:t>los cuestionarios de entrevista</w:t>
            </w:r>
            <w:r w:rsidRPr="007278E1">
              <w:rPr>
                <w:rFonts w:asciiTheme="minorHAnsi" w:hAnsiTheme="minorHAnsi" w:cstheme="minorHAnsi"/>
                <w:bCs/>
              </w:rPr>
              <w:t xml:space="preserve"> de los diferentes proyectos de emprendimientos. </w:t>
            </w:r>
          </w:p>
        </w:tc>
        <w:tc>
          <w:tcPr>
            <w:tcW w:w="1276" w:type="dxa"/>
            <w:shd w:val="clear" w:color="auto" w:fill="auto"/>
          </w:tcPr>
          <w:p w14:paraId="1B7DB44C" w14:textId="77777777" w:rsidR="007278E1" w:rsidRPr="007278E1" w:rsidRDefault="007278E1" w:rsidP="007278E1">
            <w:pPr>
              <w:spacing w:after="0" w:line="240" w:lineRule="auto"/>
              <w:rPr>
                <w:rFonts w:asciiTheme="minorHAnsi" w:eastAsia="Arial Narrow" w:hAnsiTheme="minorHAnsi" w:cstheme="minorHAnsi"/>
              </w:rPr>
            </w:pPr>
            <w:r w:rsidRPr="007278E1">
              <w:rPr>
                <w:rFonts w:asciiTheme="minorHAnsi" w:eastAsia="Arial Narrow" w:hAnsiTheme="minorHAnsi" w:cstheme="minorHAnsi"/>
              </w:rPr>
              <w:t>Guía de práctica.</w:t>
            </w:r>
          </w:p>
          <w:p w14:paraId="407A8247" w14:textId="77777777" w:rsidR="007278E1" w:rsidRPr="007278E1" w:rsidRDefault="007278E1" w:rsidP="007278E1">
            <w:pPr>
              <w:spacing w:after="0" w:line="240" w:lineRule="auto"/>
              <w:rPr>
                <w:rFonts w:asciiTheme="minorHAnsi" w:eastAsia="Arial Narrow" w:hAnsiTheme="minorHAnsi" w:cstheme="minorHAnsi"/>
              </w:rPr>
            </w:pPr>
            <w:r w:rsidRPr="007278E1">
              <w:rPr>
                <w:rFonts w:asciiTheme="minorHAnsi" w:eastAsia="Arial Narrow" w:hAnsiTheme="minorHAnsi" w:cstheme="minorHAnsi"/>
              </w:rPr>
              <w:t>Papelógrafos</w:t>
            </w:r>
          </w:p>
        </w:tc>
      </w:tr>
      <w:tr w:rsidR="007278E1" w:rsidRPr="007278E1" w14:paraId="1D6DDDBE" w14:textId="77777777" w:rsidTr="00F71A00">
        <w:tc>
          <w:tcPr>
            <w:tcW w:w="1560" w:type="dxa"/>
            <w:shd w:val="clear" w:color="auto" w:fill="auto"/>
          </w:tcPr>
          <w:p w14:paraId="00B024A8" w14:textId="77777777" w:rsidR="007278E1" w:rsidRPr="007278E1" w:rsidRDefault="007278E1" w:rsidP="007278E1">
            <w:pPr>
              <w:spacing w:after="0" w:line="240" w:lineRule="auto"/>
              <w:jc w:val="center"/>
              <w:rPr>
                <w:rFonts w:asciiTheme="minorHAnsi" w:hAnsiTheme="minorHAnsi" w:cstheme="minorHAnsi"/>
                <w:bCs/>
              </w:rPr>
            </w:pPr>
            <w:r w:rsidRPr="007278E1">
              <w:rPr>
                <w:rFonts w:asciiTheme="minorHAnsi" w:hAnsiTheme="minorHAnsi" w:cstheme="minorHAnsi"/>
                <w:bCs/>
              </w:rPr>
              <w:t xml:space="preserve">Cierre  </w:t>
            </w:r>
          </w:p>
          <w:p w14:paraId="007AE680" w14:textId="77777777" w:rsidR="007278E1" w:rsidRPr="007278E1" w:rsidRDefault="007278E1" w:rsidP="007278E1">
            <w:pPr>
              <w:spacing w:after="0" w:line="240" w:lineRule="auto"/>
              <w:jc w:val="center"/>
              <w:rPr>
                <w:rFonts w:asciiTheme="minorHAnsi" w:hAnsiTheme="minorHAnsi" w:cstheme="minorHAnsi"/>
                <w:bCs/>
              </w:rPr>
            </w:pPr>
            <w:r w:rsidRPr="007278E1">
              <w:rPr>
                <w:rFonts w:asciiTheme="minorHAnsi" w:hAnsiTheme="minorHAnsi" w:cstheme="minorHAnsi"/>
                <w:bCs/>
              </w:rPr>
              <w:t>10</w:t>
            </w:r>
          </w:p>
        </w:tc>
        <w:tc>
          <w:tcPr>
            <w:tcW w:w="8363" w:type="dxa"/>
            <w:shd w:val="clear" w:color="auto" w:fill="auto"/>
          </w:tcPr>
          <w:p w14:paraId="05E96916" w14:textId="77777777" w:rsidR="007278E1" w:rsidRPr="007278E1" w:rsidRDefault="007278E1" w:rsidP="007278E1">
            <w:pPr>
              <w:spacing w:after="0" w:line="240" w:lineRule="auto"/>
              <w:jc w:val="both"/>
              <w:rPr>
                <w:rFonts w:asciiTheme="minorHAnsi" w:hAnsiTheme="minorHAnsi" w:cstheme="minorHAnsi"/>
              </w:rPr>
            </w:pPr>
            <w:r w:rsidRPr="007278E1">
              <w:rPr>
                <w:rFonts w:asciiTheme="minorHAnsi" w:hAnsiTheme="minorHAnsi" w:cstheme="minorHAnsi"/>
              </w:rPr>
              <w:t xml:space="preserve">La docente realiza la siguiente reflexión: </w:t>
            </w:r>
          </w:p>
          <w:p w14:paraId="667132E3" w14:textId="40C42334" w:rsidR="007278E1" w:rsidRPr="007278E1" w:rsidRDefault="007278E1" w:rsidP="007278E1">
            <w:pPr>
              <w:spacing w:after="0" w:line="240" w:lineRule="auto"/>
              <w:jc w:val="both"/>
              <w:rPr>
                <w:rFonts w:asciiTheme="minorHAnsi" w:hAnsiTheme="minorHAnsi" w:cstheme="minorHAnsi"/>
              </w:rPr>
            </w:pPr>
            <w:r w:rsidRPr="007278E1">
              <w:rPr>
                <w:rFonts w:asciiTheme="minorHAnsi" w:hAnsiTheme="minorHAnsi" w:cstheme="minorHAnsi"/>
              </w:rPr>
              <w:t>• “¿Cómo se han sentido hoy? ¿Por qué? ¿Para qué sirve la fas</w:t>
            </w:r>
            <w:r w:rsidR="00597E75">
              <w:rPr>
                <w:rFonts w:asciiTheme="minorHAnsi" w:hAnsiTheme="minorHAnsi" w:cstheme="minorHAnsi"/>
              </w:rPr>
              <w:t>e definir</w:t>
            </w:r>
            <w:r w:rsidRPr="007278E1">
              <w:rPr>
                <w:rFonts w:asciiTheme="minorHAnsi" w:hAnsiTheme="minorHAnsi" w:cstheme="minorHAnsi"/>
              </w:rPr>
              <w:t xml:space="preserve"> de la metodología del design thinking?</w:t>
            </w:r>
          </w:p>
          <w:p w14:paraId="1FBA2161" w14:textId="77777777" w:rsidR="007278E1" w:rsidRPr="007278E1" w:rsidRDefault="007278E1" w:rsidP="007278E1">
            <w:pPr>
              <w:spacing w:after="0" w:line="240" w:lineRule="auto"/>
              <w:jc w:val="both"/>
              <w:rPr>
                <w:rFonts w:asciiTheme="minorHAnsi" w:hAnsiTheme="minorHAnsi" w:cstheme="minorHAnsi"/>
              </w:rPr>
            </w:pPr>
            <w:r w:rsidRPr="007278E1">
              <w:rPr>
                <w:rFonts w:asciiTheme="minorHAnsi" w:hAnsiTheme="minorHAnsi" w:cstheme="minorHAnsi"/>
              </w:rPr>
              <w:t xml:space="preserve">•Durante el proceso de reflexión se guiará asertivamente las respuestas, retroalimentando de manera pertinente cuando corresponda.    </w:t>
            </w:r>
          </w:p>
          <w:p w14:paraId="429F4AB9" w14:textId="77777777" w:rsidR="007278E1" w:rsidRPr="007278E1" w:rsidRDefault="007278E1" w:rsidP="007278E1">
            <w:pPr>
              <w:spacing w:after="0" w:line="240" w:lineRule="auto"/>
              <w:jc w:val="both"/>
              <w:rPr>
                <w:rFonts w:asciiTheme="minorHAnsi" w:hAnsiTheme="minorHAnsi" w:cstheme="minorHAnsi"/>
              </w:rPr>
            </w:pPr>
            <w:r w:rsidRPr="007278E1">
              <w:rPr>
                <w:rFonts w:asciiTheme="minorHAnsi" w:hAnsiTheme="minorHAnsi" w:cstheme="minorHAnsi"/>
              </w:rPr>
              <w:t>Se Finaliza la sesión orientando la forma adecuada de aseo e higiene personal y la alimentación saludable.</w:t>
            </w:r>
          </w:p>
        </w:tc>
        <w:tc>
          <w:tcPr>
            <w:tcW w:w="1276" w:type="dxa"/>
            <w:shd w:val="clear" w:color="auto" w:fill="auto"/>
          </w:tcPr>
          <w:p w14:paraId="740275CB" w14:textId="77777777" w:rsidR="007278E1" w:rsidRPr="007278E1" w:rsidRDefault="007278E1" w:rsidP="007278E1">
            <w:pPr>
              <w:spacing w:after="0" w:line="240" w:lineRule="auto"/>
              <w:jc w:val="both"/>
              <w:rPr>
                <w:rFonts w:asciiTheme="minorHAnsi" w:eastAsia="Arial Narrow" w:hAnsiTheme="minorHAnsi" w:cstheme="minorHAnsi"/>
              </w:rPr>
            </w:pPr>
            <w:r w:rsidRPr="007278E1">
              <w:rPr>
                <w:rFonts w:asciiTheme="minorHAnsi" w:eastAsia="Arial Narrow" w:hAnsiTheme="minorHAnsi" w:cstheme="minorHAnsi"/>
              </w:rPr>
              <w:t xml:space="preserve">Plumones </w:t>
            </w:r>
          </w:p>
        </w:tc>
      </w:tr>
    </w:tbl>
    <w:p w14:paraId="5A86806D" w14:textId="74F9ADDC" w:rsidR="007278E1" w:rsidRPr="007278E1" w:rsidRDefault="007278E1" w:rsidP="007278E1">
      <w:pPr>
        <w:pStyle w:val="Prrafodelista"/>
        <w:tabs>
          <w:tab w:val="left" w:pos="3119"/>
        </w:tabs>
        <w:spacing w:after="0" w:line="240" w:lineRule="auto"/>
        <w:ind w:left="-851"/>
        <w:rPr>
          <w:rFonts w:asciiTheme="minorHAnsi" w:hAnsiTheme="minorHAnsi" w:cstheme="minorHAnsi"/>
          <w:b/>
        </w:rPr>
      </w:pPr>
    </w:p>
    <w:p w14:paraId="5C0B105B" w14:textId="337B14EC" w:rsidR="00213541" w:rsidRPr="007278E1" w:rsidRDefault="00213541" w:rsidP="007278E1">
      <w:pPr>
        <w:pStyle w:val="Prrafodelista"/>
        <w:numPr>
          <w:ilvl w:val="0"/>
          <w:numId w:val="7"/>
        </w:numPr>
        <w:tabs>
          <w:tab w:val="left" w:pos="3119"/>
        </w:tabs>
        <w:spacing w:after="0" w:line="240" w:lineRule="auto"/>
        <w:ind w:left="284"/>
        <w:rPr>
          <w:rFonts w:asciiTheme="minorHAnsi" w:hAnsiTheme="minorHAnsi" w:cstheme="minorHAnsi"/>
          <w:b/>
        </w:rPr>
      </w:pPr>
      <w:r w:rsidRPr="007278E1">
        <w:rPr>
          <w:rFonts w:asciiTheme="minorHAnsi" w:hAnsiTheme="minorHAnsi" w:cstheme="minorHAnsi"/>
          <w:b/>
          <w:bCs/>
        </w:rPr>
        <w:t>INSTRUMENTO DE EVALUACIÓN</w:t>
      </w:r>
    </w:p>
    <w:tbl>
      <w:tblPr>
        <w:tblW w:w="11134"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9"/>
        <w:gridCol w:w="1338"/>
        <w:gridCol w:w="1003"/>
        <w:gridCol w:w="1338"/>
        <w:gridCol w:w="1506"/>
      </w:tblGrid>
      <w:tr w:rsidR="00213541" w:rsidRPr="007278E1" w14:paraId="52ED906F" w14:textId="77777777" w:rsidTr="004C73FF">
        <w:trPr>
          <w:trHeight w:val="587"/>
        </w:trPr>
        <w:tc>
          <w:tcPr>
            <w:tcW w:w="5949" w:type="dxa"/>
            <w:shd w:val="clear" w:color="auto" w:fill="auto"/>
            <w:vAlign w:val="bottom"/>
          </w:tcPr>
          <w:p w14:paraId="2F7F5883" w14:textId="77777777" w:rsidR="00213541" w:rsidRPr="007278E1" w:rsidRDefault="00213541" w:rsidP="007278E1">
            <w:pPr>
              <w:spacing w:after="0" w:line="240" w:lineRule="auto"/>
              <w:jc w:val="center"/>
              <w:rPr>
                <w:rFonts w:asciiTheme="minorHAnsi" w:hAnsiTheme="minorHAnsi" w:cstheme="minorHAnsi"/>
                <w:b/>
              </w:rPr>
            </w:pPr>
            <w:r w:rsidRPr="007278E1">
              <w:rPr>
                <w:rFonts w:asciiTheme="minorHAnsi" w:hAnsiTheme="minorHAnsi" w:cstheme="minorHAnsi"/>
                <w:b/>
              </w:rPr>
              <w:t>Criterios de Evaluación</w:t>
            </w:r>
          </w:p>
        </w:tc>
        <w:tc>
          <w:tcPr>
            <w:tcW w:w="1338" w:type="dxa"/>
            <w:shd w:val="clear" w:color="auto" w:fill="auto"/>
            <w:vAlign w:val="center"/>
          </w:tcPr>
          <w:p w14:paraId="4373712E" w14:textId="77777777" w:rsidR="00213541" w:rsidRPr="007858B8" w:rsidRDefault="00213541" w:rsidP="007858B8">
            <w:pPr>
              <w:spacing w:after="0" w:line="240" w:lineRule="auto"/>
              <w:jc w:val="center"/>
              <w:rPr>
                <w:rFonts w:asciiTheme="minorHAnsi" w:hAnsiTheme="minorHAnsi" w:cstheme="minorHAnsi"/>
                <w:b/>
                <w:bCs/>
              </w:rPr>
            </w:pPr>
            <w:r w:rsidRPr="007858B8">
              <w:rPr>
                <w:rFonts w:asciiTheme="minorHAnsi" w:hAnsiTheme="minorHAnsi" w:cstheme="minorHAnsi"/>
                <w:b/>
                <w:bCs/>
              </w:rPr>
              <w:t>Excelente</w:t>
            </w:r>
          </w:p>
        </w:tc>
        <w:tc>
          <w:tcPr>
            <w:tcW w:w="1003" w:type="dxa"/>
            <w:shd w:val="clear" w:color="auto" w:fill="auto"/>
            <w:vAlign w:val="center"/>
          </w:tcPr>
          <w:p w14:paraId="3EC9D883" w14:textId="77777777" w:rsidR="00213541" w:rsidRPr="007858B8" w:rsidRDefault="00213541" w:rsidP="007858B8">
            <w:pPr>
              <w:spacing w:after="0" w:line="240" w:lineRule="auto"/>
              <w:jc w:val="center"/>
              <w:rPr>
                <w:rFonts w:asciiTheme="minorHAnsi" w:hAnsiTheme="minorHAnsi" w:cstheme="minorHAnsi"/>
                <w:b/>
                <w:bCs/>
              </w:rPr>
            </w:pPr>
            <w:r w:rsidRPr="007858B8">
              <w:rPr>
                <w:rFonts w:asciiTheme="minorHAnsi" w:hAnsiTheme="minorHAnsi" w:cstheme="minorHAnsi"/>
                <w:b/>
                <w:bCs/>
              </w:rPr>
              <w:t>Bien</w:t>
            </w:r>
          </w:p>
        </w:tc>
        <w:tc>
          <w:tcPr>
            <w:tcW w:w="1338" w:type="dxa"/>
            <w:shd w:val="clear" w:color="auto" w:fill="auto"/>
            <w:vAlign w:val="center"/>
          </w:tcPr>
          <w:p w14:paraId="6083FB85" w14:textId="77777777" w:rsidR="00213541" w:rsidRPr="007858B8" w:rsidRDefault="00213541" w:rsidP="007858B8">
            <w:pPr>
              <w:spacing w:after="0" w:line="240" w:lineRule="auto"/>
              <w:jc w:val="center"/>
              <w:rPr>
                <w:rFonts w:asciiTheme="minorHAnsi" w:hAnsiTheme="minorHAnsi" w:cstheme="minorHAnsi"/>
                <w:b/>
                <w:bCs/>
              </w:rPr>
            </w:pPr>
            <w:r w:rsidRPr="007858B8">
              <w:rPr>
                <w:rFonts w:asciiTheme="minorHAnsi" w:hAnsiTheme="minorHAnsi" w:cstheme="minorHAnsi"/>
                <w:b/>
                <w:bCs/>
              </w:rPr>
              <w:t>Regular</w:t>
            </w:r>
          </w:p>
        </w:tc>
        <w:tc>
          <w:tcPr>
            <w:tcW w:w="1506" w:type="dxa"/>
            <w:shd w:val="clear" w:color="auto" w:fill="auto"/>
            <w:vAlign w:val="center"/>
          </w:tcPr>
          <w:p w14:paraId="425506AA" w14:textId="77777777" w:rsidR="00213541" w:rsidRPr="007858B8" w:rsidRDefault="00213541" w:rsidP="007858B8">
            <w:pPr>
              <w:spacing w:after="0" w:line="240" w:lineRule="auto"/>
              <w:jc w:val="center"/>
              <w:rPr>
                <w:rFonts w:asciiTheme="minorHAnsi" w:hAnsiTheme="minorHAnsi" w:cstheme="minorHAnsi"/>
                <w:b/>
                <w:bCs/>
              </w:rPr>
            </w:pPr>
            <w:r w:rsidRPr="007858B8">
              <w:rPr>
                <w:rFonts w:asciiTheme="minorHAnsi" w:hAnsiTheme="minorHAnsi" w:cstheme="minorHAnsi"/>
                <w:b/>
                <w:bCs/>
              </w:rPr>
              <w:t>Bajo</w:t>
            </w:r>
          </w:p>
        </w:tc>
      </w:tr>
      <w:tr w:rsidR="00213541" w:rsidRPr="007278E1" w14:paraId="3426EEF9" w14:textId="77777777" w:rsidTr="007858B8">
        <w:trPr>
          <w:trHeight w:val="132"/>
        </w:trPr>
        <w:tc>
          <w:tcPr>
            <w:tcW w:w="5949" w:type="dxa"/>
          </w:tcPr>
          <w:p w14:paraId="7ECAC2A5" w14:textId="0DD4498D" w:rsidR="00213541" w:rsidRPr="007278E1" w:rsidRDefault="007858B8" w:rsidP="007278E1">
            <w:p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Participa activamente en la clase.</w:t>
            </w:r>
          </w:p>
        </w:tc>
        <w:tc>
          <w:tcPr>
            <w:tcW w:w="1338" w:type="dxa"/>
          </w:tcPr>
          <w:p w14:paraId="439A295B" w14:textId="77777777" w:rsidR="00213541" w:rsidRPr="007278E1" w:rsidRDefault="00213541" w:rsidP="007278E1">
            <w:pPr>
              <w:pStyle w:val="NormalWeb"/>
              <w:spacing w:before="0" w:beforeAutospacing="0" w:after="0" w:afterAutospacing="0"/>
              <w:jc w:val="both"/>
              <w:textAlignment w:val="baseline"/>
              <w:rPr>
                <w:rFonts w:asciiTheme="minorHAnsi" w:eastAsia="Candara" w:hAnsiTheme="minorHAnsi" w:cstheme="minorHAnsi"/>
                <w:color w:val="000000"/>
                <w:sz w:val="22"/>
                <w:szCs w:val="22"/>
              </w:rPr>
            </w:pPr>
          </w:p>
        </w:tc>
        <w:tc>
          <w:tcPr>
            <w:tcW w:w="1003" w:type="dxa"/>
          </w:tcPr>
          <w:p w14:paraId="0C3153D1" w14:textId="77777777" w:rsidR="00213541" w:rsidRPr="007278E1" w:rsidRDefault="00213541" w:rsidP="007278E1">
            <w:pPr>
              <w:pStyle w:val="NormalWeb"/>
              <w:spacing w:before="0" w:beforeAutospacing="0" w:after="0" w:afterAutospacing="0"/>
              <w:jc w:val="both"/>
              <w:textAlignment w:val="baseline"/>
              <w:rPr>
                <w:rFonts w:asciiTheme="minorHAnsi" w:eastAsia="Candara" w:hAnsiTheme="minorHAnsi" w:cstheme="minorHAnsi"/>
                <w:color w:val="000000"/>
                <w:sz w:val="22"/>
                <w:szCs w:val="22"/>
              </w:rPr>
            </w:pPr>
          </w:p>
        </w:tc>
        <w:tc>
          <w:tcPr>
            <w:tcW w:w="1338" w:type="dxa"/>
          </w:tcPr>
          <w:p w14:paraId="5B691E8A" w14:textId="77777777" w:rsidR="00213541" w:rsidRPr="007278E1" w:rsidRDefault="00213541" w:rsidP="007278E1">
            <w:pPr>
              <w:spacing w:after="0" w:line="240" w:lineRule="auto"/>
              <w:jc w:val="both"/>
              <w:rPr>
                <w:rFonts w:asciiTheme="minorHAnsi" w:eastAsia="Arial Narrow" w:hAnsiTheme="minorHAnsi" w:cstheme="minorHAnsi"/>
                <w:color w:val="000000"/>
              </w:rPr>
            </w:pPr>
          </w:p>
        </w:tc>
        <w:tc>
          <w:tcPr>
            <w:tcW w:w="1506" w:type="dxa"/>
          </w:tcPr>
          <w:p w14:paraId="6AC57503" w14:textId="77777777" w:rsidR="00213541" w:rsidRPr="007278E1" w:rsidRDefault="00213541" w:rsidP="007278E1">
            <w:pPr>
              <w:spacing w:after="0" w:line="240" w:lineRule="auto"/>
              <w:jc w:val="both"/>
              <w:rPr>
                <w:rFonts w:asciiTheme="minorHAnsi" w:eastAsia="Arial Narrow" w:hAnsiTheme="minorHAnsi" w:cstheme="minorHAnsi"/>
              </w:rPr>
            </w:pPr>
          </w:p>
        </w:tc>
      </w:tr>
      <w:tr w:rsidR="00213541" w:rsidRPr="007278E1" w14:paraId="7653889A" w14:textId="77777777" w:rsidTr="007858B8">
        <w:trPr>
          <w:trHeight w:val="332"/>
        </w:trPr>
        <w:tc>
          <w:tcPr>
            <w:tcW w:w="5949" w:type="dxa"/>
          </w:tcPr>
          <w:p w14:paraId="54AA9C19" w14:textId="5DBA205F" w:rsidR="00213541" w:rsidRPr="007278E1" w:rsidRDefault="00597E75" w:rsidP="007278E1">
            <w:pPr>
              <w:spacing w:after="0" w:line="240" w:lineRule="auto"/>
              <w:rPr>
                <w:rFonts w:asciiTheme="minorHAnsi" w:hAnsiTheme="minorHAnsi" w:cstheme="minorHAnsi"/>
              </w:rPr>
            </w:pPr>
            <w:r>
              <w:rPr>
                <w:rFonts w:asciiTheme="minorHAnsi" w:hAnsiTheme="minorHAnsi" w:cstheme="minorHAnsi"/>
              </w:rPr>
              <w:t>Realiza la técnica del POV</w:t>
            </w:r>
          </w:p>
        </w:tc>
        <w:tc>
          <w:tcPr>
            <w:tcW w:w="1338" w:type="dxa"/>
          </w:tcPr>
          <w:p w14:paraId="30335C86" w14:textId="77777777" w:rsidR="00213541" w:rsidRPr="007278E1" w:rsidRDefault="00213541" w:rsidP="007278E1">
            <w:pPr>
              <w:pStyle w:val="NormalWeb"/>
              <w:spacing w:before="0" w:beforeAutospacing="0" w:after="0" w:afterAutospacing="0"/>
              <w:jc w:val="both"/>
              <w:textAlignment w:val="baseline"/>
              <w:rPr>
                <w:rFonts w:asciiTheme="minorHAnsi" w:eastAsia="Candara" w:hAnsiTheme="minorHAnsi" w:cstheme="minorHAnsi"/>
                <w:color w:val="000000"/>
                <w:sz w:val="22"/>
                <w:szCs w:val="22"/>
              </w:rPr>
            </w:pPr>
          </w:p>
        </w:tc>
        <w:tc>
          <w:tcPr>
            <w:tcW w:w="1003" w:type="dxa"/>
          </w:tcPr>
          <w:p w14:paraId="3D715AAB" w14:textId="77777777" w:rsidR="00213541" w:rsidRPr="007278E1" w:rsidRDefault="00213541" w:rsidP="007278E1">
            <w:pPr>
              <w:pStyle w:val="NormalWeb"/>
              <w:spacing w:before="0" w:beforeAutospacing="0" w:after="0" w:afterAutospacing="0"/>
              <w:jc w:val="both"/>
              <w:textAlignment w:val="baseline"/>
              <w:rPr>
                <w:rFonts w:asciiTheme="minorHAnsi" w:eastAsia="Candara" w:hAnsiTheme="minorHAnsi" w:cstheme="minorHAnsi"/>
                <w:color w:val="000000"/>
                <w:sz w:val="22"/>
                <w:szCs w:val="22"/>
              </w:rPr>
            </w:pPr>
          </w:p>
        </w:tc>
        <w:tc>
          <w:tcPr>
            <w:tcW w:w="1338" w:type="dxa"/>
          </w:tcPr>
          <w:p w14:paraId="40B031BB" w14:textId="77777777" w:rsidR="00213541" w:rsidRPr="007278E1" w:rsidRDefault="00213541" w:rsidP="007278E1">
            <w:pPr>
              <w:spacing w:after="0" w:line="240" w:lineRule="auto"/>
              <w:jc w:val="both"/>
              <w:rPr>
                <w:rFonts w:asciiTheme="minorHAnsi" w:eastAsia="Arial Narrow" w:hAnsiTheme="minorHAnsi" w:cstheme="minorHAnsi"/>
                <w:color w:val="000000"/>
              </w:rPr>
            </w:pPr>
          </w:p>
        </w:tc>
        <w:tc>
          <w:tcPr>
            <w:tcW w:w="1506" w:type="dxa"/>
          </w:tcPr>
          <w:p w14:paraId="4270A415" w14:textId="77777777" w:rsidR="00213541" w:rsidRPr="007278E1" w:rsidRDefault="00213541" w:rsidP="007278E1">
            <w:pPr>
              <w:spacing w:after="0" w:line="240" w:lineRule="auto"/>
              <w:jc w:val="both"/>
              <w:rPr>
                <w:rFonts w:asciiTheme="minorHAnsi" w:eastAsia="Arial Narrow" w:hAnsiTheme="minorHAnsi" w:cstheme="minorHAnsi"/>
              </w:rPr>
            </w:pPr>
          </w:p>
        </w:tc>
      </w:tr>
      <w:tr w:rsidR="00213541" w:rsidRPr="007278E1" w14:paraId="32524037" w14:textId="77777777" w:rsidTr="007858B8">
        <w:trPr>
          <w:trHeight w:val="332"/>
        </w:trPr>
        <w:tc>
          <w:tcPr>
            <w:tcW w:w="5949" w:type="dxa"/>
          </w:tcPr>
          <w:p w14:paraId="7DAC6704" w14:textId="49799B3D" w:rsidR="00213541" w:rsidRPr="007278E1" w:rsidRDefault="00597E75" w:rsidP="007278E1">
            <w:pPr>
              <w:spacing w:after="0" w:line="240" w:lineRule="auto"/>
              <w:rPr>
                <w:rFonts w:asciiTheme="minorHAnsi" w:hAnsiTheme="minorHAnsi" w:cstheme="minorHAnsi"/>
              </w:rPr>
            </w:pPr>
            <w:r>
              <w:rPr>
                <w:rFonts w:asciiTheme="minorHAnsi" w:hAnsiTheme="minorHAnsi" w:cstheme="minorHAnsi"/>
              </w:rPr>
              <w:t>Redacta la pregunta retadora con la técnica ¿Cómo podríamos nosotros?</w:t>
            </w:r>
          </w:p>
        </w:tc>
        <w:tc>
          <w:tcPr>
            <w:tcW w:w="1338" w:type="dxa"/>
          </w:tcPr>
          <w:p w14:paraId="59F8F405" w14:textId="77777777" w:rsidR="00213541" w:rsidRPr="007278E1" w:rsidRDefault="00213541" w:rsidP="007278E1">
            <w:pPr>
              <w:pStyle w:val="NormalWeb"/>
              <w:spacing w:before="0" w:beforeAutospacing="0" w:after="0" w:afterAutospacing="0"/>
              <w:jc w:val="both"/>
              <w:textAlignment w:val="baseline"/>
              <w:rPr>
                <w:rFonts w:asciiTheme="minorHAnsi" w:eastAsia="Candara" w:hAnsiTheme="minorHAnsi" w:cstheme="minorHAnsi"/>
                <w:color w:val="000000"/>
                <w:sz w:val="22"/>
                <w:szCs w:val="22"/>
              </w:rPr>
            </w:pPr>
          </w:p>
        </w:tc>
        <w:tc>
          <w:tcPr>
            <w:tcW w:w="1003" w:type="dxa"/>
          </w:tcPr>
          <w:p w14:paraId="3EB64F7D" w14:textId="77777777" w:rsidR="00213541" w:rsidRPr="007278E1" w:rsidRDefault="00213541" w:rsidP="007278E1">
            <w:pPr>
              <w:pStyle w:val="NormalWeb"/>
              <w:spacing w:before="0" w:beforeAutospacing="0" w:after="0" w:afterAutospacing="0"/>
              <w:jc w:val="both"/>
              <w:textAlignment w:val="baseline"/>
              <w:rPr>
                <w:rFonts w:asciiTheme="minorHAnsi" w:eastAsia="Candara" w:hAnsiTheme="minorHAnsi" w:cstheme="minorHAnsi"/>
                <w:color w:val="000000"/>
                <w:sz w:val="22"/>
                <w:szCs w:val="22"/>
              </w:rPr>
            </w:pPr>
          </w:p>
        </w:tc>
        <w:tc>
          <w:tcPr>
            <w:tcW w:w="1338" w:type="dxa"/>
          </w:tcPr>
          <w:p w14:paraId="731448EC" w14:textId="77777777" w:rsidR="00213541" w:rsidRPr="007278E1" w:rsidRDefault="00213541" w:rsidP="007278E1">
            <w:pPr>
              <w:spacing w:after="0" w:line="240" w:lineRule="auto"/>
              <w:jc w:val="both"/>
              <w:rPr>
                <w:rFonts w:asciiTheme="minorHAnsi" w:eastAsia="Arial Narrow" w:hAnsiTheme="minorHAnsi" w:cstheme="minorHAnsi"/>
                <w:color w:val="000000"/>
              </w:rPr>
            </w:pPr>
          </w:p>
        </w:tc>
        <w:tc>
          <w:tcPr>
            <w:tcW w:w="1506" w:type="dxa"/>
          </w:tcPr>
          <w:p w14:paraId="6C3E6FC1" w14:textId="77777777" w:rsidR="00213541" w:rsidRPr="007278E1" w:rsidRDefault="00213541" w:rsidP="007278E1">
            <w:pPr>
              <w:spacing w:after="0" w:line="240" w:lineRule="auto"/>
              <w:jc w:val="both"/>
              <w:rPr>
                <w:rFonts w:asciiTheme="minorHAnsi" w:eastAsia="Arial Narrow" w:hAnsiTheme="minorHAnsi" w:cstheme="minorHAnsi"/>
              </w:rPr>
            </w:pPr>
          </w:p>
        </w:tc>
      </w:tr>
    </w:tbl>
    <w:p w14:paraId="2A0A75D3" w14:textId="77777777" w:rsidR="00AD377B" w:rsidRPr="007278E1" w:rsidRDefault="00AD377B" w:rsidP="007278E1">
      <w:pPr>
        <w:pStyle w:val="Prrafodelista"/>
        <w:spacing w:after="0" w:line="240" w:lineRule="auto"/>
        <w:ind w:left="567"/>
        <w:rPr>
          <w:rFonts w:asciiTheme="minorHAnsi" w:hAnsiTheme="minorHAnsi" w:cstheme="minorHAnsi"/>
        </w:rPr>
      </w:pPr>
    </w:p>
    <w:p w14:paraId="187656A0" w14:textId="29CDD283" w:rsidR="00213541" w:rsidRPr="007278E1" w:rsidRDefault="00213541" w:rsidP="007278E1">
      <w:pPr>
        <w:pStyle w:val="Prrafodelista"/>
        <w:numPr>
          <w:ilvl w:val="0"/>
          <w:numId w:val="7"/>
        </w:numPr>
        <w:spacing w:after="0" w:line="240" w:lineRule="auto"/>
        <w:ind w:left="284"/>
        <w:rPr>
          <w:rFonts w:asciiTheme="minorHAnsi" w:hAnsiTheme="minorHAnsi" w:cstheme="minorHAnsi"/>
          <w:b/>
          <w:bCs/>
        </w:rPr>
      </w:pPr>
      <w:r w:rsidRPr="007278E1">
        <w:rPr>
          <w:rFonts w:asciiTheme="minorHAnsi" w:hAnsiTheme="minorHAnsi" w:cstheme="minorHAnsi"/>
          <w:b/>
          <w:bCs/>
        </w:rPr>
        <w:t>REFLEXION DE APRENDIZAJE</w:t>
      </w:r>
    </w:p>
    <w:tbl>
      <w:tblPr>
        <w:tblW w:w="10807"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7830"/>
      </w:tblGrid>
      <w:tr w:rsidR="00213541" w:rsidRPr="007278E1" w14:paraId="0BD51E9D" w14:textId="77777777" w:rsidTr="004C73FF">
        <w:trPr>
          <w:trHeight w:val="1136"/>
        </w:trPr>
        <w:tc>
          <w:tcPr>
            <w:tcW w:w="2977" w:type="dxa"/>
            <w:tcBorders>
              <w:top w:val="single" w:sz="4" w:space="0" w:color="ED7D31"/>
              <w:left w:val="single" w:sz="4" w:space="0" w:color="ED7D31"/>
              <w:bottom w:val="single" w:sz="4" w:space="0" w:color="ED7D31"/>
              <w:right w:val="single" w:sz="4" w:space="0" w:color="ED7D31"/>
            </w:tcBorders>
            <w:shd w:val="clear" w:color="auto" w:fill="auto"/>
            <w:vAlign w:val="center"/>
          </w:tcPr>
          <w:p w14:paraId="4A69FF75" w14:textId="7DF9CCB9" w:rsidR="00213541" w:rsidRPr="007278E1" w:rsidRDefault="00B25B7C" w:rsidP="007858B8">
            <w:pPr>
              <w:spacing w:after="0" w:line="240" w:lineRule="auto"/>
              <w:ind w:left="164"/>
              <w:jc w:val="center"/>
              <w:rPr>
                <w:rFonts w:asciiTheme="minorHAnsi" w:hAnsiTheme="minorHAnsi" w:cstheme="minorHAnsi"/>
                <w:b/>
                <w:color w:val="000000"/>
              </w:rPr>
            </w:pPr>
            <w:hyperlink r:id="rId6">
              <w:r w:rsidR="00213541" w:rsidRPr="007278E1">
                <w:rPr>
                  <w:rFonts w:asciiTheme="minorHAnsi" w:hAnsiTheme="minorHAnsi" w:cstheme="minorHAnsi"/>
                  <w:b/>
                  <w:color w:val="000000"/>
                </w:rPr>
                <w:t>Reflexiones sobre el aprendizaje</w:t>
              </w:r>
            </w:hyperlink>
          </w:p>
        </w:tc>
        <w:tc>
          <w:tcPr>
            <w:tcW w:w="7830" w:type="dxa"/>
            <w:tcBorders>
              <w:top w:val="single" w:sz="4" w:space="0" w:color="ED7D31"/>
              <w:left w:val="single" w:sz="4" w:space="0" w:color="ED7D31"/>
              <w:bottom w:val="single" w:sz="4" w:space="0" w:color="ED7D31"/>
              <w:right w:val="single" w:sz="4" w:space="0" w:color="ED7D31"/>
            </w:tcBorders>
            <w:shd w:val="clear" w:color="auto" w:fill="auto"/>
          </w:tcPr>
          <w:p w14:paraId="67C14BEA" w14:textId="77777777" w:rsidR="00213541" w:rsidRPr="007278E1" w:rsidRDefault="00213541" w:rsidP="007278E1">
            <w:pPr>
              <w:pBdr>
                <w:top w:val="nil"/>
                <w:left w:val="nil"/>
                <w:bottom w:val="nil"/>
                <w:right w:val="nil"/>
                <w:between w:val="nil"/>
              </w:pBdr>
              <w:spacing w:after="0" w:line="240" w:lineRule="auto"/>
              <w:ind w:left="171" w:right="-852"/>
              <w:jc w:val="both"/>
              <w:rPr>
                <w:rFonts w:asciiTheme="minorHAnsi" w:hAnsiTheme="minorHAnsi" w:cstheme="minorHAnsi"/>
                <w:color w:val="000000"/>
              </w:rPr>
            </w:pPr>
            <w:r w:rsidRPr="007278E1">
              <w:rPr>
                <w:rFonts w:asciiTheme="minorHAnsi" w:hAnsiTheme="minorHAnsi" w:cstheme="minorHAnsi"/>
              </w:rPr>
              <w:fldChar w:fldCharType="begin"/>
            </w:r>
            <w:r w:rsidRPr="007278E1">
              <w:rPr>
                <w:rFonts w:asciiTheme="minorHAnsi" w:hAnsiTheme="minorHAnsi" w:cstheme="minorHAnsi"/>
              </w:rPr>
              <w:instrText xml:space="preserve"> HYPERLINK "http://www.educadocente.com/" </w:instrText>
            </w:r>
            <w:r w:rsidRPr="007278E1">
              <w:rPr>
                <w:rFonts w:asciiTheme="minorHAnsi" w:hAnsiTheme="minorHAnsi" w:cstheme="minorHAnsi"/>
              </w:rPr>
              <w:fldChar w:fldCharType="separate"/>
            </w:r>
            <w:r w:rsidRPr="007278E1">
              <w:rPr>
                <w:rFonts w:asciiTheme="minorHAnsi" w:hAnsiTheme="minorHAnsi" w:cstheme="minorHAnsi"/>
                <w:color w:val="000000"/>
              </w:rPr>
              <w:t>¿Qué avances tuvieron mis estudiantes?</w:t>
            </w:r>
          </w:p>
          <w:p w14:paraId="7D8A3947" w14:textId="77777777" w:rsidR="00213541" w:rsidRPr="007278E1" w:rsidRDefault="00213541" w:rsidP="007278E1">
            <w:pPr>
              <w:pBdr>
                <w:top w:val="nil"/>
                <w:left w:val="nil"/>
                <w:bottom w:val="nil"/>
                <w:right w:val="nil"/>
                <w:between w:val="nil"/>
              </w:pBdr>
              <w:spacing w:after="0" w:line="240" w:lineRule="auto"/>
              <w:ind w:left="171" w:right="-852"/>
              <w:jc w:val="both"/>
              <w:rPr>
                <w:rFonts w:asciiTheme="minorHAnsi" w:hAnsiTheme="minorHAnsi" w:cstheme="minorHAnsi"/>
                <w:color w:val="000000"/>
              </w:rPr>
            </w:pPr>
            <w:r w:rsidRPr="007278E1">
              <w:rPr>
                <w:rFonts w:asciiTheme="minorHAnsi" w:hAnsiTheme="minorHAnsi" w:cstheme="minorHAnsi"/>
                <w:color w:val="000000"/>
              </w:rPr>
              <w:t>¿Qué dificultades tuvieron mis estudiantes?</w:t>
            </w:r>
          </w:p>
          <w:p w14:paraId="3AC460DD" w14:textId="77777777" w:rsidR="00213541" w:rsidRPr="007278E1" w:rsidRDefault="00213541" w:rsidP="007278E1">
            <w:pPr>
              <w:pBdr>
                <w:top w:val="nil"/>
                <w:left w:val="nil"/>
                <w:bottom w:val="nil"/>
                <w:right w:val="nil"/>
                <w:between w:val="nil"/>
              </w:pBdr>
              <w:spacing w:after="0" w:line="240" w:lineRule="auto"/>
              <w:ind w:left="171" w:right="-852"/>
              <w:jc w:val="both"/>
              <w:rPr>
                <w:rFonts w:asciiTheme="minorHAnsi" w:hAnsiTheme="minorHAnsi" w:cstheme="minorHAnsi"/>
                <w:color w:val="000000"/>
              </w:rPr>
            </w:pPr>
            <w:r w:rsidRPr="007278E1">
              <w:rPr>
                <w:rFonts w:asciiTheme="minorHAnsi" w:hAnsiTheme="minorHAnsi" w:cstheme="minorHAnsi"/>
                <w:color w:val="000000"/>
              </w:rPr>
              <w:t xml:space="preserve"> ¿Qué aprendizajes debo reforzar en la siguiente sesión?</w:t>
            </w:r>
          </w:p>
          <w:p w14:paraId="1AC4D2BB" w14:textId="77777777" w:rsidR="00213541" w:rsidRPr="007278E1" w:rsidRDefault="00213541" w:rsidP="007278E1">
            <w:pPr>
              <w:pBdr>
                <w:top w:val="nil"/>
                <w:left w:val="nil"/>
                <w:bottom w:val="nil"/>
                <w:right w:val="nil"/>
                <w:between w:val="nil"/>
              </w:pBdr>
              <w:spacing w:after="0" w:line="240" w:lineRule="auto"/>
              <w:ind w:left="171" w:right="-852"/>
              <w:jc w:val="both"/>
              <w:rPr>
                <w:rFonts w:asciiTheme="minorHAnsi" w:hAnsiTheme="minorHAnsi" w:cstheme="minorHAnsi"/>
                <w:color w:val="000000"/>
              </w:rPr>
            </w:pPr>
            <w:r w:rsidRPr="007278E1">
              <w:rPr>
                <w:rFonts w:asciiTheme="minorHAnsi" w:hAnsiTheme="minorHAnsi" w:cstheme="minorHAnsi"/>
                <w:color w:val="000000"/>
              </w:rPr>
              <w:t>¿Qué actividades, estrategias y materiales funcionaron, y cuáles no?</w:t>
            </w:r>
            <w:r w:rsidRPr="007278E1">
              <w:rPr>
                <w:rFonts w:asciiTheme="minorHAnsi" w:hAnsiTheme="minorHAnsi" w:cstheme="minorHAnsi"/>
              </w:rPr>
              <w:fldChar w:fldCharType="end"/>
            </w:r>
            <w:r w:rsidRPr="007278E1">
              <w:rPr>
                <w:rFonts w:asciiTheme="minorHAnsi" w:hAnsiTheme="minorHAnsi" w:cstheme="minorHAnsi"/>
                <w:color w:val="000000"/>
              </w:rPr>
              <w:t xml:space="preserve"> </w:t>
            </w:r>
          </w:p>
        </w:tc>
      </w:tr>
    </w:tbl>
    <w:p w14:paraId="05CCBDB5" w14:textId="6A4C2CAE" w:rsidR="00AD377B" w:rsidRPr="007278E1" w:rsidRDefault="00AD377B" w:rsidP="007278E1">
      <w:pPr>
        <w:pStyle w:val="Prrafodelista"/>
        <w:spacing w:after="0" w:line="240" w:lineRule="auto"/>
        <w:ind w:left="1080"/>
        <w:jc w:val="right"/>
        <w:rPr>
          <w:rFonts w:asciiTheme="minorHAnsi" w:hAnsiTheme="minorHAnsi" w:cstheme="minorHAnsi"/>
        </w:rPr>
      </w:pPr>
      <w:r w:rsidRPr="007278E1">
        <w:rPr>
          <w:rFonts w:asciiTheme="minorHAnsi" w:hAnsiTheme="minorHAnsi" w:cstheme="minorHAnsi"/>
        </w:rPr>
        <w:t xml:space="preserve">San Juan de Lurigancho, </w:t>
      </w:r>
      <w:r w:rsidR="00B25B7C">
        <w:rPr>
          <w:rFonts w:asciiTheme="minorHAnsi" w:hAnsiTheme="minorHAnsi" w:cstheme="minorHAnsi"/>
        </w:rPr>
        <w:t>21 de abril del 2025</w:t>
      </w:r>
    </w:p>
    <w:p w14:paraId="1A968A05" w14:textId="77777777" w:rsidR="00AD377B" w:rsidRPr="007278E1" w:rsidRDefault="00AD377B" w:rsidP="007278E1">
      <w:pPr>
        <w:pStyle w:val="Prrafodelista"/>
        <w:spacing w:after="0" w:line="240" w:lineRule="auto"/>
        <w:ind w:left="1080"/>
        <w:jc w:val="right"/>
        <w:rPr>
          <w:rFonts w:asciiTheme="minorHAnsi" w:hAnsiTheme="minorHAnsi" w:cstheme="minorHAnsi"/>
        </w:rPr>
      </w:pPr>
    </w:p>
    <w:p w14:paraId="1C399D50" w14:textId="77777777" w:rsidR="00AD377B" w:rsidRPr="007278E1" w:rsidRDefault="00AD377B" w:rsidP="007278E1">
      <w:pPr>
        <w:pStyle w:val="Prrafodelista"/>
        <w:spacing w:after="0" w:line="240" w:lineRule="auto"/>
        <w:ind w:left="1080"/>
        <w:rPr>
          <w:rFonts w:asciiTheme="minorHAnsi" w:hAnsiTheme="minorHAnsi" w:cstheme="minorHAnsi"/>
        </w:rPr>
      </w:pPr>
      <w:r w:rsidRPr="007278E1">
        <w:rPr>
          <w:rFonts w:asciiTheme="minorHAnsi" w:hAnsiTheme="minorHAnsi" w:cstheme="minorHAnsi"/>
        </w:rPr>
        <w:t>……………………………                                                                ………………………………….</w:t>
      </w:r>
    </w:p>
    <w:p w14:paraId="34E43C75" w14:textId="5DF68E30" w:rsidR="00AD377B" w:rsidRPr="007278E1" w:rsidRDefault="00AD377B" w:rsidP="007858B8">
      <w:pPr>
        <w:pStyle w:val="Prrafodelista"/>
        <w:spacing w:after="0" w:line="240" w:lineRule="auto"/>
        <w:ind w:left="1080"/>
        <w:rPr>
          <w:rFonts w:asciiTheme="minorHAnsi" w:hAnsiTheme="minorHAnsi" w:cstheme="minorHAnsi"/>
        </w:rPr>
      </w:pPr>
      <w:r w:rsidRPr="007278E1">
        <w:rPr>
          <w:rFonts w:asciiTheme="minorHAnsi" w:hAnsiTheme="minorHAnsi" w:cstheme="minorHAnsi"/>
        </w:rPr>
        <w:t xml:space="preserve">V°B° Subdirectora                                                                   </w:t>
      </w:r>
      <w:r w:rsidR="007278E1" w:rsidRPr="007278E1">
        <w:rPr>
          <w:rFonts w:asciiTheme="minorHAnsi" w:hAnsiTheme="minorHAnsi" w:cstheme="minorHAnsi"/>
        </w:rPr>
        <w:t xml:space="preserve">            Docente</w:t>
      </w:r>
    </w:p>
    <w:sectPr w:rsidR="00AD377B" w:rsidRPr="007278E1" w:rsidSect="007278E1">
      <w:pgSz w:w="11906" w:h="16838"/>
      <w:pgMar w:top="284" w:right="991"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553C4"/>
    <w:multiLevelType w:val="hybridMultilevel"/>
    <w:tmpl w:val="D78A45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9A39EB"/>
    <w:multiLevelType w:val="hybridMultilevel"/>
    <w:tmpl w:val="05A61364"/>
    <w:lvl w:ilvl="0" w:tplc="12220068">
      <w:numFmt w:val="bullet"/>
      <w:lvlText w:val="-"/>
      <w:lvlJc w:val="left"/>
      <w:pPr>
        <w:ind w:left="720" w:hanging="360"/>
      </w:pPr>
      <w:rPr>
        <w:rFonts w:ascii="Arial" w:eastAsiaTheme="minorHAnsi" w:hAnsi="Arial" w:cs="Aria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 w15:restartNumberingAfterBreak="0">
    <w:nsid w:val="5E4E0FE8"/>
    <w:multiLevelType w:val="hybridMultilevel"/>
    <w:tmpl w:val="E9260940"/>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61222006"/>
    <w:multiLevelType w:val="multilevel"/>
    <w:tmpl w:val="8E2E204C"/>
    <w:lvl w:ilvl="0">
      <w:start w:val="1"/>
      <w:numFmt w:val="upperRoman"/>
      <w:lvlText w:val="%1."/>
      <w:lvlJc w:val="left"/>
      <w:pPr>
        <w:ind w:left="1080" w:hanging="720"/>
      </w:pPr>
      <w:rPr>
        <w:b/>
      </w:rPr>
    </w:lvl>
    <w:lvl w:ilvl="1">
      <w:start w:val="1"/>
      <w:numFmt w:val="decimal"/>
      <w:lvlText w:val="%1.%2."/>
      <w:lvlJc w:val="left"/>
      <w:pPr>
        <w:ind w:left="1287" w:hanging="720"/>
      </w:pPr>
    </w:lvl>
    <w:lvl w:ilvl="2">
      <w:start w:val="1"/>
      <w:numFmt w:val="decimal"/>
      <w:lvlText w:val="%1.%2.%3."/>
      <w:lvlJc w:val="left"/>
      <w:pPr>
        <w:ind w:left="1494" w:hanging="720"/>
      </w:pPr>
    </w:lvl>
    <w:lvl w:ilvl="3">
      <w:start w:val="1"/>
      <w:numFmt w:val="decimal"/>
      <w:lvlText w:val="%1.%2.%3.%4."/>
      <w:lvlJc w:val="left"/>
      <w:pPr>
        <w:ind w:left="2061" w:hanging="1080"/>
      </w:pPr>
    </w:lvl>
    <w:lvl w:ilvl="4">
      <w:start w:val="1"/>
      <w:numFmt w:val="decimal"/>
      <w:lvlText w:val="%1.%2.%3.%4.%5."/>
      <w:lvlJc w:val="left"/>
      <w:pPr>
        <w:ind w:left="2268" w:hanging="1080"/>
      </w:pPr>
    </w:lvl>
    <w:lvl w:ilvl="5">
      <w:start w:val="1"/>
      <w:numFmt w:val="decimal"/>
      <w:lvlText w:val="%1.%2.%3.%4.%5.%6."/>
      <w:lvlJc w:val="left"/>
      <w:pPr>
        <w:ind w:left="2835" w:hanging="1440"/>
      </w:pPr>
    </w:lvl>
    <w:lvl w:ilvl="6">
      <w:start w:val="1"/>
      <w:numFmt w:val="decimal"/>
      <w:lvlText w:val="%1.%2.%3.%4.%5.%6.%7."/>
      <w:lvlJc w:val="left"/>
      <w:pPr>
        <w:ind w:left="3042" w:hanging="1440"/>
      </w:pPr>
    </w:lvl>
    <w:lvl w:ilvl="7">
      <w:start w:val="1"/>
      <w:numFmt w:val="decimal"/>
      <w:lvlText w:val="%1.%2.%3.%4.%5.%6.%7.%8."/>
      <w:lvlJc w:val="left"/>
      <w:pPr>
        <w:ind w:left="3609" w:hanging="1800"/>
      </w:pPr>
    </w:lvl>
    <w:lvl w:ilvl="8">
      <w:start w:val="1"/>
      <w:numFmt w:val="decimal"/>
      <w:lvlText w:val="%1.%2.%3.%4.%5.%6.%7.%8.%9."/>
      <w:lvlJc w:val="left"/>
      <w:pPr>
        <w:ind w:left="4176" w:hanging="2160"/>
      </w:pPr>
    </w:lvl>
  </w:abstractNum>
  <w:abstractNum w:abstractNumId="4" w15:restartNumberingAfterBreak="0">
    <w:nsid w:val="65803D1A"/>
    <w:multiLevelType w:val="multilevel"/>
    <w:tmpl w:val="BCFA57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Calibri" w:eastAsia="Calibri" w:hAnsi="Calibri" w:cs="Calibri" w:hint="default"/>
      </w:rPr>
    </w:lvl>
    <w:lvl w:ilvl="2">
      <w:start w:val="1"/>
      <w:numFmt w:val="upp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AFC2381"/>
    <w:multiLevelType w:val="hybridMultilevel"/>
    <w:tmpl w:val="41F6D8FE"/>
    <w:lvl w:ilvl="0" w:tplc="280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1A342CD"/>
    <w:multiLevelType w:val="hybridMultilevel"/>
    <w:tmpl w:val="0C264EC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5"/>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75D69"/>
    <w:rsid w:val="00213541"/>
    <w:rsid w:val="004C73FF"/>
    <w:rsid w:val="00521F03"/>
    <w:rsid w:val="00553024"/>
    <w:rsid w:val="00597E75"/>
    <w:rsid w:val="005D3AA6"/>
    <w:rsid w:val="007278E1"/>
    <w:rsid w:val="00755D5D"/>
    <w:rsid w:val="00783C83"/>
    <w:rsid w:val="007858B8"/>
    <w:rsid w:val="007C4801"/>
    <w:rsid w:val="00AD377B"/>
    <w:rsid w:val="00AE51D4"/>
    <w:rsid w:val="00B25B7C"/>
    <w:rsid w:val="00D65F35"/>
    <w:rsid w:val="00E41062"/>
    <w:rsid w:val="00F71A0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8B481"/>
  <w15:chartTrackingRefBased/>
  <w15:docId w15:val="{31E731BF-177C-467B-AFF0-0348E1771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541"/>
    <w:pPr>
      <w:spacing w:after="200" w:line="276" w:lineRule="auto"/>
    </w:pPr>
    <w:rPr>
      <w:rFonts w:ascii="Calibri" w:eastAsia="Calibri" w:hAnsi="Calibri" w:cs="Calibri"/>
      <w:kern w:val="0"/>
      <w:lang w:val="es-ES" w:eastAsia="es-PE"/>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1354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undamentacion,Lista vistosa - Énfasis 11,Bulleted List,Párrafo de lista2,Párrafo de lista1,SubPárrafo de lista,Lista media 2 - Énfasis 41,Titulo de Fígura,TITULO A,Cita Pie de Página,titulo,Tableau CUFE,List Paragraph,Párrafo Normal,N°"/>
    <w:basedOn w:val="Normal"/>
    <w:link w:val="PrrafodelistaCar"/>
    <w:uiPriority w:val="34"/>
    <w:qFormat/>
    <w:rsid w:val="00213541"/>
    <w:pPr>
      <w:ind w:left="720"/>
      <w:contextualSpacing/>
    </w:pPr>
  </w:style>
  <w:style w:type="paragraph" w:styleId="NormalWeb">
    <w:name w:val="Normal (Web)"/>
    <w:basedOn w:val="Normal"/>
    <w:uiPriority w:val="99"/>
    <w:unhideWhenUsed/>
    <w:rsid w:val="00213541"/>
    <w:pPr>
      <w:spacing w:before="100" w:beforeAutospacing="1" w:after="100" w:afterAutospacing="1" w:line="240" w:lineRule="auto"/>
    </w:pPr>
    <w:rPr>
      <w:rFonts w:ascii="Times New Roman" w:eastAsia="Times New Roman" w:hAnsi="Times New Roman" w:cs="Times New Roman"/>
      <w:sz w:val="24"/>
      <w:szCs w:val="24"/>
      <w:lang w:val="es-PE"/>
    </w:rPr>
  </w:style>
  <w:style w:type="paragraph" w:styleId="Sinespaciado">
    <w:name w:val="No Spacing"/>
    <w:uiPriority w:val="1"/>
    <w:qFormat/>
    <w:rsid w:val="00213541"/>
    <w:pPr>
      <w:spacing w:after="0" w:line="240" w:lineRule="auto"/>
    </w:pPr>
    <w:rPr>
      <w:rFonts w:ascii="Calibri" w:eastAsia="Calibri" w:hAnsi="Calibri" w:cs="Calibri"/>
      <w:kern w:val="0"/>
      <w:lang w:val="es-ES" w:eastAsia="es-PE"/>
      <w14:ligatures w14:val="none"/>
    </w:rPr>
  </w:style>
  <w:style w:type="character" w:customStyle="1" w:styleId="PrrafodelistaCar">
    <w:name w:val="Párrafo de lista Car"/>
    <w:aliases w:val="Fundamentacion Car,Lista vistosa - Énfasis 11 Car,Bulleted List Car,Párrafo de lista2 Car,Párrafo de lista1 Car,SubPárrafo de lista Car,Lista media 2 - Énfasis 41 Car,Titulo de Fígura Car,TITULO A Car,Cita Pie de Página Car,N° Car"/>
    <w:link w:val="Prrafodelista"/>
    <w:uiPriority w:val="34"/>
    <w:qFormat/>
    <w:locked/>
    <w:rsid w:val="00213541"/>
    <w:rPr>
      <w:rFonts w:ascii="Calibri" w:eastAsia="Calibri" w:hAnsi="Calibri" w:cs="Calibri"/>
      <w:kern w:val="0"/>
      <w:lang w:val="es-ES" w:eastAsia="es-P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97802">
      <w:bodyDiv w:val="1"/>
      <w:marLeft w:val="0"/>
      <w:marRight w:val="0"/>
      <w:marTop w:val="0"/>
      <w:marBottom w:val="0"/>
      <w:divBdr>
        <w:top w:val="none" w:sz="0" w:space="0" w:color="auto"/>
        <w:left w:val="none" w:sz="0" w:space="0" w:color="auto"/>
        <w:bottom w:val="none" w:sz="0" w:space="0" w:color="auto"/>
        <w:right w:val="none" w:sz="0" w:space="0" w:color="auto"/>
      </w:divBdr>
    </w:div>
    <w:div w:id="662244579">
      <w:bodyDiv w:val="1"/>
      <w:marLeft w:val="0"/>
      <w:marRight w:val="0"/>
      <w:marTop w:val="0"/>
      <w:marBottom w:val="0"/>
      <w:divBdr>
        <w:top w:val="none" w:sz="0" w:space="0" w:color="auto"/>
        <w:left w:val="none" w:sz="0" w:space="0" w:color="auto"/>
        <w:bottom w:val="none" w:sz="0" w:space="0" w:color="auto"/>
        <w:right w:val="none" w:sz="0" w:space="0" w:color="auto"/>
      </w:divBdr>
    </w:div>
    <w:div w:id="74148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ucadocente.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2</Pages>
  <Words>995</Words>
  <Characters>5474</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RODOLFO</dc:creator>
  <cp:keywords/>
  <dc:description/>
  <cp:lastModifiedBy>usuario</cp:lastModifiedBy>
  <cp:revision>9</cp:revision>
  <cp:lastPrinted>2024-09-16T04:03:00Z</cp:lastPrinted>
  <dcterms:created xsi:type="dcterms:W3CDTF">2024-07-07T04:11:00Z</dcterms:created>
  <dcterms:modified xsi:type="dcterms:W3CDTF">2025-04-30T23:16:00Z</dcterms:modified>
</cp:coreProperties>
</file>