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4784" w14:textId="27D5A690" w:rsidR="00640911" w:rsidRDefault="00E25494" w:rsidP="008F5984">
      <w:pPr>
        <w:tabs>
          <w:tab w:val="left" w:pos="3709"/>
        </w:tabs>
      </w:pPr>
      <w:r w:rsidRPr="00BC5CCC">
        <w:rPr>
          <w:rFonts w:cstheme="minorHAnsi"/>
          <w:b/>
          <w:noProof/>
          <w:lang w:eastAsia="es-PE"/>
        </w:rPr>
        <w:drawing>
          <wp:anchor distT="0" distB="0" distL="114300" distR="114300" simplePos="0" relativeHeight="251660288" behindDoc="0" locked="0" layoutInCell="1" allowOverlap="1" wp14:anchorId="2080FE3F" wp14:editId="7CA451E2">
            <wp:simplePos x="0" y="0"/>
            <wp:positionH relativeFrom="column">
              <wp:posOffset>268605</wp:posOffset>
            </wp:positionH>
            <wp:positionV relativeFrom="paragraph">
              <wp:posOffset>150495</wp:posOffset>
            </wp:positionV>
            <wp:extent cx="554990" cy="5270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A495F" w14:textId="70B6B3D4" w:rsidR="000C56B5" w:rsidRPr="00155EC5" w:rsidRDefault="000C56B5" w:rsidP="00E25494">
      <w:pPr>
        <w:spacing w:after="0"/>
        <w:jc w:val="center"/>
        <w:rPr>
          <w:b/>
          <w:sz w:val="20"/>
        </w:rPr>
      </w:pPr>
      <w:r>
        <w:rPr>
          <w:b/>
          <w:sz w:val="20"/>
        </w:rPr>
        <w:t xml:space="preserve">PLANIFICADOR CON PAUTA PEDAGÓGICA N° </w:t>
      </w:r>
      <w:r w:rsidR="00FB6D62">
        <w:rPr>
          <w:b/>
          <w:sz w:val="20"/>
        </w:rPr>
        <w:t>02</w:t>
      </w:r>
      <w:r w:rsidR="00E25494">
        <w:rPr>
          <w:b/>
          <w:sz w:val="20"/>
        </w:rPr>
        <w:t xml:space="preserve"> – UNIDAD 3</w:t>
      </w:r>
    </w:p>
    <w:p w14:paraId="79D42A27" w14:textId="21BD1012" w:rsidR="00E25494" w:rsidRPr="00BD2398" w:rsidRDefault="00BD2398" w:rsidP="00BD2398">
      <w:pPr>
        <w:tabs>
          <w:tab w:val="left" w:pos="142"/>
          <w:tab w:val="left" w:pos="284"/>
        </w:tabs>
        <w:ind w:left="1287"/>
        <w:contextualSpacing/>
        <w:jc w:val="center"/>
        <w:rPr>
          <w:b/>
          <w:sz w:val="20"/>
        </w:rPr>
      </w:pPr>
      <w:r w:rsidRPr="00BD2398">
        <w:rPr>
          <w:b/>
          <w:sz w:val="20"/>
        </w:rPr>
        <w:t>AHORRANDO ALCANZAMOS NUESTRAS METAS</w:t>
      </w:r>
    </w:p>
    <w:p w14:paraId="6F18A078" w14:textId="25B3B843" w:rsidR="000C56B5" w:rsidRPr="00BC5CCC" w:rsidRDefault="000C56B5" w:rsidP="00E25494">
      <w:pPr>
        <w:numPr>
          <w:ilvl w:val="0"/>
          <w:numId w:val="3"/>
        </w:numPr>
        <w:tabs>
          <w:tab w:val="left" w:pos="142"/>
          <w:tab w:val="left" w:pos="284"/>
        </w:tabs>
        <w:contextualSpacing/>
        <w:rPr>
          <w:rFonts w:cstheme="minorHAnsi"/>
          <w:b/>
          <w:sz w:val="20"/>
          <w:szCs w:val="20"/>
          <w:lang w:val="es-ES" w:eastAsia="es-ES"/>
        </w:rPr>
      </w:pPr>
      <w:bookmarkStart w:id="0" w:name="_GoBack"/>
      <w:bookmarkEnd w:id="0"/>
      <w:r w:rsidRPr="00BC5CCC">
        <w:rPr>
          <w:rFonts w:cstheme="minorHAnsi"/>
          <w:b/>
          <w:sz w:val="20"/>
          <w:szCs w:val="20"/>
          <w:lang w:val="es-ES" w:eastAsia="es-ES"/>
        </w:rPr>
        <w:t>DATOS GENERALES: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15"/>
        <w:gridCol w:w="1838"/>
        <w:gridCol w:w="2557"/>
      </w:tblGrid>
      <w:tr w:rsidR="00380459" w:rsidRPr="00BC5CCC" w14:paraId="2E8CA089" w14:textId="77777777" w:rsidTr="0029297A">
        <w:trPr>
          <w:trHeight w:val="316"/>
        </w:trPr>
        <w:tc>
          <w:tcPr>
            <w:tcW w:w="1980" w:type="dxa"/>
            <w:shd w:val="clear" w:color="auto" w:fill="D5BAEA"/>
            <w:vAlign w:val="center"/>
          </w:tcPr>
          <w:p w14:paraId="1ED10B2A" w14:textId="77777777" w:rsidR="00380459" w:rsidRPr="00BC5CCC" w:rsidRDefault="00380459" w:rsidP="008463AC">
            <w:pPr>
              <w:tabs>
                <w:tab w:val="left" w:pos="431"/>
              </w:tabs>
              <w:contextualSpacing/>
              <w:rPr>
                <w:rFonts w:cstheme="minorHAnsi"/>
                <w:b/>
                <w:sz w:val="18"/>
                <w:szCs w:val="18"/>
                <w:lang w:val="es-ES" w:eastAsia="es-ES"/>
              </w:rPr>
            </w:pPr>
            <w:r w:rsidRPr="00BC5CCC">
              <w:rPr>
                <w:rFonts w:cstheme="minorHAnsi"/>
                <w:b/>
                <w:sz w:val="18"/>
                <w:szCs w:val="18"/>
                <w:lang w:val="es-ES" w:eastAsia="es-ES"/>
              </w:rPr>
              <w:t xml:space="preserve">Docente: </w:t>
            </w:r>
          </w:p>
        </w:tc>
        <w:tc>
          <w:tcPr>
            <w:tcW w:w="8510" w:type="dxa"/>
            <w:gridSpan w:val="3"/>
            <w:shd w:val="clear" w:color="auto" w:fill="auto"/>
            <w:vAlign w:val="center"/>
          </w:tcPr>
          <w:p w14:paraId="59370376" w14:textId="4514DF6B" w:rsidR="00380459" w:rsidRPr="00BC5CCC" w:rsidRDefault="008A54E4" w:rsidP="008463AC">
            <w:pPr>
              <w:contextualSpacing/>
              <w:rPr>
                <w:rFonts w:cstheme="minorHAnsi"/>
                <w:sz w:val="18"/>
                <w:szCs w:val="18"/>
                <w:lang w:val="es-ES" w:eastAsia="es-ES"/>
              </w:rPr>
            </w:pPr>
            <w:r>
              <w:rPr>
                <w:rFonts w:cstheme="minorHAnsi"/>
                <w:sz w:val="18"/>
                <w:szCs w:val="18"/>
                <w:lang w:val="es-ES" w:eastAsia="es-ES"/>
              </w:rPr>
              <w:t>PAOLA VEGA SALAZAR</w:t>
            </w:r>
          </w:p>
        </w:tc>
      </w:tr>
      <w:tr w:rsidR="00380459" w:rsidRPr="00BC5CCC" w14:paraId="448EB110" w14:textId="77777777" w:rsidTr="0029297A">
        <w:trPr>
          <w:trHeight w:val="316"/>
        </w:trPr>
        <w:tc>
          <w:tcPr>
            <w:tcW w:w="1980" w:type="dxa"/>
            <w:shd w:val="clear" w:color="auto" w:fill="D5BAEA"/>
            <w:vAlign w:val="center"/>
          </w:tcPr>
          <w:p w14:paraId="73C37BED" w14:textId="240C0407" w:rsidR="00380459" w:rsidRPr="00BC5CCC" w:rsidRDefault="00380459" w:rsidP="008463AC">
            <w:pPr>
              <w:tabs>
                <w:tab w:val="left" w:pos="431"/>
              </w:tabs>
              <w:contextualSpacing/>
              <w:rPr>
                <w:rFonts w:cstheme="minorHAnsi"/>
                <w:b/>
                <w:sz w:val="18"/>
                <w:szCs w:val="18"/>
                <w:lang w:val="es-ES" w:eastAsia="es-ES"/>
              </w:rPr>
            </w:pPr>
            <w:r>
              <w:rPr>
                <w:rFonts w:cstheme="minorHAnsi"/>
                <w:b/>
                <w:sz w:val="18"/>
                <w:szCs w:val="18"/>
                <w:lang w:val="es-ES" w:eastAsia="es-ES"/>
              </w:rPr>
              <w:t>Área</w:t>
            </w:r>
          </w:p>
        </w:tc>
        <w:tc>
          <w:tcPr>
            <w:tcW w:w="4115" w:type="dxa"/>
            <w:shd w:val="clear" w:color="auto" w:fill="auto"/>
            <w:vAlign w:val="center"/>
          </w:tcPr>
          <w:p w14:paraId="2D76322D" w14:textId="2DEEB70B" w:rsidR="00380459" w:rsidRPr="00BC5CCC" w:rsidRDefault="0029297A" w:rsidP="008463AC">
            <w:pPr>
              <w:contextualSpacing/>
              <w:rPr>
                <w:rFonts w:cstheme="minorHAnsi"/>
                <w:sz w:val="18"/>
                <w:szCs w:val="18"/>
                <w:lang w:val="es-ES" w:eastAsia="es-ES"/>
              </w:rPr>
            </w:pPr>
            <w:r>
              <w:rPr>
                <w:rFonts w:cstheme="minorHAnsi"/>
                <w:sz w:val="18"/>
                <w:szCs w:val="18"/>
                <w:lang w:val="es-ES" w:eastAsia="es-ES"/>
              </w:rPr>
              <w:t xml:space="preserve">CIENCIAS SOCIALES </w:t>
            </w:r>
          </w:p>
        </w:tc>
        <w:tc>
          <w:tcPr>
            <w:tcW w:w="1838" w:type="dxa"/>
            <w:shd w:val="clear" w:color="auto" w:fill="D5BAEA"/>
            <w:vAlign w:val="center"/>
          </w:tcPr>
          <w:p w14:paraId="2A6FC496" w14:textId="5E653FC5" w:rsidR="00380459" w:rsidRPr="00BC5CCC" w:rsidRDefault="00380459" w:rsidP="008463AC">
            <w:pPr>
              <w:contextualSpacing/>
              <w:rPr>
                <w:rFonts w:cstheme="minorHAnsi"/>
                <w:b/>
                <w:sz w:val="18"/>
                <w:szCs w:val="18"/>
                <w:lang w:val="es-ES" w:eastAsia="es-ES"/>
              </w:rPr>
            </w:pPr>
            <w:r w:rsidRPr="00BC5CCC">
              <w:rPr>
                <w:rFonts w:cstheme="minorHAnsi"/>
                <w:b/>
                <w:sz w:val="18"/>
                <w:szCs w:val="18"/>
                <w:lang w:val="es-ES" w:eastAsia="es-ES"/>
              </w:rPr>
              <w:t>Grado y sección:</w:t>
            </w:r>
          </w:p>
        </w:tc>
        <w:tc>
          <w:tcPr>
            <w:tcW w:w="2557" w:type="dxa"/>
            <w:shd w:val="clear" w:color="auto" w:fill="auto"/>
            <w:vAlign w:val="center"/>
          </w:tcPr>
          <w:p w14:paraId="1CD578F9" w14:textId="398CAB20" w:rsidR="00380459" w:rsidRPr="00BC5CCC" w:rsidRDefault="0029297A" w:rsidP="008463AC">
            <w:pPr>
              <w:contextualSpacing/>
              <w:rPr>
                <w:rFonts w:cstheme="minorHAnsi"/>
                <w:sz w:val="18"/>
                <w:szCs w:val="18"/>
                <w:lang w:val="es-ES" w:eastAsia="es-ES"/>
              </w:rPr>
            </w:pPr>
            <w:r>
              <w:rPr>
                <w:rFonts w:cstheme="minorHAnsi"/>
                <w:sz w:val="18"/>
                <w:szCs w:val="18"/>
                <w:lang w:val="es-ES" w:eastAsia="es-ES"/>
              </w:rPr>
              <w:t>4TO</w:t>
            </w:r>
            <w:r w:rsidR="008A54E4">
              <w:rPr>
                <w:rFonts w:cstheme="minorHAnsi"/>
                <w:sz w:val="18"/>
                <w:szCs w:val="18"/>
                <w:lang w:val="es-ES" w:eastAsia="es-ES"/>
              </w:rPr>
              <w:t xml:space="preserve"> A –</w:t>
            </w:r>
            <w:r w:rsidR="00295ACC">
              <w:rPr>
                <w:rFonts w:cstheme="minorHAnsi"/>
                <w:sz w:val="18"/>
                <w:szCs w:val="18"/>
                <w:lang w:val="es-ES" w:eastAsia="es-ES"/>
              </w:rPr>
              <w:t xml:space="preserve"> </w:t>
            </w:r>
            <w:r w:rsidR="008A54E4">
              <w:rPr>
                <w:rFonts w:cstheme="minorHAnsi"/>
                <w:sz w:val="18"/>
                <w:szCs w:val="18"/>
                <w:lang w:val="es-ES" w:eastAsia="es-ES"/>
              </w:rPr>
              <w:t>B –</w:t>
            </w:r>
            <w:r w:rsidR="00295ACC">
              <w:rPr>
                <w:rFonts w:cstheme="minorHAnsi"/>
                <w:sz w:val="18"/>
                <w:szCs w:val="18"/>
                <w:lang w:val="es-ES" w:eastAsia="es-ES"/>
              </w:rPr>
              <w:t xml:space="preserve"> </w:t>
            </w:r>
            <w:r w:rsidR="008A54E4">
              <w:rPr>
                <w:rFonts w:cstheme="minorHAnsi"/>
                <w:sz w:val="18"/>
                <w:szCs w:val="18"/>
                <w:lang w:val="es-ES" w:eastAsia="es-ES"/>
              </w:rPr>
              <w:t xml:space="preserve">C </w:t>
            </w:r>
          </w:p>
        </w:tc>
      </w:tr>
      <w:tr w:rsidR="000C56B5" w:rsidRPr="00BC5CCC" w14:paraId="4C21E1D3" w14:textId="77777777" w:rsidTr="0029297A">
        <w:trPr>
          <w:trHeight w:val="314"/>
        </w:trPr>
        <w:tc>
          <w:tcPr>
            <w:tcW w:w="1980" w:type="dxa"/>
            <w:shd w:val="clear" w:color="auto" w:fill="D5BAEA"/>
            <w:vAlign w:val="center"/>
          </w:tcPr>
          <w:p w14:paraId="63F76A01" w14:textId="5AE8DC38" w:rsidR="000C56B5" w:rsidRPr="00BC5CCC" w:rsidRDefault="00380459" w:rsidP="008463AC">
            <w:pPr>
              <w:tabs>
                <w:tab w:val="left" w:pos="431"/>
              </w:tabs>
              <w:contextualSpacing/>
              <w:rPr>
                <w:rFonts w:cstheme="minorHAnsi"/>
                <w:b/>
                <w:sz w:val="18"/>
                <w:szCs w:val="18"/>
                <w:lang w:val="es-ES" w:eastAsia="es-ES"/>
              </w:rPr>
            </w:pPr>
            <w:r>
              <w:rPr>
                <w:rFonts w:cstheme="minorHAnsi"/>
                <w:b/>
                <w:sz w:val="18"/>
                <w:szCs w:val="18"/>
                <w:lang w:val="es-ES" w:eastAsia="es-ES"/>
              </w:rPr>
              <w:t>Duración</w:t>
            </w:r>
            <w:r w:rsidR="000C56B5" w:rsidRPr="00BC5CCC">
              <w:rPr>
                <w:rFonts w:cstheme="minorHAnsi"/>
                <w:b/>
                <w:sz w:val="18"/>
                <w:szCs w:val="18"/>
                <w:lang w:val="es-ES" w:eastAsia="es-ES"/>
              </w:rPr>
              <w:t>:</w:t>
            </w:r>
          </w:p>
        </w:tc>
        <w:tc>
          <w:tcPr>
            <w:tcW w:w="4115" w:type="dxa"/>
            <w:shd w:val="clear" w:color="auto" w:fill="auto"/>
            <w:vAlign w:val="center"/>
          </w:tcPr>
          <w:p w14:paraId="25AA9815" w14:textId="4CDF5CFD" w:rsidR="000C56B5" w:rsidRPr="00BC5CCC" w:rsidRDefault="00CF68A1" w:rsidP="008463AC">
            <w:pPr>
              <w:contextualSpacing/>
              <w:rPr>
                <w:rFonts w:cstheme="minorHAnsi"/>
                <w:sz w:val="18"/>
                <w:szCs w:val="18"/>
                <w:lang w:val="es-ES" w:eastAsia="es-ES"/>
              </w:rPr>
            </w:pPr>
            <w:r>
              <w:rPr>
                <w:rFonts w:cstheme="minorHAnsi"/>
                <w:sz w:val="18"/>
                <w:szCs w:val="18"/>
                <w:lang w:val="es-ES" w:eastAsia="es-ES"/>
              </w:rPr>
              <w:t xml:space="preserve">90 min </w:t>
            </w:r>
          </w:p>
        </w:tc>
        <w:tc>
          <w:tcPr>
            <w:tcW w:w="1838" w:type="dxa"/>
            <w:shd w:val="clear" w:color="auto" w:fill="D5BAEA"/>
            <w:vAlign w:val="center"/>
          </w:tcPr>
          <w:p w14:paraId="1C9930CD" w14:textId="6878994F" w:rsidR="000C56B5" w:rsidRPr="00BC5CCC" w:rsidRDefault="00380459" w:rsidP="008463AC">
            <w:pPr>
              <w:contextualSpacing/>
              <w:rPr>
                <w:rFonts w:cstheme="minorHAnsi"/>
                <w:b/>
                <w:sz w:val="18"/>
                <w:szCs w:val="18"/>
                <w:lang w:val="es-ES" w:eastAsia="es-ES"/>
              </w:rPr>
            </w:pPr>
            <w:r>
              <w:rPr>
                <w:rFonts w:cstheme="minorHAnsi"/>
                <w:b/>
                <w:sz w:val="18"/>
                <w:szCs w:val="18"/>
                <w:lang w:val="es-ES" w:eastAsia="es-ES"/>
              </w:rPr>
              <w:t>F</w:t>
            </w:r>
            <w:r w:rsidR="000C56B5" w:rsidRPr="00BC5CCC">
              <w:rPr>
                <w:rFonts w:cstheme="minorHAnsi"/>
                <w:b/>
                <w:sz w:val="18"/>
                <w:szCs w:val="18"/>
                <w:lang w:val="es-ES" w:eastAsia="es-ES"/>
              </w:rPr>
              <w:t>echa</w:t>
            </w:r>
          </w:p>
        </w:tc>
        <w:tc>
          <w:tcPr>
            <w:tcW w:w="2557" w:type="dxa"/>
            <w:shd w:val="clear" w:color="auto" w:fill="auto"/>
            <w:vAlign w:val="center"/>
          </w:tcPr>
          <w:p w14:paraId="3BF1F3C7" w14:textId="4C607CF3" w:rsidR="000C56B5" w:rsidRPr="00BC5CCC" w:rsidRDefault="0029297A" w:rsidP="008463AC">
            <w:pPr>
              <w:contextualSpacing/>
              <w:rPr>
                <w:rFonts w:cstheme="minorHAnsi"/>
                <w:sz w:val="18"/>
                <w:szCs w:val="18"/>
                <w:lang w:val="es-ES" w:eastAsia="es-ES"/>
              </w:rPr>
            </w:pPr>
            <w:r>
              <w:rPr>
                <w:rFonts w:cstheme="minorHAnsi"/>
                <w:sz w:val="18"/>
                <w:szCs w:val="18"/>
                <w:lang w:val="es-ES" w:eastAsia="es-ES"/>
              </w:rPr>
              <w:t>18</w:t>
            </w:r>
            <w:r w:rsidR="00E25494">
              <w:rPr>
                <w:rFonts w:cstheme="minorHAnsi"/>
                <w:sz w:val="18"/>
                <w:szCs w:val="18"/>
                <w:lang w:val="es-ES" w:eastAsia="es-ES"/>
              </w:rPr>
              <w:t xml:space="preserve"> de mayo</w:t>
            </w:r>
          </w:p>
        </w:tc>
      </w:tr>
    </w:tbl>
    <w:p w14:paraId="4AE12EE6" w14:textId="77777777" w:rsidR="000C56B5" w:rsidRPr="00BC5CCC" w:rsidRDefault="000C56B5" w:rsidP="000C56B5">
      <w:pPr>
        <w:tabs>
          <w:tab w:val="left" w:pos="284"/>
          <w:tab w:val="left" w:pos="993"/>
        </w:tabs>
        <w:spacing w:line="360" w:lineRule="auto"/>
        <w:ind w:left="284"/>
        <w:contextualSpacing/>
        <w:rPr>
          <w:rFonts w:cstheme="minorHAnsi"/>
          <w:sz w:val="16"/>
          <w:szCs w:val="20"/>
          <w:lang w:val="es-ES" w:eastAsia="es-ES"/>
        </w:rPr>
      </w:pPr>
    </w:p>
    <w:p w14:paraId="3BD0FFD4" w14:textId="51CADA70" w:rsidR="000C56B5" w:rsidRDefault="000C56B5" w:rsidP="000C56B5">
      <w:pPr>
        <w:numPr>
          <w:ilvl w:val="0"/>
          <w:numId w:val="3"/>
        </w:numPr>
        <w:tabs>
          <w:tab w:val="left" w:pos="284"/>
          <w:tab w:val="left" w:pos="993"/>
        </w:tabs>
        <w:ind w:hanging="1287"/>
        <w:contextualSpacing/>
        <w:rPr>
          <w:rFonts w:cstheme="minorHAnsi"/>
          <w:b/>
          <w:sz w:val="20"/>
          <w:szCs w:val="20"/>
          <w:lang w:val="es-ES" w:eastAsia="es-ES"/>
        </w:rPr>
      </w:pPr>
      <w:r>
        <w:rPr>
          <w:rFonts w:cstheme="minorHAnsi"/>
          <w:b/>
          <w:sz w:val="20"/>
          <w:szCs w:val="20"/>
          <w:lang w:val="es-ES" w:eastAsia="es-ES"/>
        </w:rPr>
        <w:t>SITUACIÓN DE APRENDIZAJE</w:t>
      </w:r>
      <w:r w:rsidR="00380459">
        <w:rPr>
          <w:rFonts w:cstheme="minorHAnsi"/>
          <w:b/>
          <w:sz w:val="20"/>
          <w:szCs w:val="20"/>
          <w:lang w:val="es-ES" w:eastAsia="es-ES"/>
        </w:rPr>
        <w:t xml:space="preserve"> (de la experiencia)</w:t>
      </w:r>
      <w:r>
        <w:rPr>
          <w:rFonts w:cstheme="minorHAnsi"/>
          <w:b/>
          <w:sz w:val="20"/>
          <w:szCs w:val="20"/>
          <w:lang w:val="es-ES" w:eastAsia="es-ES"/>
        </w:rPr>
        <w:t>:</w:t>
      </w:r>
    </w:p>
    <w:tbl>
      <w:tblPr>
        <w:tblStyle w:val="Tablaconcuadrcula"/>
        <w:tblW w:w="10461" w:type="dxa"/>
        <w:tblInd w:w="-5" w:type="dxa"/>
        <w:tblLook w:val="04A0" w:firstRow="1" w:lastRow="0" w:firstColumn="1" w:lastColumn="0" w:noHBand="0" w:noVBand="1"/>
      </w:tblPr>
      <w:tblGrid>
        <w:gridCol w:w="10461"/>
      </w:tblGrid>
      <w:tr w:rsidR="000C56B5" w14:paraId="1D880183" w14:textId="77777777" w:rsidTr="006E0463">
        <w:trPr>
          <w:trHeight w:val="1668"/>
        </w:trPr>
        <w:tc>
          <w:tcPr>
            <w:tcW w:w="10461" w:type="dxa"/>
          </w:tcPr>
          <w:p w14:paraId="4DF2990B" w14:textId="77777777" w:rsidR="00D47B0E" w:rsidRPr="00D47B0E" w:rsidRDefault="00D47B0E" w:rsidP="00D47B0E">
            <w:pPr>
              <w:autoSpaceDE w:val="0"/>
              <w:autoSpaceDN w:val="0"/>
              <w:spacing w:after="0" w:line="240" w:lineRule="auto"/>
              <w:rPr>
                <w:bCs/>
                <w:sz w:val="18"/>
                <w:szCs w:val="18"/>
              </w:rPr>
            </w:pPr>
            <w:r w:rsidRPr="00D47B0E">
              <w:rPr>
                <w:bCs/>
                <w:sz w:val="18"/>
                <w:szCs w:val="18"/>
              </w:rPr>
              <w:t xml:space="preserve">Este 04 de junio nuestra Institución educativa 40048 “Antonio José de Sucre” del distrito de Yanahuara, provincia de Arequipa, celebra 220 años de fundación lo que nos llena de mucho orgullo y algarabía no solo por la gran cantidad de alumnos que pasaron por nuestras aulas sino por haber formado futuros hombres de progreso y de bien para nuestro país, sin embargo podemos observar que es cada vez más evidente la gran biodiversidad de estudiantes que tenemos en nuestro plantel, es decir estudiantes con desigualdades culturales, sociales y económicas lo que muchas veces se manifiesta en confrontaciones étnicas, posiciones racistas y la imposición de un grupo de alumnos sobre otro grupo, lo que trae como consecuencias problemas en la salud psicológica, baja autoestima e incluso bajo rendimiento académico de algunos de nuestros estudiantes, A partir de esta situación, te planteamos las siguientes preguntas retadoras:  </w:t>
            </w:r>
          </w:p>
          <w:p w14:paraId="6EE627DD" w14:textId="77777777" w:rsidR="00D47B0E" w:rsidRPr="00D47B0E" w:rsidRDefault="00D47B0E" w:rsidP="00D47B0E">
            <w:pPr>
              <w:autoSpaceDE w:val="0"/>
              <w:autoSpaceDN w:val="0"/>
              <w:spacing w:after="0" w:line="240" w:lineRule="auto"/>
              <w:rPr>
                <w:b/>
                <w:bCs/>
                <w:sz w:val="18"/>
                <w:szCs w:val="18"/>
              </w:rPr>
            </w:pPr>
            <w:r w:rsidRPr="00D47B0E">
              <w:rPr>
                <w:b/>
                <w:bCs/>
                <w:sz w:val="18"/>
                <w:szCs w:val="18"/>
              </w:rPr>
              <w:t xml:space="preserve">¿Qué acciones podemos realizar para lograr una mejor la adaptación social e la integración cultural? </w:t>
            </w:r>
          </w:p>
          <w:p w14:paraId="5A9B93F5" w14:textId="0E944692" w:rsidR="000C56B5" w:rsidRPr="00D32787" w:rsidRDefault="00D47B0E" w:rsidP="00D47B0E">
            <w:pPr>
              <w:autoSpaceDE w:val="0"/>
              <w:autoSpaceDN w:val="0"/>
              <w:spacing w:after="0" w:line="240" w:lineRule="auto"/>
              <w:rPr>
                <w:sz w:val="16"/>
                <w:szCs w:val="16"/>
              </w:rPr>
            </w:pPr>
            <w:r w:rsidRPr="00D47B0E">
              <w:rPr>
                <w:b/>
                <w:bCs/>
                <w:sz w:val="18"/>
                <w:szCs w:val="18"/>
              </w:rPr>
              <w:t>¿De qué manera podemos propiciar el fortalecimiento de la propia identidad cultural, el respeto y la comprensión de culturas distintas en nuestra I.E.?</w:t>
            </w:r>
          </w:p>
        </w:tc>
      </w:tr>
    </w:tbl>
    <w:p w14:paraId="05AEBA76" w14:textId="77777777" w:rsidR="000C56B5" w:rsidRDefault="000C56B5" w:rsidP="000C56B5">
      <w:pPr>
        <w:tabs>
          <w:tab w:val="left" w:pos="284"/>
          <w:tab w:val="left" w:pos="993"/>
        </w:tabs>
        <w:ind w:left="1287"/>
        <w:contextualSpacing/>
        <w:rPr>
          <w:rFonts w:cstheme="minorHAnsi"/>
          <w:b/>
          <w:sz w:val="20"/>
          <w:szCs w:val="20"/>
          <w:lang w:val="es-ES" w:eastAsia="es-ES"/>
        </w:rPr>
      </w:pPr>
    </w:p>
    <w:p w14:paraId="1B33F95E" w14:textId="77777777" w:rsidR="000C56B5" w:rsidRDefault="000C56B5" w:rsidP="000C56B5">
      <w:pPr>
        <w:numPr>
          <w:ilvl w:val="0"/>
          <w:numId w:val="3"/>
        </w:numPr>
        <w:tabs>
          <w:tab w:val="left" w:pos="284"/>
          <w:tab w:val="left" w:pos="993"/>
        </w:tabs>
        <w:ind w:hanging="1287"/>
        <w:contextualSpacing/>
        <w:rPr>
          <w:rFonts w:cstheme="minorHAnsi"/>
          <w:b/>
          <w:sz w:val="20"/>
          <w:szCs w:val="20"/>
          <w:lang w:val="es-ES" w:eastAsia="es-ES"/>
        </w:rPr>
      </w:pPr>
      <w:r>
        <w:rPr>
          <w:rFonts w:cstheme="minorHAnsi"/>
          <w:b/>
          <w:sz w:val="20"/>
          <w:szCs w:val="20"/>
          <w:lang w:val="es-ES" w:eastAsia="es-ES"/>
        </w:rPr>
        <w:t>ENFOQUES TRANSVERSALES:</w:t>
      </w:r>
    </w:p>
    <w:tbl>
      <w:tblPr>
        <w:tblStyle w:val="Tablaconcuadrcula"/>
        <w:tblW w:w="10626" w:type="dxa"/>
        <w:tblInd w:w="-5" w:type="dxa"/>
        <w:tblLook w:val="04A0" w:firstRow="1" w:lastRow="0" w:firstColumn="1" w:lastColumn="0" w:noHBand="0" w:noVBand="1"/>
      </w:tblPr>
      <w:tblGrid>
        <w:gridCol w:w="1454"/>
        <w:gridCol w:w="1170"/>
        <w:gridCol w:w="2110"/>
        <w:gridCol w:w="5892"/>
      </w:tblGrid>
      <w:tr w:rsidR="00495BBC" w:rsidRPr="005A4E60" w14:paraId="41CA7AEA" w14:textId="77777777" w:rsidTr="00495BBC">
        <w:trPr>
          <w:trHeight w:val="38"/>
        </w:trPr>
        <w:tc>
          <w:tcPr>
            <w:tcW w:w="1454" w:type="dxa"/>
            <w:shd w:val="clear" w:color="auto" w:fill="D9E2F3" w:themeFill="accent1" w:themeFillTint="33"/>
          </w:tcPr>
          <w:p w14:paraId="070D57FA" w14:textId="77777777" w:rsidR="00495BBC" w:rsidRPr="005A4E60" w:rsidRDefault="00495BBC" w:rsidP="000511BD">
            <w:pPr>
              <w:spacing w:after="0"/>
              <w:jc w:val="center"/>
              <w:rPr>
                <w:rFonts w:ascii="Arial Narrow" w:hAnsi="Arial Narrow" w:cstheme="minorHAnsi"/>
                <w:b/>
                <w:bCs/>
              </w:rPr>
            </w:pPr>
            <w:r w:rsidRPr="005A4E60">
              <w:rPr>
                <w:rFonts w:ascii="Arial Narrow" w:hAnsi="Arial Narrow" w:cstheme="minorHAnsi"/>
                <w:b/>
                <w:bCs/>
              </w:rPr>
              <w:t>Enfoque transversal</w:t>
            </w:r>
          </w:p>
        </w:tc>
        <w:tc>
          <w:tcPr>
            <w:tcW w:w="1170" w:type="dxa"/>
            <w:shd w:val="clear" w:color="auto" w:fill="D9E2F3" w:themeFill="accent1" w:themeFillTint="33"/>
          </w:tcPr>
          <w:p w14:paraId="25F4BB42" w14:textId="77777777" w:rsidR="00495BBC" w:rsidRPr="005A4E60" w:rsidRDefault="00495BBC" w:rsidP="000511BD">
            <w:pPr>
              <w:spacing w:after="0"/>
              <w:jc w:val="center"/>
              <w:rPr>
                <w:rFonts w:ascii="Arial Narrow" w:hAnsi="Arial Narrow" w:cstheme="minorHAnsi"/>
                <w:b/>
                <w:bCs/>
              </w:rPr>
            </w:pPr>
            <w:r w:rsidRPr="005A4E60">
              <w:rPr>
                <w:rFonts w:ascii="Arial Narrow" w:hAnsi="Arial Narrow" w:cstheme="minorHAnsi"/>
                <w:b/>
                <w:bCs/>
              </w:rPr>
              <w:t>Valores</w:t>
            </w:r>
          </w:p>
        </w:tc>
        <w:tc>
          <w:tcPr>
            <w:tcW w:w="2110" w:type="dxa"/>
            <w:shd w:val="clear" w:color="auto" w:fill="D9E2F3" w:themeFill="accent1" w:themeFillTint="33"/>
          </w:tcPr>
          <w:p w14:paraId="38C0979D" w14:textId="77777777" w:rsidR="00495BBC" w:rsidRPr="005A4E60" w:rsidRDefault="00495BBC" w:rsidP="000511BD">
            <w:pPr>
              <w:spacing w:after="0"/>
              <w:jc w:val="center"/>
              <w:rPr>
                <w:rFonts w:ascii="Arial Narrow" w:hAnsi="Arial Narrow" w:cstheme="minorHAnsi"/>
                <w:b/>
                <w:bCs/>
              </w:rPr>
            </w:pPr>
            <w:r w:rsidRPr="005A4E60">
              <w:rPr>
                <w:rFonts w:ascii="Arial Narrow" w:hAnsi="Arial Narrow" w:cstheme="minorHAnsi"/>
                <w:b/>
                <w:bCs/>
              </w:rPr>
              <w:t>Actitudes (observables)</w:t>
            </w:r>
          </w:p>
        </w:tc>
        <w:tc>
          <w:tcPr>
            <w:tcW w:w="5892" w:type="dxa"/>
            <w:shd w:val="clear" w:color="auto" w:fill="D9E2F3" w:themeFill="accent1" w:themeFillTint="33"/>
          </w:tcPr>
          <w:p w14:paraId="4F852432" w14:textId="77777777" w:rsidR="00495BBC" w:rsidRPr="005A4E60" w:rsidRDefault="00495BBC" w:rsidP="000511BD">
            <w:pPr>
              <w:spacing w:after="0"/>
              <w:jc w:val="center"/>
              <w:rPr>
                <w:rFonts w:ascii="Arial Narrow" w:hAnsi="Arial Narrow" w:cstheme="minorHAnsi"/>
                <w:b/>
                <w:bCs/>
              </w:rPr>
            </w:pPr>
            <w:r w:rsidRPr="005A4E60">
              <w:rPr>
                <w:rFonts w:ascii="Arial Narrow" w:hAnsi="Arial Narrow" w:cstheme="minorHAnsi"/>
                <w:b/>
                <w:bCs/>
              </w:rPr>
              <w:t>Acciones observables</w:t>
            </w:r>
          </w:p>
        </w:tc>
      </w:tr>
      <w:tr w:rsidR="00495BBC" w:rsidRPr="005A4E60" w14:paraId="35092AD2" w14:textId="77777777" w:rsidTr="00495BBC">
        <w:trPr>
          <w:trHeight w:val="311"/>
        </w:trPr>
        <w:tc>
          <w:tcPr>
            <w:tcW w:w="1454" w:type="dxa"/>
            <w:vAlign w:val="center"/>
          </w:tcPr>
          <w:p w14:paraId="0FDA3A4D" w14:textId="77777777" w:rsidR="00495BBC" w:rsidRPr="005A4E60" w:rsidRDefault="00495BBC" w:rsidP="000511BD">
            <w:pPr>
              <w:spacing w:after="0" w:line="240" w:lineRule="auto"/>
              <w:ind w:firstLine="1"/>
              <w:jc w:val="both"/>
              <w:rPr>
                <w:rFonts w:ascii="Arial Narrow" w:hAnsi="Arial Narrow"/>
                <w:sz w:val="18"/>
                <w:szCs w:val="18"/>
              </w:rPr>
            </w:pPr>
            <w:r w:rsidRPr="005A4E60">
              <w:rPr>
                <w:rFonts w:ascii="Arial Narrow" w:hAnsi="Arial Narrow"/>
                <w:sz w:val="18"/>
                <w:szCs w:val="18"/>
              </w:rPr>
              <w:t>Inclusivo o de atención a la diversidad</w:t>
            </w:r>
          </w:p>
          <w:p w14:paraId="41FB66E7" w14:textId="77777777" w:rsidR="00495BBC" w:rsidRPr="005A4E60" w:rsidRDefault="00495BBC" w:rsidP="000511BD">
            <w:pPr>
              <w:spacing w:after="0"/>
              <w:rPr>
                <w:rFonts w:ascii="Arial Narrow" w:hAnsi="Arial Narrow" w:cstheme="minorHAnsi"/>
                <w:b/>
                <w:bCs/>
              </w:rPr>
            </w:pPr>
          </w:p>
        </w:tc>
        <w:tc>
          <w:tcPr>
            <w:tcW w:w="1170" w:type="dxa"/>
          </w:tcPr>
          <w:p w14:paraId="64A777F8" w14:textId="77777777" w:rsidR="00495BBC" w:rsidRPr="005A4E60" w:rsidRDefault="00495BBC" w:rsidP="000511BD">
            <w:pPr>
              <w:spacing w:after="0"/>
              <w:rPr>
                <w:rFonts w:ascii="Arial Narrow" w:hAnsi="Arial Narrow" w:cstheme="minorHAnsi"/>
                <w:b/>
                <w:bCs/>
              </w:rPr>
            </w:pPr>
            <w:r w:rsidRPr="005A4E60">
              <w:rPr>
                <w:rFonts w:ascii="Arial Narrow" w:hAnsi="Arial Narrow"/>
                <w:sz w:val="18"/>
                <w:szCs w:val="18"/>
              </w:rPr>
              <w:t>Respeto por las diferencias.</w:t>
            </w:r>
          </w:p>
        </w:tc>
        <w:tc>
          <w:tcPr>
            <w:tcW w:w="2110" w:type="dxa"/>
          </w:tcPr>
          <w:p w14:paraId="07B24CF3" w14:textId="77777777" w:rsidR="00495BBC" w:rsidRPr="005A4E60" w:rsidRDefault="00495BBC" w:rsidP="000511BD">
            <w:pPr>
              <w:spacing w:after="0"/>
              <w:rPr>
                <w:rFonts w:ascii="Arial Narrow" w:hAnsi="Arial Narrow" w:cstheme="minorHAnsi"/>
                <w:b/>
                <w:bCs/>
              </w:rPr>
            </w:pPr>
            <w:r w:rsidRPr="005A4E60">
              <w:rPr>
                <w:rFonts w:ascii="Arial Narrow" w:hAnsi="Arial Narrow"/>
                <w:sz w:val="18"/>
                <w:szCs w:val="18"/>
              </w:rPr>
              <w:t>Reconocimiento al valor inherente de cada persona y de sus derechos, por encima de cualquier diferencia.</w:t>
            </w:r>
          </w:p>
        </w:tc>
        <w:tc>
          <w:tcPr>
            <w:tcW w:w="5892" w:type="dxa"/>
          </w:tcPr>
          <w:p w14:paraId="5E3EB050" w14:textId="77777777" w:rsidR="00495BBC" w:rsidRPr="005A4E60" w:rsidRDefault="00495BBC" w:rsidP="00495BBC">
            <w:pPr>
              <w:pStyle w:val="Prrafodelista"/>
              <w:numPr>
                <w:ilvl w:val="0"/>
                <w:numId w:val="20"/>
              </w:numPr>
              <w:spacing w:after="0" w:line="240" w:lineRule="auto"/>
              <w:ind w:left="175" w:hanging="175"/>
              <w:jc w:val="both"/>
              <w:rPr>
                <w:rFonts w:ascii="Arial Narrow" w:hAnsi="Arial Narrow"/>
                <w:sz w:val="18"/>
                <w:szCs w:val="18"/>
              </w:rPr>
            </w:pPr>
            <w:r w:rsidRPr="005A4E60">
              <w:rPr>
                <w:rFonts w:ascii="Arial Narrow" w:hAnsi="Arial Narrow"/>
                <w:sz w:val="18"/>
                <w:szCs w:val="18"/>
              </w:rPr>
              <w:t>Docentes y estudiantes demuestran tolerancia, apertura y respeto a todos y cada uno, evitando cualquier forma de discriminación basada en el prejuicio a cualquier diferencia.</w:t>
            </w:r>
          </w:p>
          <w:p w14:paraId="25FEC315" w14:textId="77777777" w:rsidR="00495BBC" w:rsidRPr="005A4E60" w:rsidRDefault="00495BBC" w:rsidP="00495BBC">
            <w:pPr>
              <w:pStyle w:val="Prrafodelista"/>
              <w:numPr>
                <w:ilvl w:val="0"/>
                <w:numId w:val="20"/>
              </w:numPr>
              <w:spacing w:after="0" w:line="240" w:lineRule="auto"/>
              <w:ind w:left="175" w:hanging="175"/>
              <w:jc w:val="both"/>
              <w:rPr>
                <w:rFonts w:ascii="Arial Narrow" w:hAnsi="Arial Narrow"/>
                <w:sz w:val="18"/>
                <w:szCs w:val="18"/>
              </w:rPr>
            </w:pPr>
            <w:r w:rsidRPr="005A4E60">
              <w:rPr>
                <w:rFonts w:ascii="Arial Narrow" w:hAnsi="Arial Narrow"/>
                <w:sz w:val="18"/>
                <w:szCs w:val="18"/>
              </w:rPr>
              <w:t>Ni docentes ni estudiantes estigmatizan a nadie.</w:t>
            </w:r>
          </w:p>
          <w:p w14:paraId="398EC430" w14:textId="77777777" w:rsidR="00495BBC" w:rsidRPr="005A4E60" w:rsidRDefault="00495BBC" w:rsidP="00495BBC">
            <w:pPr>
              <w:pStyle w:val="Default"/>
              <w:numPr>
                <w:ilvl w:val="0"/>
                <w:numId w:val="19"/>
              </w:numPr>
              <w:rPr>
                <w:rFonts w:ascii="Arial Narrow" w:hAnsi="Arial Narrow" w:cstheme="minorHAnsi"/>
                <w:color w:val="auto"/>
                <w:sz w:val="22"/>
                <w:szCs w:val="22"/>
              </w:rPr>
            </w:pPr>
            <w:r w:rsidRPr="005A4E60">
              <w:rPr>
                <w:rFonts w:ascii="Arial Narrow" w:hAnsi="Arial Narrow"/>
                <w:sz w:val="18"/>
                <w:szCs w:val="18"/>
              </w:rPr>
              <w:t>Las familias reciben información continua sobre los esfuerzos, méritos, avances y logros de sus hijos entendiendo sus dificultades como parte de su desarrollo y aprendizaje.</w:t>
            </w:r>
          </w:p>
        </w:tc>
      </w:tr>
      <w:tr w:rsidR="00495BBC" w:rsidRPr="005A4E60" w14:paraId="33DD6945" w14:textId="77777777" w:rsidTr="00495BBC">
        <w:trPr>
          <w:trHeight w:val="953"/>
        </w:trPr>
        <w:tc>
          <w:tcPr>
            <w:tcW w:w="1454" w:type="dxa"/>
            <w:vMerge w:val="restart"/>
          </w:tcPr>
          <w:p w14:paraId="3BBC9BC5" w14:textId="77777777" w:rsidR="00495BBC" w:rsidRPr="005A4E60" w:rsidRDefault="00495BBC" w:rsidP="000511BD">
            <w:pPr>
              <w:spacing w:after="0" w:line="240" w:lineRule="auto"/>
              <w:ind w:firstLine="1"/>
              <w:jc w:val="both"/>
              <w:rPr>
                <w:rFonts w:ascii="Arial Narrow" w:hAnsi="Arial Narrow"/>
                <w:sz w:val="18"/>
                <w:szCs w:val="18"/>
              </w:rPr>
            </w:pPr>
            <w:r w:rsidRPr="005A4E60">
              <w:rPr>
                <w:rFonts w:ascii="Arial Narrow" w:hAnsi="Arial Narrow"/>
                <w:sz w:val="18"/>
                <w:szCs w:val="18"/>
              </w:rPr>
              <w:t>Intercultural</w:t>
            </w:r>
          </w:p>
          <w:p w14:paraId="4DB0BA78" w14:textId="77777777" w:rsidR="00495BBC" w:rsidRPr="005A4E60" w:rsidRDefault="00495BBC" w:rsidP="000511BD">
            <w:pPr>
              <w:spacing w:after="0"/>
              <w:rPr>
                <w:rFonts w:ascii="Arial Narrow" w:eastAsia="Times New Roman" w:hAnsi="Arial Narrow" w:cstheme="minorHAnsi"/>
                <w:b/>
              </w:rPr>
            </w:pPr>
          </w:p>
        </w:tc>
        <w:tc>
          <w:tcPr>
            <w:tcW w:w="1170" w:type="dxa"/>
          </w:tcPr>
          <w:p w14:paraId="0FEE68A3" w14:textId="77777777" w:rsidR="00495BBC" w:rsidRPr="005A4E60" w:rsidRDefault="00495BBC" w:rsidP="000511BD">
            <w:pPr>
              <w:spacing w:after="0"/>
              <w:rPr>
                <w:rFonts w:ascii="Arial Narrow" w:hAnsi="Arial Narrow" w:cstheme="minorHAnsi"/>
                <w:b/>
                <w:bCs/>
              </w:rPr>
            </w:pPr>
            <w:r w:rsidRPr="005A4E60">
              <w:rPr>
                <w:rFonts w:ascii="Arial Narrow" w:hAnsi="Arial Narrow"/>
                <w:sz w:val="18"/>
                <w:szCs w:val="18"/>
              </w:rPr>
              <w:t>Respeto a la identidad cultural.</w:t>
            </w:r>
          </w:p>
        </w:tc>
        <w:tc>
          <w:tcPr>
            <w:tcW w:w="2110" w:type="dxa"/>
          </w:tcPr>
          <w:p w14:paraId="4830DCED" w14:textId="77777777" w:rsidR="00495BBC" w:rsidRPr="005A4E60" w:rsidRDefault="00495BBC" w:rsidP="000511BD">
            <w:pPr>
              <w:spacing w:after="0"/>
              <w:rPr>
                <w:rFonts w:ascii="Arial Narrow" w:hAnsi="Arial Narrow"/>
                <w:sz w:val="18"/>
                <w:szCs w:val="18"/>
              </w:rPr>
            </w:pPr>
            <w:r w:rsidRPr="005A4E60">
              <w:rPr>
                <w:rFonts w:ascii="Arial Narrow" w:hAnsi="Arial Narrow"/>
                <w:sz w:val="18"/>
                <w:szCs w:val="18"/>
              </w:rPr>
              <w:t>Reconocimiento al valor de las diversas identidades culturales y relaciones de pertenencia de los estudiantes.</w:t>
            </w:r>
          </w:p>
        </w:tc>
        <w:tc>
          <w:tcPr>
            <w:tcW w:w="5892" w:type="dxa"/>
          </w:tcPr>
          <w:p w14:paraId="15985448" w14:textId="77777777" w:rsidR="00495BBC" w:rsidRPr="005A4E60" w:rsidRDefault="00495BBC" w:rsidP="00495BBC">
            <w:pPr>
              <w:pStyle w:val="Prrafodelista"/>
              <w:numPr>
                <w:ilvl w:val="0"/>
                <w:numId w:val="20"/>
              </w:numPr>
              <w:spacing w:after="0" w:line="240" w:lineRule="auto"/>
              <w:ind w:left="216" w:hanging="216"/>
              <w:jc w:val="both"/>
              <w:rPr>
                <w:rFonts w:ascii="Arial Narrow" w:hAnsi="Arial Narrow"/>
                <w:sz w:val="18"/>
                <w:szCs w:val="18"/>
              </w:rPr>
            </w:pPr>
            <w:r w:rsidRPr="005A4E60">
              <w:rPr>
                <w:rFonts w:ascii="Arial Narrow" w:hAnsi="Arial Narrow"/>
                <w:sz w:val="18"/>
                <w:szCs w:val="18"/>
              </w:rPr>
              <w:t>Los docentes y estudiantes acogen con respeto a todos, sin menospreciar ni excluir a nadie en razón de su lengua, su manera de hablar, su forma de vestir, sus costumbres o sus creencias.</w:t>
            </w:r>
          </w:p>
          <w:p w14:paraId="0FE5FC04" w14:textId="77777777" w:rsidR="00495BBC" w:rsidRDefault="00495BBC" w:rsidP="00495BBC">
            <w:pPr>
              <w:pStyle w:val="Prrafodelista"/>
              <w:numPr>
                <w:ilvl w:val="0"/>
                <w:numId w:val="20"/>
              </w:numPr>
              <w:spacing w:after="0" w:line="240" w:lineRule="auto"/>
              <w:ind w:left="216" w:hanging="216"/>
              <w:jc w:val="both"/>
              <w:rPr>
                <w:rFonts w:ascii="Arial Narrow" w:hAnsi="Arial Narrow"/>
                <w:sz w:val="18"/>
                <w:szCs w:val="18"/>
              </w:rPr>
            </w:pPr>
            <w:r w:rsidRPr="005A4E60">
              <w:rPr>
                <w:rFonts w:ascii="Arial Narrow" w:hAnsi="Arial Narrow"/>
                <w:sz w:val="18"/>
                <w:szCs w:val="18"/>
              </w:rPr>
              <w:t>Los docentes hablan la lengua materna de los estudiantes y los acompañan con respeto en su proceso de adquisición del castellano como segunda lengua.</w:t>
            </w:r>
          </w:p>
          <w:p w14:paraId="0501DF3A" w14:textId="77777777" w:rsidR="00495BBC" w:rsidRPr="008617B6" w:rsidRDefault="00495BBC" w:rsidP="00495BBC">
            <w:pPr>
              <w:pStyle w:val="Prrafodelista"/>
              <w:numPr>
                <w:ilvl w:val="0"/>
                <w:numId w:val="20"/>
              </w:numPr>
              <w:spacing w:after="0" w:line="240" w:lineRule="auto"/>
              <w:ind w:left="216" w:hanging="216"/>
              <w:jc w:val="both"/>
              <w:rPr>
                <w:rFonts w:ascii="Arial Narrow" w:hAnsi="Arial Narrow"/>
                <w:sz w:val="18"/>
                <w:szCs w:val="18"/>
              </w:rPr>
            </w:pPr>
            <w:r w:rsidRPr="008617B6">
              <w:rPr>
                <w:rFonts w:ascii="Arial Narrow" w:hAnsi="Arial Narrow"/>
                <w:sz w:val="18"/>
                <w:szCs w:val="18"/>
              </w:rPr>
              <w:t>Los docentes respetan todas las  variantes del castellano que se hablan en distintas regiones del país, sin obligar a los estudiantes a que se expresen oralmente solo en castellano estándar.</w:t>
            </w:r>
          </w:p>
        </w:tc>
      </w:tr>
      <w:tr w:rsidR="00495BBC" w:rsidRPr="005A4E60" w14:paraId="67B7A476" w14:textId="77777777" w:rsidTr="00495BBC">
        <w:trPr>
          <w:trHeight w:val="589"/>
        </w:trPr>
        <w:tc>
          <w:tcPr>
            <w:tcW w:w="1454" w:type="dxa"/>
            <w:vMerge/>
          </w:tcPr>
          <w:p w14:paraId="501C548E" w14:textId="77777777" w:rsidR="00495BBC" w:rsidRPr="005A4E60" w:rsidRDefault="00495BBC" w:rsidP="000511BD">
            <w:pPr>
              <w:spacing w:after="0" w:line="240" w:lineRule="auto"/>
              <w:ind w:firstLine="1"/>
              <w:jc w:val="both"/>
              <w:rPr>
                <w:rFonts w:ascii="Arial Narrow" w:hAnsi="Arial Narrow"/>
                <w:sz w:val="18"/>
                <w:szCs w:val="18"/>
              </w:rPr>
            </w:pPr>
          </w:p>
        </w:tc>
        <w:tc>
          <w:tcPr>
            <w:tcW w:w="1170" w:type="dxa"/>
          </w:tcPr>
          <w:p w14:paraId="69E4B947" w14:textId="77777777" w:rsidR="00495BBC" w:rsidRPr="005A4E60" w:rsidRDefault="00495BBC" w:rsidP="000511BD">
            <w:pPr>
              <w:spacing w:after="0"/>
              <w:rPr>
                <w:rFonts w:ascii="Arial Narrow" w:hAnsi="Arial Narrow"/>
                <w:sz w:val="18"/>
                <w:szCs w:val="18"/>
              </w:rPr>
            </w:pPr>
            <w:r w:rsidRPr="005A4E60">
              <w:rPr>
                <w:rFonts w:ascii="Arial Narrow" w:hAnsi="Arial Narrow"/>
                <w:sz w:val="18"/>
                <w:szCs w:val="18"/>
              </w:rPr>
              <w:t>Diálogo intercultural</w:t>
            </w:r>
          </w:p>
        </w:tc>
        <w:tc>
          <w:tcPr>
            <w:tcW w:w="2110" w:type="dxa"/>
          </w:tcPr>
          <w:p w14:paraId="06A4D601" w14:textId="77777777" w:rsidR="00495BBC" w:rsidRPr="005A4E60" w:rsidRDefault="00495BBC" w:rsidP="000511BD">
            <w:pPr>
              <w:spacing w:after="0"/>
              <w:rPr>
                <w:rFonts w:ascii="Arial Narrow" w:hAnsi="Arial Narrow"/>
                <w:sz w:val="18"/>
                <w:szCs w:val="18"/>
              </w:rPr>
            </w:pPr>
            <w:r w:rsidRPr="005A4E60">
              <w:rPr>
                <w:rFonts w:ascii="Arial Narrow" w:hAnsi="Arial Narrow"/>
                <w:sz w:val="18"/>
                <w:szCs w:val="18"/>
              </w:rPr>
              <w:t>Fomento de una interacción equitativa entre diversas culturas, mediante el diálogo y el respeto mutuo.</w:t>
            </w:r>
          </w:p>
        </w:tc>
        <w:tc>
          <w:tcPr>
            <w:tcW w:w="5892" w:type="dxa"/>
          </w:tcPr>
          <w:p w14:paraId="7CB2857A" w14:textId="77777777" w:rsidR="00495BBC" w:rsidRPr="005A4E60" w:rsidRDefault="00495BBC" w:rsidP="00495BBC">
            <w:pPr>
              <w:pStyle w:val="Prrafodelista"/>
              <w:numPr>
                <w:ilvl w:val="0"/>
                <w:numId w:val="20"/>
              </w:numPr>
              <w:spacing w:after="0" w:line="240" w:lineRule="auto"/>
              <w:ind w:left="216" w:hanging="216"/>
              <w:jc w:val="both"/>
              <w:rPr>
                <w:rFonts w:ascii="Arial Narrow" w:hAnsi="Arial Narrow"/>
                <w:sz w:val="18"/>
                <w:szCs w:val="18"/>
              </w:rPr>
            </w:pPr>
            <w:r w:rsidRPr="005A4E60">
              <w:rPr>
                <w:rFonts w:ascii="Arial Narrow" w:hAnsi="Arial Narrow"/>
                <w:sz w:val="18"/>
                <w:szCs w:val="18"/>
              </w:rPr>
              <w:t>Los docentes y directivos propician un diálogo continuo entre diversas perspectivas culturales, y entre estas con el saber científico, buscando complementariedades en los distintos planos en los que se formulan para el tratamiento de los desafíos comunes.</w:t>
            </w:r>
          </w:p>
        </w:tc>
      </w:tr>
    </w:tbl>
    <w:p w14:paraId="64969D94" w14:textId="10FFD012" w:rsidR="008F5984" w:rsidRPr="00BC5CCC" w:rsidRDefault="008F5984" w:rsidP="008F5984">
      <w:pPr>
        <w:numPr>
          <w:ilvl w:val="0"/>
          <w:numId w:val="3"/>
        </w:numPr>
        <w:tabs>
          <w:tab w:val="left" w:pos="284"/>
          <w:tab w:val="left" w:pos="993"/>
        </w:tabs>
        <w:ind w:hanging="1287"/>
        <w:contextualSpacing/>
        <w:rPr>
          <w:rFonts w:cstheme="minorHAnsi"/>
          <w:b/>
          <w:sz w:val="20"/>
          <w:szCs w:val="20"/>
          <w:lang w:val="es-ES" w:eastAsia="es-ES"/>
        </w:rPr>
      </w:pPr>
      <w:r w:rsidRPr="00BC5CCC">
        <w:rPr>
          <w:rFonts w:cstheme="minorHAnsi"/>
          <w:b/>
          <w:sz w:val="20"/>
          <w:szCs w:val="20"/>
          <w:lang w:val="es-ES" w:eastAsia="es-ES"/>
        </w:rPr>
        <w:t>PROPÓSITO</w:t>
      </w:r>
      <w:r>
        <w:rPr>
          <w:rFonts w:cstheme="minorHAnsi"/>
          <w:b/>
          <w:sz w:val="20"/>
          <w:szCs w:val="20"/>
          <w:lang w:val="es-ES" w:eastAsia="es-ES"/>
        </w:rPr>
        <w:t xml:space="preserve"> DE APRENDIZAJE:</w:t>
      </w: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83"/>
        <w:gridCol w:w="1387"/>
        <w:gridCol w:w="3462"/>
        <w:gridCol w:w="1134"/>
        <w:gridCol w:w="3318"/>
      </w:tblGrid>
      <w:tr w:rsidR="002B5EDE" w:rsidRPr="00BC5CCC" w14:paraId="18A540AD" w14:textId="77777777" w:rsidTr="00E25494">
        <w:trPr>
          <w:trHeight w:val="414"/>
        </w:trPr>
        <w:tc>
          <w:tcPr>
            <w:tcW w:w="1383" w:type="dxa"/>
            <w:shd w:val="clear" w:color="auto" w:fill="D5BAEA"/>
            <w:tcMar>
              <w:left w:w="108" w:type="dxa"/>
              <w:right w:w="108" w:type="dxa"/>
            </w:tcMar>
            <w:vAlign w:val="center"/>
          </w:tcPr>
          <w:p w14:paraId="0B467905" w14:textId="77777777" w:rsidR="002B5EDE" w:rsidRPr="008D7E2A" w:rsidRDefault="002B5EDE" w:rsidP="00C82936">
            <w:pPr>
              <w:jc w:val="center"/>
              <w:rPr>
                <w:rFonts w:cstheme="minorHAnsi"/>
                <w:b/>
                <w:sz w:val="18"/>
                <w:szCs w:val="20"/>
                <w:lang w:val="es-ES" w:eastAsia="es-ES"/>
              </w:rPr>
            </w:pPr>
            <w:r w:rsidRPr="008D7E2A">
              <w:rPr>
                <w:rFonts w:cstheme="minorHAnsi"/>
                <w:b/>
                <w:sz w:val="18"/>
                <w:szCs w:val="20"/>
                <w:lang w:val="es-ES" w:eastAsia="es-ES"/>
              </w:rPr>
              <w:t>PROPÓSITO</w:t>
            </w:r>
          </w:p>
        </w:tc>
        <w:tc>
          <w:tcPr>
            <w:tcW w:w="9301" w:type="dxa"/>
            <w:gridSpan w:val="4"/>
            <w:shd w:val="clear" w:color="auto" w:fill="auto"/>
          </w:tcPr>
          <w:p w14:paraId="299D752E" w14:textId="0824D7DA" w:rsidR="002B5EDE" w:rsidRPr="00847219" w:rsidRDefault="007637C0" w:rsidP="007637C0">
            <w:pPr>
              <w:spacing w:after="0" w:line="240" w:lineRule="auto"/>
              <w:ind w:left="100" w:right="161"/>
              <w:jc w:val="both"/>
              <w:rPr>
                <w:rFonts w:cstheme="minorHAnsi"/>
                <w:color w:val="000000" w:themeColor="text1"/>
                <w:sz w:val="16"/>
                <w:szCs w:val="16"/>
              </w:rPr>
            </w:pPr>
            <w:r w:rsidRPr="007637C0">
              <w:rPr>
                <w:rFonts w:cstheme="minorHAnsi"/>
                <w:color w:val="000000" w:themeColor="text1"/>
                <w:sz w:val="16"/>
                <w:szCs w:val="16"/>
              </w:rPr>
              <w:t>Promueve la importancia de  tomar decisiones económicas informadas a través de la elaboración de una historieta para que nos permita tener un bienestar financiero</w:t>
            </w:r>
          </w:p>
        </w:tc>
      </w:tr>
      <w:tr w:rsidR="002B5EDE" w:rsidRPr="00BC5CCC" w14:paraId="6E110F54" w14:textId="77777777" w:rsidTr="00596C7C">
        <w:trPr>
          <w:trHeight w:val="429"/>
        </w:trPr>
        <w:tc>
          <w:tcPr>
            <w:tcW w:w="1383" w:type="dxa"/>
            <w:shd w:val="clear" w:color="auto" w:fill="D5BAEA"/>
            <w:tcMar>
              <w:left w:w="108" w:type="dxa"/>
              <w:right w:w="108" w:type="dxa"/>
            </w:tcMar>
            <w:vAlign w:val="center"/>
          </w:tcPr>
          <w:p w14:paraId="16AEF3F5" w14:textId="77777777" w:rsidR="002B5EDE" w:rsidRPr="008D7E2A" w:rsidRDefault="002B5EDE" w:rsidP="00C82936">
            <w:pPr>
              <w:jc w:val="center"/>
              <w:rPr>
                <w:rFonts w:cstheme="minorHAnsi"/>
                <w:b/>
                <w:sz w:val="18"/>
                <w:szCs w:val="20"/>
                <w:lang w:val="es-ES" w:eastAsia="es-ES"/>
              </w:rPr>
            </w:pPr>
            <w:r w:rsidRPr="008D7E2A">
              <w:rPr>
                <w:rFonts w:cstheme="minorHAnsi"/>
                <w:b/>
                <w:sz w:val="18"/>
                <w:szCs w:val="20"/>
                <w:lang w:val="es-ES" w:eastAsia="es-ES"/>
              </w:rPr>
              <w:t>COMPETENCIA</w:t>
            </w:r>
          </w:p>
        </w:tc>
        <w:tc>
          <w:tcPr>
            <w:tcW w:w="1387" w:type="dxa"/>
            <w:shd w:val="clear" w:color="auto" w:fill="D5BAEA"/>
            <w:vAlign w:val="center"/>
          </w:tcPr>
          <w:p w14:paraId="50D1BFF1" w14:textId="77777777" w:rsidR="002B5EDE" w:rsidRPr="008D7E2A" w:rsidRDefault="002B5EDE" w:rsidP="00C82936">
            <w:pPr>
              <w:jc w:val="center"/>
              <w:rPr>
                <w:rFonts w:cstheme="minorHAnsi"/>
                <w:b/>
                <w:sz w:val="18"/>
                <w:szCs w:val="20"/>
                <w:lang w:val="es-ES" w:eastAsia="es-ES"/>
              </w:rPr>
            </w:pPr>
            <w:r w:rsidRPr="008D7E2A">
              <w:rPr>
                <w:rFonts w:eastAsia="Arial Narrow" w:cstheme="minorHAnsi"/>
                <w:b/>
                <w:sz w:val="18"/>
                <w:szCs w:val="20"/>
                <w:lang w:val="es-ES" w:eastAsia="es-ES"/>
              </w:rPr>
              <w:t>CAPACIDAD</w:t>
            </w:r>
          </w:p>
        </w:tc>
        <w:tc>
          <w:tcPr>
            <w:tcW w:w="3462" w:type="dxa"/>
            <w:shd w:val="clear" w:color="auto" w:fill="D5BAEA"/>
            <w:vAlign w:val="center"/>
          </w:tcPr>
          <w:p w14:paraId="19BD5466" w14:textId="77777777" w:rsidR="002B5EDE" w:rsidRPr="008D7E2A" w:rsidRDefault="002B5EDE" w:rsidP="00C82936">
            <w:pPr>
              <w:jc w:val="center"/>
              <w:rPr>
                <w:rFonts w:cstheme="minorHAnsi"/>
                <w:b/>
                <w:sz w:val="18"/>
                <w:szCs w:val="20"/>
                <w:lang w:val="es-ES" w:eastAsia="es-ES"/>
              </w:rPr>
            </w:pPr>
            <w:r w:rsidRPr="008D7E2A">
              <w:rPr>
                <w:rFonts w:cstheme="minorHAnsi"/>
                <w:b/>
                <w:sz w:val="18"/>
                <w:szCs w:val="20"/>
                <w:lang w:val="es-ES" w:eastAsia="es-ES"/>
              </w:rPr>
              <w:t>DESEMPEÑOS</w:t>
            </w:r>
            <w:r>
              <w:rPr>
                <w:rFonts w:cstheme="minorHAnsi"/>
                <w:b/>
                <w:sz w:val="18"/>
                <w:szCs w:val="20"/>
                <w:lang w:val="es-ES" w:eastAsia="es-ES"/>
              </w:rPr>
              <w:t xml:space="preserve"> PRECISADOS</w:t>
            </w:r>
          </w:p>
        </w:tc>
        <w:tc>
          <w:tcPr>
            <w:tcW w:w="1134" w:type="dxa"/>
            <w:shd w:val="clear" w:color="auto" w:fill="D5BAEA"/>
          </w:tcPr>
          <w:p w14:paraId="0F5B8A59" w14:textId="77777777" w:rsidR="002B5EDE" w:rsidRPr="008D7E2A" w:rsidRDefault="002B5EDE" w:rsidP="00C82936">
            <w:pPr>
              <w:jc w:val="center"/>
              <w:rPr>
                <w:rFonts w:cstheme="minorHAnsi"/>
                <w:b/>
                <w:sz w:val="18"/>
                <w:szCs w:val="20"/>
                <w:lang w:val="es-ES" w:eastAsia="es-ES"/>
              </w:rPr>
            </w:pPr>
            <w:r w:rsidRPr="008D7E2A">
              <w:rPr>
                <w:rFonts w:cstheme="minorHAnsi"/>
                <w:b/>
                <w:sz w:val="18"/>
                <w:szCs w:val="20"/>
                <w:lang w:val="es-ES" w:eastAsia="es-ES"/>
              </w:rPr>
              <w:t>EVIDENCIAS</w:t>
            </w:r>
          </w:p>
        </w:tc>
        <w:tc>
          <w:tcPr>
            <w:tcW w:w="3318" w:type="dxa"/>
            <w:shd w:val="clear" w:color="auto" w:fill="D5BAEA"/>
          </w:tcPr>
          <w:p w14:paraId="45D74223" w14:textId="77777777" w:rsidR="002B5EDE" w:rsidRPr="008D7E2A" w:rsidRDefault="002B5EDE" w:rsidP="00C82936">
            <w:pPr>
              <w:jc w:val="center"/>
              <w:rPr>
                <w:rFonts w:cstheme="minorHAnsi"/>
                <w:b/>
                <w:sz w:val="18"/>
                <w:szCs w:val="20"/>
                <w:lang w:val="es-ES" w:eastAsia="es-ES"/>
              </w:rPr>
            </w:pPr>
            <w:r>
              <w:rPr>
                <w:rFonts w:cstheme="minorHAnsi"/>
                <w:b/>
                <w:sz w:val="18"/>
                <w:szCs w:val="20"/>
                <w:lang w:val="es-ES" w:eastAsia="es-ES"/>
              </w:rPr>
              <w:t>CRITERIOS DE EVALUACIÓN</w:t>
            </w:r>
          </w:p>
        </w:tc>
      </w:tr>
      <w:tr w:rsidR="00FB6D62" w:rsidRPr="00BC5CCC" w14:paraId="36A9E98E" w14:textId="77777777" w:rsidTr="00596C7C">
        <w:trPr>
          <w:trHeight w:val="1057"/>
        </w:trPr>
        <w:tc>
          <w:tcPr>
            <w:tcW w:w="1383" w:type="dxa"/>
            <w:vMerge w:val="restart"/>
            <w:shd w:val="clear" w:color="auto" w:fill="auto"/>
            <w:tcMar>
              <w:left w:w="108" w:type="dxa"/>
              <w:right w:w="108" w:type="dxa"/>
            </w:tcMar>
            <w:vAlign w:val="center"/>
          </w:tcPr>
          <w:p w14:paraId="1F8608D2" w14:textId="1A54D578" w:rsidR="00FB6D62" w:rsidRPr="00452F9A" w:rsidRDefault="00FB6D62" w:rsidP="00FB6D62">
            <w:pPr>
              <w:pStyle w:val="Prrafodelista"/>
              <w:ind w:left="54"/>
              <w:jc w:val="center"/>
              <w:rPr>
                <w:b/>
                <w:sz w:val="16"/>
                <w:szCs w:val="16"/>
              </w:rPr>
            </w:pPr>
            <w:bookmarkStart w:id="1" w:name="_Hlk48082101"/>
            <w:r>
              <w:rPr>
                <w:b/>
                <w:sz w:val="16"/>
                <w:szCs w:val="16"/>
              </w:rPr>
              <w:t xml:space="preserve">GESTIONA RESPONSABLEMENTE LOS RECURSOS ECONÓMICOS </w:t>
            </w:r>
          </w:p>
          <w:p w14:paraId="740D2B24" w14:textId="007BDDA7" w:rsidR="00FB6D62" w:rsidRPr="00E25494" w:rsidRDefault="00FB6D62" w:rsidP="00FB6D62">
            <w:pPr>
              <w:widowControl w:val="0"/>
              <w:spacing w:after="0" w:line="240" w:lineRule="auto"/>
              <w:jc w:val="center"/>
              <w:rPr>
                <w:rFonts w:cs="Calibri"/>
                <w:b/>
                <w:bCs/>
                <w:color w:val="000000" w:themeColor="text1"/>
                <w:sz w:val="16"/>
                <w:szCs w:val="16"/>
              </w:rPr>
            </w:pPr>
          </w:p>
          <w:p w14:paraId="383CEF87" w14:textId="77777777" w:rsidR="00FB6D62" w:rsidRPr="0090615C" w:rsidRDefault="00FB6D62" w:rsidP="00FB6D62">
            <w:pPr>
              <w:pStyle w:val="TableParagraph"/>
              <w:tabs>
                <w:tab w:val="left" w:pos="826"/>
              </w:tabs>
              <w:spacing w:before="11" w:line="256" w:lineRule="auto"/>
              <w:ind w:left="76" w:right="129"/>
              <w:jc w:val="center"/>
              <w:rPr>
                <w:rFonts w:asciiTheme="minorHAnsi" w:eastAsia="Times New Roman" w:hAnsiTheme="minorHAnsi" w:cs="Segoe UI"/>
                <w:sz w:val="18"/>
                <w:szCs w:val="20"/>
                <w:lang w:val="es-PE" w:eastAsia="en-US" w:bidi="ar-SA"/>
              </w:rPr>
            </w:pPr>
          </w:p>
        </w:tc>
        <w:tc>
          <w:tcPr>
            <w:tcW w:w="1387" w:type="dxa"/>
            <w:shd w:val="clear" w:color="auto" w:fill="auto"/>
            <w:vAlign w:val="center"/>
          </w:tcPr>
          <w:p w14:paraId="51733D6F" w14:textId="4A278ED3" w:rsidR="00FB6D62" w:rsidRPr="00E25494" w:rsidRDefault="00FB6D62" w:rsidP="00FB6D62">
            <w:pPr>
              <w:pStyle w:val="Prrafodelista"/>
              <w:numPr>
                <w:ilvl w:val="0"/>
                <w:numId w:val="15"/>
              </w:numPr>
              <w:spacing w:after="0" w:line="240" w:lineRule="auto"/>
              <w:ind w:left="135" w:right="126" w:hanging="135"/>
              <w:jc w:val="center"/>
              <w:rPr>
                <w:sz w:val="16"/>
                <w:szCs w:val="16"/>
              </w:rPr>
            </w:pPr>
            <w:r w:rsidRPr="005A4E60">
              <w:rPr>
                <w:rFonts w:ascii="Arial Narrow" w:hAnsi="Arial Narrow"/>
                <w:sz w:val="18"/>
                <w:szCs w:val="20"/>
              </w:rPr>
              <w:t>Gestiona los recursos de manera responsable.</w:t>
            </w:r>
          </w:p>
        </w:tc>
        <w:tc>
          <w:tcPr>
            <w:tcW w:w="3462" w:type="dxa"/>
            <w:shd w:val="clear" w:color="auto" w:fill="auto"/>
            <w:vAlign w:val="center"/>
          </w:tcPr>
          <w:p w14:paraId="4D089C9F" w14:textId="6A9F183B" w:rsidR="00FB6D62" w:rsidRPr="00E25494" w:rsidRDefault="00FB6D62" w:rsidP="007637C0">
            <w:pPr>
              <w:pStyle w:val="Prrafodelista"/>
              <w:numPr>
                <w:ilvl w:val="0"/>
                <w:numId w:val="15"/>
              </w:numPr>
              <w:spacing w:after="0" w:line="240" w:lineRule="auto"/>
              <w:ind w:left="135" w:right="126" w:hanging="135"/>
              <w:jc w:val="both"/>
              <w:rPr>
                <w:sz w:val="16"/>
                <w:szCs w:val="16"/>
              </w:rPr>
            </w:pPr>
            <w:r w:rsidRPr="005A4E60">
              <w:rPr>
                <w:rFonts w:ascii="Arial Narrow" w:hAnsi="Arial Narrow"/>
                <w:sz w:val="18"/>
                <w:szCs w:val="20"/>
              </w:rPr>
              <w:t>Promueve la importancia de estar informado sobre las tasas de interés como una herramienta para la toma de decisiones financieras.</w:t>
            </w:r>
          </w:p>
        </w:tc>
        <w:tc>
          <w:tcPr>
            <w:tcW w:w="1134" w:type="dxa"/>
            <w:vMerge w:val="restart"/>
            <w:vAlign w:val="center"/>
          </w:tcPr>
          <w:p w14:paraId="5E6D5CAC" w14:textId="7CECEA42" w:rsidR="00FB6D62" w:rsidRPr="006E0463" w:rsidRDefault="007637C0" w:rsidP="00FB6D62">
            <w:pPr>
              <w:pStyle w:val="Prrafodelista"/>
              <w:spacing w:after="0" w:line="240" w:lineRule="auto"/>
              <w:ind w:left="135" w:right="132"/>
              <w:jc w:val="both"/>
              <w:rPr>
                <w:sz w:val="16"/>
                <w:szCs w:val="16"/>
              </w:rPr>
            </w:pPr>
            <w:r>
              <w:rPr>
                <w:sz w:val="16"/>
                <w:szCs w:val="16"/>
              </w:rPr>
              <w:t xml:space="preserve">Elaboración de una historieta </w:t>
            </w:r>
          </w:p>
        </w:tc>
        <w:tc>
          <w:tcPr>
            <w:tcW w:w="3318" w:type="dxa"/>
            <w:vMerge w:val="restart"/>
          </w:tcPr>
          <w:p w14:paraId="353FCC1B" w14:textId="0350E70E" w:rsidR="00FB6D62" w:rsidRDefault="00FB6D62" w:rsidP="00FB6D62">
            <w:pPr>
              <w:pStyle w:val="TableParagraph"/>
              <w:tabs>
                <w:tab w:val="left" w:pos="826"/>
              </w:tabs>
              <w:spacing w:before="11" w:line="256" w:lineRule="auto"/>
              <w:ind w:left="138" w:right="129"/>
              <w:jc w:val="both"/>
              <w:rPr>
                <w:rFonts w:asciiTheme="minorHAnsi" w:eastAsia="Times New Roman" w:hAnsiTheme="minorHAnsi" w:cs="Segoe UI"/>
                <w:sz w:val="18"/>
                <w:szCs w:val="20"/>
                <w:lang w:val="es-PE" w:eastAsia="en-US" w:bidi="ar-SA"/>
              </w:rPr>
            </w:pPr>
            <w:r>
              <w:rPr>
                <w:rFonts w:asciiTheme="minorHAnsi" w:eastAsia="Times New Roman" w:hAnsiTheme="minorHAnsi" w:cs="Segoe UI"/>
                <w:sz w:val="18"/>
                <w:szCs w:val="20"/>
                <w:lang w:val="es-PE" w:eastAsia="en-US" w:bidi="ar-SA"/>
              </w:rPr>
              <w:t xml:space="preserve">Explica y da a conocer la importancia de estar </w:t>
            </w:r>
            <w:r w:rsidR="007637C0">
              <w:rPr>
                <w:rFonts w:asciiTheme="minorHAnsi" w:eastAsia="Times New Roman" w:hAnsiTheme="minorHAnsi" w:cs="Segoe UI"/>
                <w:sz w:val="18"/>
                <w:szCs w:val="20"/>
                <w:lang w:val="es-PE" w:eastAsia="en-US" w:bidi="ar-SA"/>
              </w:rPr>
              <w:t>informados accediendo</w:t>
            </w:r>
            <w:r>
              <w:rPr>
                <w:rFonts w:asciiTheme="minorHAnsi" w:eastAsia="Times New Roman" w:hAnsiTheme="minorHAnsi" w:cs="Segoe UI"/>
                <w:sz w:val="18"/>
                <w:szCs w:val="20"/>
                <w:lang w:val="es-PE" w:eastAsia="en-US" w:bidi="ar-SA"/>
              </w:rPr>
              <w:t xml:space="preserve"> al SBS para tomar decisiones sobre sus ahorros e inversiones.</w:t>
            </w:r>
          </w:p>
          <w:p w14:paraId="357723EC" w14:textId="0F1BDBD9" w:rsidR="00FB6D62" w:rsidRPr="0090615C" w:rsidRDefault="00FB6D62" w:rsidP="00FB6D62">
            <w:pPr>
              <w:pStyle w:val="TableParagraph"/>
              <w:tabs>
                <w:tab w:val="left" w:pos="826"/>
              </w:tabs>
              <w:spacing w:before="11" w:line="256" w:lineRule="auto"/>
              <w:ind w:left="138" w:right="129"/>
              <w:jc w:val="both"/>
              <w:rPr>
                <w:rFonts w:asciiTheme="minorHAnsi" w:eastAsia="Times New Roman" w:hAnsiTheme="minorHAnsi" w:cs="Segoe UI"/>
                <w:sz w:val="18"/>
                <w:szCs w:val="20"/>
                <w:lang w:val="es-PE" w:eastAsia="en-US" w:bidi="ar-SA"/>
              </w:rPr>
            </w:pPr>
            <w:r>
              <w:rPr>
                <w:rFonts w:asciiTheme="minorHAnsi" w:eastAsia="Times New Roman" w:hAnsiTheme="minorHAnsi" w:cs="Segoe UI"/>
                <w:sz w:val="18"/>
                <w:szCs w:val="20"/>
                <w:lang w:val="es-PE" w:eastAsia="en-US" w:bidi="ar-SA"/>
              </w:rPr>
              <w:t>Explica la decisión económica que toman de acuerdo al contexto actual, y en beneficio de su familia.</w:t>
            </w:r>
          </w:p>
        </w:tc>
      </w:tr>
      <w:bookmarkEnd w:id="1"/>
      <w:tr w:rsidR="00FB6D62" w:rsidRPr="00BC5CCC" w14:paraId="0653AD92" w14:textId="77777777" w:rsidTr="00596C7C">
        <w:trPr>
          <w:trHeight w:val="1278"/>
        </w:trPr>
        <w:tc>
          <w:tcPr>
            <w:tcW w:w="1383" w:type="dxa"/>
            <w:vMerge/>
            <w:shd w:val="clear" w:color="auto" w:fill="auto"/>
            <w:tcMar>
              <w:left w:w="108" w:type="dxa"/>
              <w:right w:w="108" w:type="dxa"/>
            </w:tcMar>
            <w:vAlign w:val="center"/>
          </w:tcPr>
          <w:p w14:paraId="75E5DA9D" w14:textId="77777777" w:rsidR="00FB6D62" w:rsidRDefault="00FB6D62" w:rsidP="00FB6D62">
            <w:pPr>
              <w:pStyle w:val="TableParagraph"/>
              <w:tabs>
                <w:tab w:val="left" w:pos="826"/>
              </w:tabs>
              <w:spacing w:before="11" w:line="256" w:lineRule="auto"/>
              <w:ind w:left="76" w:right="129"/>
              <w:jc w:val="both"/>
              <w:rPr>
                <w:rFonts w:asciiTheme="minorHAnsi" w:eastAsia="Times New Roman" w:hAnsiTheme="minorHAnsi" w:cstheme="minorHAnsi"/>
                <w:sz w:val="14"/>
                <w:szCs w:val="14"/>
                <w:lang w:val="es-PE" w:eastAsia="en-US" w:bidi="ar-SA"/>
              </w:rPr>
            </w:pPr>
          </w:p>
        </w:tc>
        <w:tc>
          <w:tcPr>
            <w:tcW w:w="1387" w:type="dxa"/>
            <w:shd w:val="clear" w:color="auto" w:fill="auto"/>
            <w:vAlign w:val="center"/>
          </w:tcPr>
          <w:p w14:paraId="0E00B27F" w14:textId="747178A1" w:rsidR="00FB6D62" w:rsidRPr="00E25494" w:rsidRDefault="00FB6D62" w:rsidP="00FB6D62">
            <w:pPr>
              <w:pStyle w:val="Prrafodelista"/>
              <w:numPr>
                <w:ilvl w:val="0"/>
                <w:numId w:val="15"/>
              </w:numPr>
              <w:spacing w:after="0" w:line="240" w:lineRule="auto"/>
              <w:ind w:left="135" w:right="126" w:hanging="135"/>
              <w:jc w:val="center"/>
              <w:rPr>
                <w:sz w:val="16"/>
                <w:szCs w:val="16"/>
              </w:rPr>
            </w:pPr>
            <w:r w:rsidRPr="005A4E60">
              <w:rPr>
                <w:rFonts w:ascii="Arial Narrow" w:hAnsi="Arial Narrow"/>
                <w:sz w:val="18"/>
                <w:szCs w:val="20"/>
              </w:rPr>
              <w:t>Toma conciencia de que es parte de un sistema económico.</w:t>
            </w:r>
          </w:p>
        </w:tc>
        <w:tc>
          <w:tcPr>
            <w:tcW w:w="3462" w:type="dxa"/>
            <w:shd w:val="clear" w:color="auto" w:fill="auto"/>
            <w:vAlign w:val="center"/>
          </w:tcPr>
          <w:p w14:paraId="4BCC768C" w14:textId="402DB997" w:rsidR="00FB6D62" w:rsidRPr="00E25494" w:rsidRDefault="00FB6D62" w:rsidP="007637C0">
            <w:pPr>
              <w:pStyle w:val="Prrafodelista"/>
              <w:numPr>
                <w:ilvl w:val="0"/>
                <w:numId w:val="15"/>
              </w:numPr>
              <w:spacing w:after="0" w:line="240" w:lineRule="auto"/>
              <w:ind w:left="135" w:right="126" w:hanging="135"/>
              <w:jc w:val="both"/>
              <w:rPr>
                <w:sz w:val="16"/>
                <w:szCs w:val="16"/>
              </w:rPr>
            </w:pPr>
            <w:r w:rsidRPr="005A4E60">
              <w:rPr>
                <w:rFonts w:ascii="Arial Narrow" w:hAnsi="Arial Narrow"/>
                <w:sz w:val="18"/>
                <w:szCs w:val="20"/>
              </w:rPr>
              <w:t>Explica que las decisiones que toma están en relación con las condiciones económicas y financieras del contexto (crisis, desempleo, inflación)</w:t>
            </w:r>
          </w:p>
        </w:tc>
        <w:tc>
          <w:tcPr>
            <w:tcW w:w="1134" w:type="dxa"/>
            <w:vMerge/>
          </w:tcPr>
          <w:p w14:paraId="7DECAC7A" w14:textId="77777777" w:rsidR="00FB6D62" w:rsidRPr="00675A3D" w:rsidRDefault="00FB6D62" w:rsidP="00FB6D62">
            <w:pPr>
              <w:pStyle w:val="Prrafodelista"/>
              <w:numPr>
                <w:ilvl w:val="0"/>
                <w:numId w:val="4"/>
              </w:numPr>
              <w:overflowPunct w:val="0"/>
              <w:autoSpaceDE w:val="0"/>
              <w:autoSpaceDN w:val="0"/>
              <w:adjustRightInd w:val="0"/>
              <w:spacing w:line="360" w:lineRule="auto"/>
              <w:ind w:left="187" w:right="130" w:hanging="55"/>
              <w:jc w:val="both"/>
              <w:textAlignment w:val="baseline"/>
              <w:rPr>
                <w:rFonts w:cstheme="minorHAnsi"/>
                <w:sz w:val="14"/>
                <w:szCs w:val="14"/>
              </w:rPr>
            </w:pPr>
          </w:p>
        </w:tc>
        <w:tc>
          <w:tcPr>
            <w:tcW w:w="3318" w:type="dxa"/>
            <w:vMerge/>
          </w:tcPr>
          <w:p w14:paraId="7BA1B96E" w14:textId="77777777" w:rsidR="00FB6D62" w:rsidRPr="00641D07" w:rsidRDefault="00FB6D62" w:rsidP="00FB6D62">
            <w:pPr>
              <w:pStyle w:val="Prrafodelista"/>
              <w:numPr>
                <w:ilvl w:val="0"/>
                <w:numId w:val="4"/>
              </w:numPr>
              <w:autoSpaceDE w:val="0"/>
              <w:autoSpaceDN w:val="0"/>
              <w:adjustRightInd w:val="0"/>
              <w:spacing w:after="0" w:line="240" w:lineRule="auto"/>
              <w:ind w:left="128" w:right="130" w:hanging="142"/>
              <w:jc w:val="both"/>
              <w:rPr>
                <w:rFonts w:cstheme="minorHAnsi"/>
                <w:sz w:val="14"/>
                <w:szCs w:val="14"/>
              </w:rPr>
            </w:pPr>
          </w:p>
        </w:tc>
      </w:tr>
    </w:tbl>
    <w:p w14:paraId="4059DBAD" w14:textId="7BF0A936" w:rsidR="00413F73" w:rsidRDefault="00413F73" w:rsidP="00413F73">
      <w:pPr>
        <w:tabs>
          <w:tab w:val="left" w:pos="284"/>
          <w:tab w:val="left" w:pos="993"/>
        </w:tabs>
        <w:ind w:left="1287"/>
        <w:contextualSpacing/>
        <w:rPr>
          <w:rFonts w:cstheme="minorHAnsi"/>
          <w:b/>
          <w:sz w:val="20"/>
          <w:szCs w:val="20"/>
          <w:lang w:val="es-ES" w:eastAsia="es-ES"/>
        </w:rPr>
      </w:pPr>
    </w:p>
    <w:p w14:paraId="5A986597" w14:textId="237E3E21" w:rsidR="006E0463" w:rsidRDefault="006E0463" w:rsidP="00413F73">
      <w:pPr>
        <w:tabs>
          <w:tab w:val="left" w:pos="284"/>
          <w:tab w:val="left" w:pos="993"/>
        </w:tabs>
        <w:ind w:left="1287"/>
        <w:contextualSpacing/>
        <w:rPr>
          <w:rFonts w:cstheme="minorHAnsi"/>
          <w:b/>
          <w:sz w:val="20"/>
          <w:szCs w:val="20"/>
          <w:lang w:val="es-ES" w:eastAsia="es-ES"/>
        </w:rPr>
      </w:pPr>
    </w:p>
    <w:p w14:paraId="3D223D86" w14:textId="659F06BC" w:rsidR="006E0463" w:rsidRDefault="006E0463" w:rsidP="00413F73">
      <w:pPr>
        <w:tabs>
          <w:tab w:val="left" w:pos="284"/>
          <w:tab w:val="left" w:pos="993"/>
        </w:tabs>
        <w:ind w:left="1287"/>
        <w:contextualSpacing/>
        <w:rPr>
          <w:rFonts w:cstheme="minorHAnsi"/>
          <w:b/>
          <w:sz w:val="20"/>
          <w:szCs w:val="20"/>
          <w:lang w:val="es-ES" w:eastAsia="es-ES"/>
        </w:rPr>
      </w:pPr>
    </w:p>
    <w:p w14:paraId="20D237F6" w14:textId="77777777" w:rsidR="006E0463" w:rsidRDefault="006E0463" w:rsidP="00413F73">
      <w:pPr>
        <w:tabs>
          <w:tab w:val="left" w:pos="284"/>
          <w:tab w:val="left" w:pos="993"/>
        </w:tabs>
        <w:ind w:left="1287"/>
        <w:contextualSpacing/>
        <w:rPr>
          <w:rFonts w:cstheme="minorHAnsi"/>
          <w:b/>
          <w:sz w:val="20"/>
          <w:szCs w:val="20"/>
          <w:lang w:val="es-ES" w:eastAsia="es-ES"/>
        </w:rPr>
      </w:pPr>
    </w:p>
    <w:p w14:paraId="7EA560AB" w14:textId="1B5FAC18" w:rsidR="008F5984" w:rsidRDefault="008F5984" w:rsidP="008F5984">
      <w:pPr>
        <w:numPr>
          <w:ilvl w:val="0"/>
          <w:numId w:val="3"/>
        </w:numPr>
        <w:tabs>
          <w:tab w:val="left" w:pos="284"/>
          <w:tab w:val="left" w:pos="993"/>
        </w:tabs>
        <w:ind w:hanging="1287"/>
        <w:contextualSpacing/>
        <w:rPr>
          <w:rFonts w:cstheme="minorHAnsi"/>
          <w:b/>
          <w:sz w:val="20"/>
          <w:szCs w:val="20"/>
          <w:lang w:val="es-ES" w:eastAsia="es-ES"/>
        </w:rPr>
      </w:pPr>
      <w:r>
        <w:rPr>
          <w:rFonts w:cstheme="minorHAnsi"/>
          <w:b/>
          <w:sz w:val="20"/>
          <w:szCs w:val="20"/>
          <w:lang w:val="es-ES" w:eastAsia="es-ES"/>
        </w:rPr>
        <w:t>DESARROLLO DE LAS ACTIVIDADES:</w:t>
      </w:r>
    </w:p>
    <w:tbl>
      <w:tblPr>
        <w:tblStyle w:val="Tablaconcuadrcula"/>
        <w:tblW w:w="10490" w:type="dxa"/>
        <w:tblInd w:w="137" w:type="dxa"/>
        <w:tblLayout w:type="fixed"/>
        <w:tblLook w:val="04A0" w:firstRow="1" w:lastRow="0" w:firstColumn="1" w:lastColumn="0" w:noHBand="0" w:noVBand="1"/>
      </w:tblPr>
      <w:tblGrid>
        <w:gridCol w:w="1701"/>
        <w:gridCol w:w="2552"/>
        <w:gridCol w:w="4252"/>
        <w:gridCol w:w="1134"/>
        <w:gridCol w:w="851"/>
      </w:tblGrid>
      <w:tr w:rsidR="00413F73" w:rsidRPr="00D47455" w14:paraId="3C554811" w14:textId="77777777" w:rsidTr="00FF6E8E">
        <w:tc>
          <w:tcPr>
            <w:tcW w:w="8505" w:type="dxa"/>
            <w:gridSpan w:val="3"/>
            <w:shd w:val="clear" w:color="auto" w:fill="D5BAEA"/>
          </w:tcPr>
          <w:p w14:paraId="53C79975" w14:textId="77777777" w:rsidR="00413F73" w:rsidRPr="00D47455" w:rsidRDefault="00413F73" w:rsidP="00FF6E8E">
            <w:pPr>
              <w:tabs>
                <w:tab w:val="left" w:pos="-142"/>
              </w:tabs>
              <w:spacing w:line="360" w:lineRule="auto"/>
              <w:contextualSpacing/>
              <w:jc w:val="center"/>
              <w:rPr>
                <w:rFonts w:cstheme="minorHAnsi"/>
                <w:b/>
                <w:sz w:val="16"/>
                <w:szCs w:val="16"/>
                <w:lang w:val="es-ES" w:eastAsia="es-ES"/>
              </w:rPr>
            </w:pPr>
            <w:r w:rsidRPr="00D47455">
              <w:rPr>
                <w:rFonts w:cstheme="minorHAnsi"/>
                <w:b/>
                <w:sz w:val="16"/>
                <w:szCs w:val="16"/>
                <w:lang w:val="es-ES" w:eastAsia="es-ES"/>
              </w:rPr>
              <w:lastRenderedPageBreak/>
              <w:t>¿QUÉ HAREMOS?</w:t>
            </w:r>
          </w:p>
        </w:tc>
        <w:tc>
          <w:tcPr>
            <w:tcW w:w="1134" w:type="dxa"/>
            <w:vMerge w:val="restart"/>
            <w:shd w:val="clear" w:color="auto" w:fill="D5BAEA"/>
          </w:tcPr>
          <w:p w14:paraId="2B56F70B" w14:textId="4F569C6D" w:rsidR="00413F73" w:rsidRPr="00D47455" w:rsidRDefault="00413F73" w:rsidP="00FF6E8E">
            <w:pPr>
              <w:tabs>
                <w:tab w:val="left" w:pos="-142"/>
              </w:tabs>
              <w:spacing w:after="0" w:line="360" w:lineRule="auto"/>
              <w:contextualSpacing/>
              <w:jc w:val="center"/>
              <w:rPr>
                <w:rFonts w:cstheme="minorHAnsi"/>
                <w:b/>
                <w:sz w:val="16"/>
                <w:szCs w:val="16"/>
                <w:lang w:val="es-ES" w:eastAsia="es-ES"/>
              </w:rPr>
            </w:pPr>
            <w:r w:rsidRPr="00D47455">
              <w:rPr>
                <w:rFonts w:cstheme="minorHAnsi"/>
                <w:b/>
                <w:sz w:val="16"/>
                <w:szCs w:val="16"/>
                <w:lang w:val="es-ES" w:eastAsia="es-ES"/>
              </w:rPr>
              <w:t>¿QUÉ NECESI</w:t>
            </w:r>
            <w:r>
              <w:rPr>
                <w:rFonts w:cstheme="minorHAnsi"/>
                <w:b/>
                <w:sz w:val="16"/>
                <w:szCs w:val="16"/>
                <w:lang w:val="es-ES" w:eastAsia="es-ES"/>
              </w:rPr>
              <w:t>-</w:t>
            </w:r>
          </w:p>
          <w:p w14:paraId="42503D28" w14:textId="77777777" w:rsidR="00413F73" w:rsidRPr="00D47455" w:rsidRDefault="00413F73" w:rsidP="00FF6E8E">
            <w:pPr>
              <w:tabs>
                <w:tab w:val="left" w:pos="-142"/>
              </w:tabs>
              <w:spacing w:after="0" w:line="360" w:lineRule="auto"/>
              <w:contextualSpacing/>
              <w:jc w:val="center"/>
              <w:rPr>
                <w:rFonts w:cstheme="minorHAnsi"/>
                <w:b/>
                <w:sz w:val="16"/>
                <w:szCs w:val="16"/>
                <w:lang w:val="es-ES" w:eastAsia="es-ES"/>
              </w:rPr>
            </w:pPr>
            <w:r w:rsidRPr="00D47455">
              <w:rPr>
                <w:rFonts w:cstheme="minorHAnsi"/>
                <w:b/>
                <w:sz w:val="16"/>
                <w:szCs w:val="16"/>
                <w:lang w:val="es-ES" w:eastAsia="es-ES"/>
              </w:rPr>
              <w:t>TAMOS?</w:t>
            </w:r>
          </w:p>
        </w:tc>
        <w:tc>
          <w:tcPr>
            <w:tcW w:w="851" w:type="dxa"/>
            <w:vMerge w:val="restart"/>
            <w:shd w:val="clear" w:color="auto" w:fill="D5BAEA"/>
          </w:tcPr>
          <w:p w14:paraId="1B471168" w14:textId="77777777" w:rsidR="00413F73" w:rsidRPr="00D47455" w:rsidRDefault="00413F73" w:rsidP="00FF6E8E">
            <w:pPr>
              <w:tabs>
                <w:tab w:val="left" w:pos="-142"/>
              </w:tabs>
              <w:spacing w:after="0" w:line="360" w:lineRule="auto"/>
              <w:contextualSpacing/>
              <w:jc w:val="center"/>
              <w:rPr>
                <w:rFonts w:cstheme="minorHAnsi"/>
                <w:b/>
                <w:sz w:val="16"/>
                <w:szCs w:val="16"/>
                <w:lang w:val="es-ES" w:eastAsia="es-ES"/>
              </w:rPr>
            </w:pPr>
            <w:r w:rsidRPr="00D47455">
              <w:rPr>
                <w:rFonts w:cstheme="minorHAnsi"/>
                <w:b/>
                <w:sz w:val="16"/>
                <w:szCs w:val="16"/>
                <w:lang w:val="es-ES" w:eastAsia="es-ES"/>
              </w:rPr>
              <w:t>¿EN QUÉ</w:t>
            </w:r>
          </w:p>
          <w:p w14:paraId="10738F83" w14:textId="77777777" w:rsidR="00413F73" w:rsidRPr="00D47455" w:rsidRDefault="00413F73" w:rsidP="00FF6E8E">
            <w:pPr>
              <w:tabs>
                <w:tab w:val="left" w:pos="-142"/>
              </w:tabs>
              <w:spacing w:after="0" w:line="360" w:lineRule="auto"/>
              <w:contextualSpacing/>
              <w:jc w:val="center"/>
              <w:rPr>
                <w:rFonts w:cstheme="minorHAnsi"/>
                <w:b/>
                <w:sz w:val="16"/>
                <w:szCs w:val="16"/>
                <w:lang w:val="es-ES" w:eastAsia="es-ES"/>
              </w:rPr>
            </w:pPr>
            <w:r w:rsidRPr="00D47455">
              <w:rPr>
                <w:rFonts w:cstheme="minorHAnsi"/>
                <w:b/>
                <w:sz w:val="16"/>
                <w:szCs w:val="16"/>
                <w:lang w:val="es-ES" w:eastAsia="es-ES"/>
              </w:rPr>
              <w:t>TIEMPO?</w:t>
            </w:r>
          </w:p>
        </w:tc>
      </w:tr>
      <w:tr w:rsidR="00413F73" w:rsidRPr="00D47455" w14:paraId="5789E1E8" w14:textId="77777777" w:rsidTr="00FF6E8E">
        <w:tc>
          <w:tcPr>
            <w:tcW w:w="1701" w:type="dxa"/>
            <w:shd w:val="clear" w:color="auto" w:fill="D5BAEA"/>
          </w:tcPr>
          <w:p w14:paraId="2EBA85D9" w14:textId="77777777" w:rsidR="00413F73" w:rsidRPr="00D47455" w:rsidRDefault="00413F73" w:rsidP="00FF6E8E">
            <w:pPr>
              <w:tabs>
                <w:tab w:val="left" w:pos="-142"/>
              </w:tabs>
              <w:spacing w:after="0" w:line="360" w:lineRule="auto"/>
              <w:contextualSpacing/>
              <w:jc w:val="center"/>
              <w:rPr>
                <w:rFonts w:cstheme="minorHAnsi"/>
                <w:b/>
                <w:sz w:val="16"/>
                <w:szCs w:val="16"/>
                <w:lang w:val="es-ES" w:eastAsia="es-ES"/>
              </w:rPr>
            </w:pPr>
            <w:r w:rsidRPr="00D47455">
              <w:rPr>
                <w:rFonts w:cstheme="minorHAnsi"/>
                <w:b/>
                <w:sz w:val="16"/>
                <w:szCs w:val="16"/>
                <w:lang w:val="es-ES" w:eastAsia="es-ES"/>
              </w:rPr>
              <w:t>PROCEDIMIENTOS DE LA PAUTA</w:t>
            </w:r>
          </w:p>
        </w:tc>
        <w:tc>
          <w:tcPr>
            <w:tcW w:w="2552" w:type="dxa"/>
            <w:shd w:val="clear" w:color="auto" w:fill="D5BAEA"/>
          </w:tcPr>
          <w:p w14:paraId="44ADAF39" w14:textId="77777777" w:rsidR="00413F73" w:rsidRPr="00D47455" w:rsidRDefault="00413F73" w:rsidP="00FF6E8E">
            <w:pPr>
              <w:tabs>
                <w:tab w:val="left" w:pos="-142"/>
              </w:tabs>
              <w:spacing w:after="0" w:line="360" w:lineRule="auto"/>
              <w:contextualSpacing/>
              <w:jc w:val="center"/>
              <w:rPr>
                <w:rFonts w:cstheme="minorHAnsi"/>
                <w:b/>
                <w:sz w:val="16"/>
                <w:szCs w:val="16"/>
                <w:lang w:val="es-ES" w:eastAsia="es-ES"/>
              </w:rPr>
            </w:pPr>
            <w:r w:rsidRPr="00D47455">
              <w:rPr>
                <w:rFonts w:cstheme="minorHAnsi"/>
                <w:b/>
                <w:sz w:val="16"/>
                <w:szCs w:val="16"/>
                <w:lang w:val="es-ES" w:eastAsia="es-ES"/>
              </w:rPr>
              <w:t>DESCRIPTORES DE LA PAUTA</w:t>
            </w:r>
          </w:p>
        </w:tc>
        <w:tc>
          <w:tcPr>
            <w:tcW w:w="4252" w:type="dxa"/>
            <w:shd w:val="clear" w:color="auto" w:fill="D5BAEA"/>
          </w:tcPr>
          <w:p w14:paraId="5627EBEE" w14:textId="77777777" w:rsidR="00413F73" w:rsidRPr="00D47455" w:rsidRDefault="00413F73" w:rsidP="00FF6E8E">
            <w:pPr>
              <w:tabs>
                <w:tab w:val="left" w:pos="-142"/>
              </w:tabs>
              <w:spacing w:after="0" w:line="360" w:lineRule="auto"/>
              <w:contextualSpacing/>
              <w:jc w:val="center"/>
              <w:rPr>
                <w:rFonts w:cstheme="minorHAnsi"/>
                <w:b/>
                <w:sz w:val="16"/>
                <w:szCs w:val="16"/>
                <w:lang w:val="es-ES" w:eastAsia="es-ES"/>
              </w:rPr>
            </w:pPr>
            <w:r w:rsidRPr="00D47455">
              <w:rPr>
                <w:rFonts w:cstheme="minorHAnsi"/>
                <w:b/>
                <w:sz w:val="16"/>
                <w:szCs w:val="16"/>
                <w:lang w:val="es-ES" w:eastAsia="es-ES"/>
              </w:rPr>
              <w:t>DESARROLLO DE LA ACTIVIDAD</w:t>
            </w:r>
          </w:p>
        </w:tc>
        <w:tc>
          <w:tcPr>
            <w:tcW w:w="1134" w:type="dxa"/>
            <w:vMerge/>
          </w:tcPr>
          <w:p w14:paraId="5492FB93" w14:textId="77777777" w:rsidR="00413F73" w:rsidRPr="00D47455" w:rsidRDefault="00413F73" w:rsidP="00FF6E8E">
            <w:pPr>
              <w:tabs>
                <w:tab w:val="left" w:pos="-142"/>
              </w:tabs>
              <w:spacing w:line="360" w:lineRule="auto"/>
              <w:contextualSpacing/>
              <w:jc w:val="center"/>
              <w:rPr>
                <w:rFonts w:cstheme="minorHAnsi"/>
                <w:b/>
                <w:color w:val="0070C0"/>
                <w:sz w:val="16"/>
                <w:szCs w:val="16"/>
                <w:lang w:val="es-ES" w:eastAsia="es-ES"/>
              </w:rPr>
            </w:pPr>
          </w:p>
        </w:tc>
        <w:tc>
          <w:tcPr>
            <w:tcW w:w="851" w:type="dxa"/>
            <w:vMerge/>
          </w:tcPr>
          <w:p w14:paraId="25CA28BF" w14:textId="77777777" w:rsidR="00413F73" w:rsidRPr="00D47455" w:rsidRDefault="00413F73" w:rsidP="00FF6E8E">
            <w:pPr>
              <w:tabs>
                <w:tab w:val="left" w:pos="-142"/>
              </w:tabs>
              <w:spacing w:line="360" w:lineRule="auto"/>
              <w:contextualSpacing/>
              <w:jc w:val="center"/>
              <w:rPr>
                <w:rFonts w:cstheme="minorHAnsi"/>
                <w:b/>
                <w:color w:val="0070C0"/>
                <w:sz w:val="16"/>
                <w:szCs w:val="16"/>
                <w:lang w:val="es-ES" w:eastAsia="es-ES"/>
              </w:rPr>
            </w:pPr>
          </w:p>
        </w:tc>
      </w:tr>
      <w:tr w:rsidR="00EE690A" w:rsidRPr="00D47455" w14:paraId="534857BD" w14:textId="77777777" w:rsidTr="00FF6E8E">
        <w:trPr>
          <w:trHeight w:val="557"/>
        </w:trPr>
        <w:tc>
          <w:tcPr>
            <w:tcW w:w="1701" w:type="dxa"/>
            <w:vMerge w:val="restart"/>
          </w:tcPr>
          <w:p w14:paraId="5FAC55CC" w14:textId="77777777" w:rsidR="00EE690A" w:rsidRPr="00D47455" w:rsidRDefault="00EE690A" w:rsidP="00EE690A">
            <w:pPr>
              <w:tabs>
                <w:tab w:val="left" w:pos="-142"/>
              </w:tabs>
              <w:spacing w:after="0" w:line="240" w:lineRule="auto"/>
              <w:contextualSpacing/>
              <w:jc w:val="both"/>
              <w:rPr>
                <w:rFonts w:cstheme="minorHAnsi"/>
                <w:b/>
                <w:color w:val="0070C0"/>
                <w:sz w:val="16"/>
                <w:szCs w:val="16"/>
                <w:u w:val="single"/>
                <w:lang w:val="es-ES" w:eastAsia="es-ES"/>
              </w:rPr>
            </w:pPr>
            <w:r w:rsidRPr="00D47455">
              <w:rPr>
                <w:rFonts w:cstheme="minorHAnsi"/>
                <w:b/>
                <w:sz w:val="16"/>
                <w:szCs w:val="16"/>
              </w:rPr>
              <w:t>1</w:t>
            </w:r>
            <w:r w:rsidRPr="00D47455">
              <w:rPr>
                <w:rFonts w:cstheme="minorHAnsi"/>
                <w:sz w:val="16"/>
                <w:szCs w:val="16"/>
              </w:rPr>
              <w:t>. Presento mediante diversas estrategias el propósito de aprendizaje, sentido y utilidad en forma presencial, así como los criterios con los que serán valorados</w:t>
            </w:r>
          </w:p>
        </w:tc>
        <w:tc>
          <w:tcPr>
            <w:tcW w:w="2552" w:type="dxa"/>
            <w:shd w:val="clear" w:color="auto" w:fill="auto"/>
          </w:tcPr>
          <w:p w14:paraId="71646F1D" w14:textId="77777777" w:rsidR="00EE690A" w:rsidRPr="00D47455" w:rsidRDefault="00EE690A" w:rsidP="00EE690A">
            <w:pPr>
              <w:spacing w:after="0" w:line="240" w:lineRule="auto"/>
              <w:contextualSpacing/>
              <w:jc w:val="both"/>
              <w:rPr>
                <w:rFonts w:cstheme="minorHAnsi"/>
                <w:color w:val="000000" w:themeColor="text1"/>
                <w:sz w:val="16"/>
                <w:szCs w:val="16"/>
              </w:rPr>
            </w:pPr>
            <w:r w:rsidRPr="00D47455">
              <w:rPr>
                <w:rFonts w:cstheme="minorHAnsi"/>
                <w:b/>
                <w:color w:val="000000" w:themeColor="text1"/>
                <w:sz w:val="16"/>
                <w:szCs w:val="16"/>
              </w:rPr>
              <w:t>1.a</w:t>
            </w:r>
            <w:r w:rsidRPr="00D47455">
              <w:rPr>
                <w:rFonts w:cstheme="minorHAnsi"/>
                <w:color w:val="000000" w:themeColor="text1"/>
                <w:sz w:val="16"/>
                <w:szCs w:val="16"/>
              </w:rPr>
              <w:t xml:space="preserve"> Presento y socializo el propósito de aprendizaje, utilizando un lenguaje sencillo y accesible al estudiante:</w:t>
            </w:r>
          </w:p>
          <w:p w14:paraId="35079CFA" w14:textId="77777777" w:rsidR="00EE690A" w:rsidRPr="0044269D" w:rsidRDefault="00EE690A" w:rsidP="00EE690A">
            <w:pPr>
              <w:spacing w:after="0" w:line="240" w:lineRule="auto"/>
              <w:contextualSpacing/>
              <w:jc w:val="both"/>
              <w:rPr>
                <w:rFonts w:cstheme="minorHAnsi"/>
                <w:color w:val="0070C0"/>
                <w:sz w:val="16"/>
                <w:szCs w:val="16"/>
              </w:rPr>
            </w:pPr>
            <w:r w:rsidRPr="0044269D">
              <w:rPr>
                <w:rFonts w:cstheme="minorHAnsi"/>
                <w:color w:val="0070C0"/>
                <w:sz w:val="16"/>
                <w:szCs w:val="16"/>
              </w:rPr>
              <w:t>¿Cuál es nuestro propósito de aprendizaje?</w:t>
            </w:r>
          </w:p>
          <w:p w14:paraId="001DFCF7" w14:textId="77777777" w:rsidR="00EE690A" w:rsidRPr="0044269D" w:rsidRDefault="00EE690A" w:rsidP="00EE690A">
            <w:pPr>
              <w:spacing w:after="0" w:line="240" w:lineRule="auto"/>
              <w:contextualSpacing/>
              <w:jc w:val="both"/>
              <w:rPr>
                <w:rFonts w:cstheme="minorHAnsi"/>
                <w:color w:val="0070C0"/>
                <w:sz w:val="16"/>
                <w:szCs w:val="16"/>
              </w:rPr>
            </w:pPr>
            <w:r w:rsidRPr="0044269D">
              <w:rPr>
                <w:rFonts w:cstheme="minorHAnsi"/>
                <w:color w:val="0070C0"/>
                <w:sz w:val="16"/>
                <w:szCs w:val="16"/>
              </w:rPr>
              <w:t xml:space="preserve">       Exprésalo con tus palabras</w:t>
            </w:r>
          </w:p>
          <w:p w14:paraId="197E308D" w14:textId="77777777" w:rsidR="00EE690A" w:rsidRPr="00D47455" w:rsidRDefault="00EE690A" w:rsidP="00EE690A">
            <w:pPr>
              <w:spacing w:after="0" w:line="240" w:lineRule="auto"/>
              <w:contextualSpacing/>
              <w:jc w:val="both"/>
              <w:rPr>
                <w:rFonts w:cstheme="minorHAnsi"/>
                <w:b/>
                <w:color w:val="0070C0"/>
                <w:sz w:val="16"/>
                <w:szCs w:val="16"/>
                <w:lang w:val="es-ES" w:eastAsia="es-ES"/>
              </w:rPr>
            </w:pPr>
            <w:r w:rsidRPr="0044269D">
              <w:rPr>
                <w:rFonts w:cstheme="minorHAnsi"/>
                <w:color w:val="0070C0"/>
                <w:sz w:val="16"/>
                <w:szCs w:val="16"/>
              </w:rPr>
              <w:t>¿Qué aprenderemos con esta experiencia de aprendizaje?</w:t>
            </w:r>
          </w:p>
        </w:tc>
        <w:tc>
          <w:tcPr>
            <w:tcW w:w="4252" w:type="dxa"/>
          </w:tcPr>
          <w:p w14:paraId="30F5B210" w14:textId="3FCAFC13" w:rsidR="009901BC" w:rsidRDefault="00EE690A" w:rsidP="00FE6670">
            <w:pPr>
              <w:autoSpaceDE w:val="0"/>
              <w:autoSpaceDN w:val="0"/>
              <w:adjustRightInd w:val="0"/>
              <w:spacing w:after="0" w:line="240" w:lineRule="auto"/>
              <w:jc w:val="both"/>
              <w:rPr>
                <w:rFonts w:eastAsia="Times New Roman" w:cs="Segoe UI"/>
                <w:sz w:val="18"/>
                <w:szCs w:val="20"/>
              </w:rPr>
            </w:pPr>
            <w:r w:rsidRPr="00F0190A">
              <w:rPr>
                <w:rFonts w:cstheme="minorHAnsi"/>
                <w:color w:val="000000" w:themeColor="text1"/>
                <w:sz w:val="16"/>
                <w:szCs w:val="16"/>
              </w:rPr>
              <w:t xml:space="preserve">En </w:t>
            </w:r>
            <w:r w:rsidR="009901BC">
              <w:rPr>
                <w:rFonts w:cstheme="minorHAnsi"/>
                <w:color w:val="000000" w:themeColor="text1"/>
                <w:sz w:val="16"/>
                <w:szCs w:val="16"/>
              </w:rPr>
              <w:t>esta sesión</w:t>
            </w:r>
            <w:r w:rsidR="00FE6670">
              <w:rPr>
                <w:rFonts w:cstheme="minorHAnsi"/>
                <w:color w:val="000000" w:themeColor="text1"/>
                <w:sz w:val="16"/>
                <w:szCs w:val="16"/>
              </w:rPr>
              <w:t xml:space="preserve"> promoveremos</w:t>
            </w:r>
            <w:r w:rsidR="00FE6670" w:rsidRPr="00FE6670">
              <w:rPr>
                <w:rFonts w:cstheme="minorHAnsi"/>
                <w:color w:val="000000" w:themeColor="text1"/>
                <w:sz w:val="16"/>
                <w:szCs w:val="16"/>
              </w:rPr>
              <w:t xml:space="preserve"> la importancia de tomar decisiones económicas informadas a través de la elaboración de una historieta para que nos permita tener un bienestar financiero</w:t>
            </w:r>
          </w:p>
          <w:p w14:paraId="0C4F2320" w14:textId="73C902EC" w:rsidR="009901BC" w:rsidRPr="002B5EDE" w:rsidRDefault="009901BC" w:rsidP="009901BC">
            <w:pPr>
              <w:autoSpaceDE w:val="0"/>
              <w:autoSpaceDN w:val="0"/>
              <w:adjustRightInd w:val="0"/>
              <w:spacing w:after="0" w:line="240" w:lineRule="auto"/>
              <w:jc w:val="both"/>
              <w:rPr>
                <w:rFonts w:cstheme="minorHAnsi"/>
                <w:color w:val="FF0000"/>
                <w:sz w:val="16"/>
                <w:szCs w:val="16"/>
                <w:lang w:val="es-ES" w:eastAsia="es-ES"/>
              </w:rPr>
            </w:pPr>
          </w:p>
          <w:p w14:paraId="6FEE1754" w14:textId="4213E934" w:rsidR="002B5EDE" w:rsidRPr="002B5EDE" w:rsidRDefault="002B5EDE" w:rsidP="002B5EDE">
            <w:pPr>
              <w:autoSpaceDE w:val="0"/>
              <w:autoSpaceDN w:val="0"/>
              <w:adjustRightInd w:val="0"/>
              <w:spacing w:after="0" w:line="240" w:lineRule="auto"/>
              <w:jc w:val="both"/>
              <w:rPr>
                <w:rFonts w:cstheme="minorHAnsi"/>
                <w:color w:val="FF0000"/>
                <w:sz w:val="16"/>
                <w:szCs w:val="16"/>
                <w:lang w:val="es-ES" w:eastAsia="es-ES"/>
              </w:rPr>
            </w:pPr>
          </w:p>
        </w:tc>
        <w:tc>
          <w:tcPr>
            <w:tcW w:w="1134" w:type="dxa"/>
            <w:vMerge w:val="restart"/>
          </w:tcPr>
          <w:p w14:paraId="4E62F80C" w14:textId="77777777" w:rsidR="00EE690A" w:rsidRDefault="00EE690A" w:rsidP="00EE690A">
            <w:pPr>
              <w:spacing w:line="360" w:lineRule="auto"/>
              <w:contextualSpacing/>
              <w:jc w:val="both"/>
              <w:rPr>
                <w:rFonts w:cstheme="minorHAnsi"/>
                <w:sz w:val="16"/>
                <w:szCs w:val="16"/>
                <w:lang w:val="es-ES" w:eastAsia="es-ES"/>
              </w:rPr>
            </w:pPr>
            <w:r>
              <w:rPr>
                <w:rFonts w:cstheme="minorHAnsi"/>
                <w:sz w:val="16"/>
                <w:szCs w:val="16"/>
                <w:lang w:val="es-ES" w:eastAsia="es-ES"/>
              </w:rPr>
              <w:t xml:space="preserve"> Libro de MED</w:t>
            </w:r>
          </w:p>
          <w:p w14:paraId="27484BBB" w14:textId="77777777" w:rsidR="00EE690A" w:rsidRDefault="00EE690A" w:rsidP="00EE690A">
            <w:pPr>
              <w:spacing w:line="360" w:lineRule="auto"/>
              <w:contextualSpacing/>
              <w:jc w:val="both"/>
              <w:rPr>
                <w:rFonts w:cstheme="minorHAnsi"/>
                <w:sz w:val="16"/>
                <w:szCs w:val="16"/>
                <w:lang w:val="es-ES" w:eastAsia="es-ES"/>
              </w:rPr>
            </w:pPr>
            <w:r>
              <w:rPr>
                <w:rFonts w:cstheme="minorHAnsi"/>
                <w:sz w:val="16"/>
                <w:szCs w:val="16"/>
                <w:lang w:val="es-ES" w:eastAsia="es-ES"/>
              </w:rPr>
              <w:t>Cuaderno de trabajo</w:t>
            </w:r>
          </w:p>
          <w:p w14:paraId="02E22B9E" w14:textId="77777777" w:rsidR="00EE690A" w:rsidRDefault="00EE690A" w:rsidP="00EE690A">
            <w:pPr>
              <w:spacing w:line="360" w:lineRule="auto"/>
              <w:contextualSpacing/>
              <w:jc w:val="both"/>
              <w:rPr>
                <w:rFonts w:cstheme="minorHAnsi"/>
                <w:sz w:val="16"/>
                <w:szCs w:val="16"/>
                <w:lang w:val="es-ES" w:eastAsia="es-ES"/>
              </w:rPr>
            </w:pPr>
            <w:r>
              <w:rPr>
                <w:rFonts w:cstheme="minorHAnsi"/>
                <w:sz w:val="16"/>
                <w:szCs w:val="16"/>
                <w:lang w:val="es-ES" w:eastAsia="es-ES"/>
              </w:rPr>
              <w:t xml:space="preserve">Ficha de trabajo </w:t>
            </w:r>
          </w:p>
          <w:p w14:paraId="0F33EDF0" w14:textId="0D930D97" w:rsidR="00EE690A" w:rsidRDefault="00EE690A" w:rsidP="00EE690A">
            <w:pPr>
              <w:spacing w:line="360" w:lineRule="auto"/>
              <w:contextualSpacing/>
              <w:jc w:val="both"/>
              <w:rPr>
                <w:rFonts w:cstheme="minorHAnsi"/>
                <w:sz w:val="16"/>
                <w:szCs w:val="16"/>
                <w:lang w:val="es-ES" w:eastAsia="es-ES"/>
              </w:rPr>
            </w:pPr>
            <w:r>
              <w:rPr>
                <w:rFonts w:cstheme="minorHAnsi"/>
                <w:sz w:val="16"/>
                <w:szCs w:val="16"/>
                <w:lang w:val="es-ES" w:eastAsia="es-ES"/>
              </w:rPr>
              <w:t>Cañón multimedia</w:t>
            </w:r>
          </w:p>
          <w:p w14:paraId="4ABA7BC1" w14:textId="10545B01" w:rsidR="00EE690A" w:rsidRPr="00D47455" w:rsidRDefault="00EE690A" w:rsidP="00EE690A">
            <w:pPr>
              <w:spacing w:line="360" w:lineRule="auto"/>
              <w:contextualSpacing/>
              <w:jc w:val="both"/>
              <w:rPr>
                <w:rFonts w:cstheme="minorHAnsi"/>
                <w:sz w:val="16"/>
                <w:szCs w:val="16"/>
                <w:lang w:val="es-ES" w:eastAsia="es-ES"/>
              </w:rPr>
            </w:pPr>
          </w:p>
        </w:tc>
        <w:tc>
          <w:tcPr>
            <w:tcW w:w="851" w:type="dxa"/>
            <w:vMerge w:val="restart"/>
          </w:tcPr>
          <w:p w14:paraId="422652EE" w14:textId="77777777" w:rsidR="00EE690A" w:rsidRPr="00D47455" w:rsidRDefault="00EE690A" w:rsidP="00EE690A">
            <w:pPr>
              <w:spacing w:line="360" w:lineRule="auto"/>
              <w:contextualSpacing/>
              <w:jc w:val="both"/>
              <w:rPr>
                <w:rFonts w:cstheme="minorHAnsi"/>
                <w:bCs/>
                <w:sz w:val="16"/>
                <w:szCs w:val="16"/>
                <w:lang w:val="es-ES" w:eastAsia="es-ES"/>
              </w:rPr>
            </w:pPr>
          </w:p>
        </w:tc>
      </w:tr>
      <w:tr w:rsidR="005A0731" w:rsidRPr="00D47455" w14:paraId="6687E2B1" w14:textId="77777777" w:rsidTr="00FF6E8E">
        <w:tc>
          <w:tcPr>
            <w:tcW w:w="1701" w:type="dxa"/>
            <w:vMerge/>
          </w:tcPr>
          <w:p w14:paraId="195AE15A" w14:textId="77777777" w:rsidR="005A0731" w:rsidRPr="00D47455" w:rsidRDefault="005A0731" w:rsidP="005A0731">
            <w:pPr>
              <w:tabs>
                <w:tab w:val="left" w:pos="-142"/>
              </w:tabs>
              <w:spacing w:after="0" w:line="240" w:lineRule="auto"/>
              <w:contextualSpacing/>
              <w:jc w:val="both"/>
              <w:rPr>
                <w:rFonts w:cstheme="minorHAnsi"/>
                <w:b/>
                <w:color w:val="FF0000"/>
                <w:sz w:val="16"/>
                <w:szCs w:val="16"/>
              </w:rPr>
            </w:pPr>
          </w:p>
        </w:tc>
        <w:tc>
          <w:tcPr>
            <w:tcW w:w="2552" w:type="dxa"/>
            <w:shd w:val="clear" w:color="auto" w:fill="auto"/>
          </w:tcPr>
          <w:p w14:paraId="4E83FE8E" w14:textId="77777777" w:rsidR="005A0731" w:rsidRPr="00D47455" w:rsidRDefault="005A0731" w:rsidP="005A0731">
            <w:pPr>
              <w:pBdr>
                <w:top w:val="nil"/>
                <w:left w:val="nil"/>
                <w:bottom w:val="nil"/>
                <w:right w:val="nil"/>
                <w:between w:val="nil"/>
              </w:pBdr>
              <w:spacing w:after="0" w:line="240" w:lineRule="auto"/>
              <w:contextualSpacing/>
              <w:jc w:val="both"/>
              <w:rPr>
                <w:rFonts w:cstheme="minorHAnsi"/>
                <w:color w:val="000000" w:themeColor="text1"/>
                <w:sz w:val="16"/>
                <w:szCs w:val="16"/>
              </w:rPr>
            </w:pPr>
            <w:r w:rsidRPr="00D47455">
              <w:rPr>
                <w:rFonts w:cstheme="minorHAnsi"/>
                <w:b/>
                <w:color w:val="000000" w:themeColor="text1"/>
                <w:sz w:val="16"/>
                <w:szCs w:val="16"/>
              </w:rPr>
              <w:t>1.b</w:t>
            </w:r>
            <w:r w:rsidRPr="00D47455">
              <w:rPr>
                <w:rFonts w:cstheme="minorHAnsi"/>
                <w:color w:val="000000" w:themeColor="text1"/>
                <w:sz w:val="16"/>
                <w:szCs w:val="16"/>
              </w:rPr>
              <w:t xml:space="preserve">   Promuevo la reflexión de los estudiantes </w:t>
            </w:r>
            <w:r w:rsidRPr="00D47455">
              <w:rPr>
                <w:rFonts w:cstheme="minorHAnsi"/>
                <w:sz w:val="16"/>
                <w:szCs w:val="16"/>
              </w:rPr>
              <w:t xml:space="preserve">para que </w:t>
            </w:r>
            <w:r w:rsidRPr="00D47455">
              <w:rPr>
                <w:rFonts w:cstheme="minorHAnsi"/>
                <w:color w:val="000000" w:themeColor="text1"/>
                <w:sz w:val="16"/>
                <w:szCs w:val="16"/>
              </w:rPr>
              <w:t>explique con sus propias palabras el sentido y utilidad del nuevo aprendizaje.</w:t>
            </w:r>
          </w:p>
          <w:p w14:paraId="38C964A7" w14:textId="77777777" w:rsidR="005A0731" w:rsidRPr="0044269D" w:rsidRDefault="005A0731" w:rsidP="005A0731">
            <w:pPr>
              <w:pBdr>
                <w:top w:val="nil"/>
                <w:left w:val="nil"/>
                <w:bottom w:val="nil"/>
                <w:right w:val="nil"/>
                <w:between w:val="nil"/>
              </w:pBdr>
              <w:spacing w:after="0" w:line="240" w:lineRule="auto"/>
              <w:contextualSpacing/>
              <w:jc w:val="both"/>
              <w:rPr>
                <w:rFonts w:cstheme="minorHAnsi"/>
                <w:color w:val="0070C0"/>
                <w:sz w:val="16"/>
                <w:szCs w:val="16"/>
              </w:rPr>
            </w:pPr>
            <w:r w:rsidRPr="00D47455">
              <w:rPr>
                <w:rFonts w:cstheme="minorHAnsi"/>
                <w:color w:val="385623" w:themeColor="accent6" w:themeShade="80"/>
                <w:sz w:val="16"/>
                <w:szCs w:val="16"/>
              </w:rPr>
              <w:t xml:space="preserve">        </w:t>
            </w:r>
            <w:r w:rsidRPr="0044269D">
              <w:rPr>
                <w:rFonts w:cstheme="minorHAnsi"/>
                <w:color w:val="0070C0"/>
                <w:sz w:val="16"/>
                <w:szCs w:val="16"/>
              </w:rPr>
              <w:t>¿Esta experiencia de aprendizaje tendrá alguna utilidad para nosotros?</w:t>
            </w:r>
          </w:p>
          <w:p w14:paraId="2127370F" w14:textId="77777777" w:rsidR="005A0731" w:rsidRPr="00D47455" w:rsidRDefault="005A0731" w:rsidP="005A0731">
            <w:pPr>
              <w:pBdr>
                <w:top w:val="nil"/>
                <w:left w:val="nil"/>
                <w:bottom w:val="nil"/>
                <w:right w:val="nil"/>
                <w:between w:val="nil"/>
              </w:pBdr>
              <w:spacing w:after="0" w:line="240" w:lineRule="auto"/>
              <w:contextualSpacing/>
              <w:jc w:val="both"/>
              <w:rPr>
                <w:rFonts w:cstheme="minorHAnsi"/>
                <w:b/>
                <w:color w:val="000000" w:themeColor="text1"/>
                <w:sz w:val="16"/>
                <w:szCs w:val="16"/>
              </w:rPr>
            </w:pPr>
            <w:r w:rsidRPr="0044269D">
              <w:rPr>
                <w:rFonts w:cstheme="minorHAnsi"/>
                <w:color w:val="0070C0"/>
                <w:sz w:val="16"/>
                <w:szCs w:val="16"/>
              </w:rPr>
              <w:t xml:space="preserve">         Sustenta tu respuesta</w:t>
            </w:r>
          </w:p>
        </w:tc>
        <w:tc>
          <w:tcPr>
            <w:tcW w:w="4252" w:type="dxa"/>
          </w:tcPr>
          <w:p w14:paraId="41FDFF44" w14:textId="77777777" w:rsidR="00FE6670" w:rsidRDefault="00F0190A" w:rsidP="00FE6670">
            <w:pPr>
              <w:autoSpaceDE w:val="0"/>
              <w:autoSpaceDN w:val="0"/>
              <w:adjustRightInd w:val="0"/>
              <w:spacing w:after="0" w:line="240" w:lineRule="auto"/>
              <w:jc w:val="both"/>
              <w:rPr>
                <w:rFonts w:eastAsia="Times New Roman" w:cs="Segoe UI"/>
                <w:sz w:val="18"/>
                <w:szCs w:val="20"/>
              </w:rPr>
            </w:pPr>
            <w:r w:rsidRPr="009901BC">
              <w:rPr>
                <w:rFonts w:cstheme="minorHAnsi"/>
                <w:sz w:val="16"/>
                <w:szCs w:val="16"/>
                <w:lang w:eastAsia="es-ES"/>
              </w:rPr>
              <w:t>Lo</w:t>
            </w:r>
            <w:r w:rsidR="009901BC" w:rsidRPr="009901BC">
              <w:rPr>
                <w:rFonts w:cstheme="minorHAnsi"/>
                <w:sz w:val="16"/>
                <w:szCs w:val="16"/>
                <w:lang w:eastAsia="es-ES"/>
              </w:rPr>
              <w:t xml:space="preserve">s/las estudiantes </w:t>
            </w:r>
            <w:r w:rsidR="00E41FCF">
              <w:rPr>
                <w:rFonts w:cstheme="minorHAnsi"/>
                <w:color w:val="000000" w:themeColor="text1"/>
                <w:sz w:val="16"/>
                <w:szCs w:val="16"/>
              </w:rPr>
              <w:t xml:space="preserve">explicamos </w:t>
            </w:r>
            <w:r w:rsidR="00FE6670" w:rsidRPr="00FE6670">
              <w:rPr>
                <w:rFonts w:cstheme="minorHAnsi"/>
                <w:color w:val="000000" w:themeColor="text1"/>
                <w:sz w:val="16"/>
                <w:szCs w:val="16"/>
              </w:rPr>
              <w:t>la importancia de tomar decisiones económicas informadas a través de la elaboración de una historieta para que nos permita tener un bienestar financiero</w:t>
            </w:r>
          </w:p>
          <w:p w14:paraId="01820343" w14:textId="68EC080E" w:rsidR="00E41FCF" w:rsidRPr="00D47455" w:rsidRDefault="00E41FCF" w:rsidP="00E41FCF">
            <w:pPr>
              <w:spacing w:after="0" w:line="240" w:lineRule="auto"/>
              <w:jc w:val="both"/>
              <w:rPr>
                <w:rFonts w:cstheme="minorHAnsi"/>
                <w:sz w:val="16"/>
                <w:szCs w:val="16"/>
                <w:lang w:eastAsia="es-ES"/>
              </w:rPr>
            </w:pPr>
          </w:p>
          <w:p w14:paraId="176E5638" w14:textId="52989EB0" w:rsidR="002D3BF1" w:rsidRPr="00D47455" w:rsidRDefault="002D3BF1" w:rsidP="001E4FD7">
            <w:pPr>
              <w:spacing w:after="0" w:line="240" w:lineRule="auto"/>
              <w:jc w:val="both"/>
              <w:rPr>
                <w:rFonts w:cstheme="minorHAnsi"/>
                <w:sz w:val="16"/>
                <w:szCs w:val="16"/>
                <w:lang w:eastAsia="es-ES"/>
              </w:rPr>
            </w:pPr>
          </w:p>
        </w:tc>
        <w:tc>
          <w:tcPr>
            <w:tcW w:w="1134" w:type="dxa"/>
            <w:vMerge/>
          </w:tcPr>
          <w:p w14:paraId="7EEE5E22" w14:textId="77777777" w:rsidR="005A0731" w:rsidRPr="00D47455" w:rsidRDefault="005A0731" w:rsidP="005A0731">
            <w:pPr>
              <w:spacing w:line="360" w:lineRule="auto"/>
              <w:contextualSpacing/>
              <w:rPr>
                <w:rFonts w:cstheme="minorHAnsi"/>
                <w:sz w:val="16"/>
                <w:szCs w:val="16"/>
                <w:lang w:val="es-ES" w:eastAsia="es-ES"/>
              </w:rPr>
            </w:pPr>
          </w:p>
        </w:tc>
        <w:tc>
          <w:tcPr>
            <w:tcW w:w="851" w:type="dxa"/>
            <w:vMerge/>
          </w:tcPr>
          <w:p w14:paraId="199E3C9C" w14:textId="77777777" w:rsidR="005A0731" w:rsidRPr="00D47455" w:rsidRDefault="005A0731" w:rsidP="005A0731">
            <w:pPr>
              <w:tabs>
                <w:tab w:val="left" w:pos="-142"/>
              </w:tabs>
              <w:spacing w:line="360" w:lineRule="auto"/>
              <w:contextualSpacing/>
              <w:jc w:val="both"/>
              <w:rPr>
                <w:rFonts w:cstheme="minorHAnsi"/>
                <w:b/>
                <w:color w:val="0070C0"/>
                <w:sz w:val="16"/>
                <w:szCs w:val="16"/>
                <w:lang w:val="es-ES" w:eastAsia="es-ES"/>
              </w:rPr>
            </w:pPr>
          </w:p>
        </w:tc>
      </w:tr>
      <w:tr w:rsidR="00F0190A" w:rsidRPr="00D47455" w14:paraId="78136CE3" w14:textId="77777777" w:rsidTr="00FF6E8E">
        <w:tc>
          <w:tcPr>
            <w:tcW w:w="1701" w:type="dxa"/>
            <w:vMerge/>
          </w:tcPr>
          <w:p w14:paraId="06109F15" w14:textId="77777777" w:rsidR="00F0190A" w:rsidRPr="00D47455" w:rsidRDefault="00F0190A" w:rsidP="00F0190A">
            <w:pPr>
              <w:tabs>
                <w:tab w:val="left" w:pos="-142"/>
              </w:tabs>
              <w:spacing w:after="0" w:line="240" w:lineRule="auto"/>
              <w:contextualSpacing/>
              <w:jc w:val="both"/>
              <w:rPr>
                <w:rFonts w:cstheme="minorHAnsi"/>
                <w:b/>
                <w:color w:val="FF0000"/>
                <w:sz w:val="16"/>
                <w:szCs w:val="16"/>
              </w:rPr>
            </w:pPr>
          </w:p>
        </w:tc>
        <w:tc>
          <w:tcPr>
            <w:tcW w:w="2552" w:type="dxa"/>
            <w:shd w:val="clear" w:color="auto" w:fill="auto"/>
          </w:tcPr>
          <w:p w14:paraId="46B3A8FE" w14:textId="77777777" w:rsidR="00F0190A" w:rsidRPr="00D47455" w:rsidRDefault="00F0190A" w:rsidP="00F0190A">
            <w:pPr>
              <w:spacing w:after="0" w:line="240" w:lineRule="auto"/>
              <w:contextualSpacing/>
              <w:jc w:val="both"/>
              <w:rPr>
                <w:rFonts w:cstheme="minorHAnsi"/>
                <w:color w:val="000000" w:themeColor="text1"/>
                <w:sz w:val="16"/>
                <w:szCs w:val="16"/>
              </w:rPr>
            </w:pPr>
            <w:r w:rsidRPr="00D47455">
              <w:rPr>
                <w:rFonts w:cstheme="minorHAnsi"/>
                <w:b/>
                <w:color w:val="000000" w:themeColor="text1"/>
                <w:sz w:val="16"/>
                <w:szCs w:val="16"/>
              </w:rPr>
              <w:t>1.c</w:t>
            </w:r>
            <w:r w:rsidRPr="00D47455">
              <w:rPr>
                <w:rFonts w:cstheme="minorHAnsi"/>
                <w:color w:val="000000" w:themeColor="text1"/>
                <w:sz w:val="16"/>
                <w:szCs w:val="16"/>
              </w:rPr>
              <w:t xml:space="preserve"> Presento el criterio de evaluación y la evidencia de aprendizaje y planteo preguntas para asegurar su comprensión: </w:t>
            </w:r>
          </w:p>
          <w:p w14:paraId="7566F33C" w14:textId="77777777" w:rsidR="00F0190A" w:rsidRPr="00D47455" w:rsidRDefault="00F0190A" w:rsidP="00F0190A">
            <w:pPr>
              <w:spacing w:after="0" w:line="240" w:lineRule="auto"/>
              <w:contextualSpacing/>
              <w:jc w:val="both"/>
              <w:rPr>
                <w:rFonts w:cstheme="minorHAnsi"/>
                <w:color w:val="000000" w:themeColor="text1"/>
                <w:sz w:val="16"/>
                <w:szCs w:val="16"/>
              </w:rPr>
            </w:pPr>
          </w:p>
          <w:p w14:paraId="098E3245" w14:textId="77777777" w:rsidR="00F0190A" w:rsidRPr="00D47455" w:rsidRDefault="00F0190A" w:rsidP="00F0190A">
            <w:pPr>
              <w:spacing w:after="0" w:line="240" w:lineRule="auto"/>
              <w:contextualSpacing/>
              <w:jc w:val="both"/>
              <w:rPr>
                <w:rFonts w:cstheme="minorHAnsi"/>
                <w:b/>
                <w:color w:val="000000" w:themeColor="text1"/>
                <w:sz w:val="16"/>
                <w:szCs w:val="16"/>
              </w:rPr>
            </w:pPr>
            <w:r w:rsidRPr="0044269D">
              <w:rPr>
                <w:rFonts w:cstheme="minorHAnsi"/>
                <w:color w:val="0070C0"/>
                <w:sz w:val="16"/>
                <w:szCs w:val="16"/>
              </w:rPr>
              <w:t>¿Cuál será nuestra evidencia de esta experiencia de aprendizaje?</w:t>
            </w:r>
          </w:p>
        </w:tc>
        <w:tc>
          <w:tcPr>
            <w:tcW w:w="4252" w:type="dxa"/>
          </w:tcPr>
          <w:p w14:paraId="740006ED" w14:textId="40169C92" w:rsidR="00FE6670" w:rsidRDefault="00F0190A" w:rsidP="00FE6670">
            <w:pPr>
              <w:autoSpaceDE w:val="0"/>
              <w:autoSpaceDN w:val="0"/>
              <w:adjustRightInd w:val="0"/>
              <w:spacing w:after="0" w:line="240" w:lineRule="auto"/>
              <w:jc w:val="both"/>
              <w:rPr>
                <w:rFonts w:eastAsia="Times New Roman" w:cs="Segoe UI"/>
                <w:sz w:val="18"/>
                <w:szCs w:val="20"/>
              </w:rPr>
            </w:pPr>
            <w:r w:rsidRPr="00F0190A">
              <w:rPr>
                <w:rFonts w:cstheme="minorHAnsi"/>
                <w:color w:val="000000" w:themeColor="text1"/>
                <w:sz w:val="16"/>
                <w:szCs w:val="16"/>
              </w:rPr>
              <w:t xml:space="preserve">El/la estudiante </w:t>
            </w:r>
            <w:r w:rsidR="00E74197">
              <w:rPr>
                <w:rFonts w:cstheme="minorHAnsi"/>
                <w:color w:val="000000" w:themeColor="text1"/>
                <w:sz w:val="16"/>
                <w:szCs w:val="16"/>
              </w:rPr>
              <w:t xml:space="preserve">reflexiona </w:t>
            </w:r>
            <w:r w:rsidR="00FE6670" w:rsidRPr="00FE6670">
              <w:rPr>
                <w:rFonts w:cstheme="minorHAnsi"/>
                <w:color w:val="000000" w:themeColor="text1"/>
                <w:sz w:val="16"/>
                <w:szCs w:val="16"/>
              </w:rPr>
              <w:t>a través de la elaboración de una historieta para que nos permita tener un bienestar financiero</w:t>
            </w:r>
          </w:p>
          <w:p w14:paraId="698156C3" w14:textId="4836A90C" w:rsidR="00F0190A" w:rsidRPr="00F0190A" w:rsidRDefault="00F0190A" w:rsidP="00E41FCF">
            <w:pPr>
              <w:jc w:val="both"/>
              <w:rPr>
                <w:rFonts w:cstheme="minorHAnsi"/>
                <w:color w:val="000000" w:themeColor="text1"/>
                <w:sz w:val="16"/>
                <w:szCs w:val="16"/>
              </w:rPr>
            </w:pPr>
          </w:p>
        </w:tc>
        <w:tc>
          <w:tcPr>
            <w:tcW w:w="1134" w:type="dxa"/>
            <w:vMerge/>
          </w:tcPr>
          <w:p w14:paraId="21EA618A" w14:textId="77777777" w:rsidR="00F0190A" w:rsidRPr="00D47455" w:rsidRDefault="00F0190A" w:rsidP="00F0190A">
            <w:pPr>
              <w:spacing w:line="360" w:lineRule="auto"/>
              <w:contextualSpacing/>
              <w:rPr>
                <w:rFonts w:cstheme="minorHAnsi"/>
                <w:sz w:val="16"/>
                <w:szCs w:val="16"/>
                <w:lang w:val="es-ES" w:eastAsia="es-ES"/>
              </w:rPr>
            </w:pPr>
          </w:p>
        </w:tc>
        <w:tc>
          <w:tcPr>
            <w:tcW w:w="851" w:type="dxa"/>
            <w:vMerge/>
          </w:tcPr>
          <w:p w14:paraId="37ACB7C9" w14:textId="77777777" w:rsidR="00F0190A" w:rsidRPr="00D47455" w:rsidRDefault="00F0190A" w:rsidP="00F0190A">
            <w:pPr>
              <w:tabs>
                <w:tab w:val="left" w:pos="-142"/>
              </w:tabs>
              <w:spacing w:line="360" w:lineRule="auto"/>
              <w:contextualSpacing/>
              <w:jc w:val="both"/>
              <w:rPr>
                <w:rFonts w:cstheme="minorHAnsi"/>
                <w:b/>
                <w:color w:val="0070C0"/>
                <w:sz w:val="16"/>
                <w:szCs w:val="16"/>
                <w:lang w:val="es-ES" w:eastAsia="es-ES"/>
              </w:rPr>
            </w:pPr>
          </w:p>
        </w:tc>
      </w:tr>
      <w:tr w:rsidR="00F0190A" w:rsidRPr="00D47455" w14:paraId="13898C97" w14:textId="77777777" w:rsidTr="00FF6E8E">
        <w:tc>
          <w:tcPr>
            <w:tcW w:w="1701" w:type="dxa"/>
            <w:vMerge w:val="restart"/>
          </w:tcPr>
          <w:p w14:paraId="1C453CA0" w14:textId="77777777" w:rsidR="00F0190A" w:rsidRPr="00D47455" w:rsidRDefault="00F0190A" w:rsidP="00F0190A">
            <w:pPr>
              <w:tabs>
                <w:tab w:val="left" w:pos="-142"/>
              </w:tabs>
              <w:spacing w:after="0" w:line="240" w:lineRule="auto"/>
              <w:contextualSpacing/>
              <w:jc w:val="both"/>
              <w:rPr>
                <w:rFonts w:cstheme="minorHAnsi"/>
                <w:b/>
                <w:color w:val="0070C0"/>
                <w:sz w:val="16"/>
                <w:szCs w:val="16"/>
                <w:u w:val="single"/>
                <w:lang w:val="es-ES" w:eastAsia="es-ES"/>
              </w:rPr>
            </w:pPr>
            <w:r w:rsidRPr="00D47455">
              <w:rPr>
                <w:rFonts w:cstheme="minorHAnsi"/>
                <w:b/>
                <w:sz w:val="16"/>
                <w:szCs w:val="16"/>
              </w:rPr>
              <w:t>2.</w:t>
            </w:r>
            <w:r w:rsidRPr="00D47455">
              <w:rPr>
                <w:rFonts w:cstheme="minorHAnsi"/>
                <w:sz w:val="16"/>
                <w:szCs w:val="16"/>
              </w:rPr>
              <w:t xml:space="preserve"> Recupero los saberes previos y genero el conflicto cognitivo para lograr aprendizajes significativos y despertar el interés por el contenido o tarea de aprendizaje en el estudiante.</w:t>
            </w:r>
          </w:p>
        </w:tc>
        <w:tc>
          <w:tcPr>
            <w:tcW w:w="2552" w:type="dxa"/>
          </w:tcPr>
          <w:p w14:paraId="273378DA" w14:textId="77777777" w:rsidR="00F0190A" w:rsidRPr="00D47455" w:rsidRDefault="00F0190A" w:rsidP="00F0190A">
            <w:pPr>
              <w:spacing w:after="0" w:line="240" w:lineRule="auto"/>
              <w:contextualSpacing/>
              <w:jc w:val="both"/>
              <w:rPr>
                <w:rFonts w:cstheme="minorHAnsi"/>
                <w:color w:val="000000" w:themeColor="text1"/>
                <w:sz w:val="16"/>
                <w:szCs w:val="16"/>
              </w:rPr>
            </w:pPr>
            <w:r w:rsidRPr="00D47455">
              <w:rPr>
                <w:rFonts w:cstheme="minorHAnsi"/>
                <w:b/>
                <w:color w:val="000000" w:themeColor="text1"/>
                <w:sz w:val="16"/>
                <w:szCs w:val="16"/>
                <w:lang w:val="es-ES"/>
              </w:rPr>
              <w:t>2.a</w:t>
            </w:r>
            <w:r w:rsidRPr="00D47455">
              <w:rPr>
                <w:rFonts w:cstheme="minorHAnsi"/>
                <w:color w:val="000000" w:themeColor="text1"/>
                <w:sz w:val="16"/>
                <w:szCs w:val="16"/>
                <w:lang w:val="es-ES"/>
              </w:rPr>
              <w:t xml:space="preserve"> </w:t>
            </w:r>
            <w:r w:rsidRPr="00D47455">
              <w:rPr>
                <w:rFonts w:cstheme="minorHAnsi"/>
                <w:color w:val="000000" w:themeColor="text1"/>
                <w:sz w:val="16"/>
                <w:szCs w:val="16"/>
              </w:rPr>
              <w:t>Fomento la participación activa de los estudiantes para responder a preguntas que permitan extraer sus saberes previos y relacionarlos con los nuevos aprendizajes.</w:t>
            </w:r>
          </w:p>
          <w:p w14:paraId="7CB01BE8" w14:textId="77777777" w:rsidR="00F0190A" w:rsidRPr="00D47455" w:rsidRDefault="00F0190A" w:rsidP="00F0190A">
            <w:pPr>
              <w:spacing w:after="0" w:line="240" w:lineRule="auto"/>
              <w:contextualSpacing/>
              <w:jc w:val="both"/>
              <w:rPr>
                <w:rFonts w:cstheme="minorHAnsi"/>
                <w:color w:val="000000" w:themeColor="text1"/>
                <w:sz w:val="16"/>
                <w:szCs w:val="16"/>
              </w:rPr>
            </w:pPr>
          </w:p>
          <w:p w14:paraId="0B2B95E3" w14:textId="77777777" w:rsidR="00F0190A" w:rsidRPr="00D47455" w:rsidRDefault="00F0190A" w:rsidP="00F0190A">
            <w:pPr>
              <w:spacing w:after="0" w:line="240" w:lineRule="auto"/>
              <w:contextualSpacing/>
              <w:jc w:val="both"/>
              <w:rPr>
                <w:rFonts w:cstheme="minorHAnsi"/>
                <w:color w:val="0070C0"/>
                <w:sz w:val="16"/>
                <w:szCs w:val="16"/>
                <w:lang w:val="es-ES" w:eastAsia="es-ES"/>
              </w:rPr>
            </w:pPr>
            <w:r w:rsidRPr="0044269D">
              <w:rPr>
                <w:rFonts w:cstheme="minorHAnsi"/>
                <w:color w:val="0070C0"/>
                <w:sz w:val="16"/>
                <w:szCs w:val="16"/>
              </w:rPr>
              <w:t>¿Qué sabes del tema y/o actividad que estamos realizando el día de hoy?</w:t>
            </w:r>
          </w:p>
        </w:tc>
        <w:tc>
          <w:tcPr>
            <w:tcW w:w="4252" w:type="dxa"/>
          </w:tcPr>
          <w:p w14:paraId="2DC62291" w14:textId="77777777" w:rsidR="00FE6670" w:rsidRDefault="00FE6670" w:rsidP="00E41FCF">
            <w:pPr>
              <w:autoSpaceDE w:val="0"/>
              <w:autoSpaceDN w:val="0"/>
              <w:adjustRightInd w:val="0"/>
              <w:spacing w:after="0" w:line="240" w:lineRule="auto"/>
              <w:jc w:val="both"/>
              <w:rPr>
                <w:rFonts w:cstheme="minorHAnsi"/>
                <w:color w:val="000000" w:themeColor="text1"/>
                <w:sz w:val="16"/>
                <w:szCs w:val="16"/>
              </w:rPr>
            </w:pPr>
            <w:r>
              <w:rPr>
                <w:rFonts w:cstheme="minorHAnsi"/>
                <w:color w:val="000000" w:themeColor="text1"/>
                <w:sz w:val="16"/>
                <w:szCs w:val="16"/>
              </w:rPr>
              <w:t>Los estudiantes observan una imagen y alrededor de ella comentan:</w:t>
            </w:r>
          </w:p>
          <w:p w14:paraId="6751331E" w14:textId="77777777" w:rsidR="00FE6670" w:rsidRPr="00FE6670" w:rsidRDefault="00FE6670" w:rsidP="00FE6670">
            <w:pPr>
              <w:autoSpaceDE w:val="0"/>
              <w:autoSpaceDN w:val="0"/>
              <w:adjustRightInd w:val="0"/>
              <w:spacing w:after="0" w:line="240" w:lineRule="auto"/>
              <w:jc w:val="both"/>
              <w:rPr>
                <w:rFonts w:cstheme="minorHAnsi"/>
                <w:color w:val="000000" w:themeColor="text1"/>
                <w:sz w:val="16"/>
                <w:szCs w:val="16"/>
              </w:rPr>
            </w:pPr>
            <w:r w:rsidRPr="00FE6670">
              <w:rPr>
                <w:rFonts w:cstheme="minorHAnsi"/>
                <w:color w:val="000000" w:themeColor="text1"/>
                <w:sz w:val="16"/>
                <w:szCs w:val="16"/>
              </w:rPr>
              <w:t>¿Qué riesgos conlleva esta forma de ahorro?</w:t>
            </w:r>
          </w:p>
          <w:p w14:paraId="2E13C825" w14:textId="273DB45F" w:rsidR="00FE6670" w:rsidRPr="00F0190A" w:rsidRDefault="00FE6670" w:rsidP="00FE6670">
            <w:pPr>
              <w:autoSpaceDE w:val="0"/>
              <w:autoSpaceDN w:val="0"/>
              <w:adjustRightInd w:val="0"/>
              <w:spacing w:after="0" w:line="240" w:lineRule="auto"/>
              <w:jc w:val="both"/>
              <w:rPr>
                <w:rFonts w:cstheme="minorHAnsi"/>
                <w:color w:val="000000" w:themeColor="text1"/>
                <w:sz w:val="16"/>
                <w:szCs w:val="16"/>
              </w:rPr>
            </w:pPr>
            <w:r w:rsidRPr="00FE6670">
              <w:rPr>
                <w:rFonts w:cstheme="minorHAnsi"/>
                <w:color w:val="000000" w:themeColor="text1"/>
                <w:sz w:val="16"/>
                <w:szCs w:val="16"/>
              </w:rPr>
              <w:t xml:space="preserve">¿Ustedes alguna vez ahorraron de esta </w:t>
            </w:r>
            <w:r w:rsidRPr="00FE6670">
              <w:rPr>
                <w:rFonts w:cstheme="minorHAnsi"/>
                <w:color w:val="000000" w:themeColor="text1"/>
                <w:sz w:val="16"/>
                <w:szCs w:val="16"/>
              </w:rPr>
              <w:t>manera?</w:t>
            </w:r>
            <w:r w:rsidRPr="00FE6670">
              <w:rPr>
                <w:rFonts w:cstheme="minorHAnsi"/>
                <w:color w:val="000000" w:themeColor="text1"/>
                <w:sz w:val="16"/>
                <w:szCs w:val="16"/>
              </w:rPr>
              <w:t xml:space="preserve"> Sí o no, ¿por qué?</w:t>
            </w:r>
          </w:p>
        </w:tc>
        <w:tc>
          <w:tcPr>
            <w:tcW w:w="1134" w:type="dxa"/>
            <w:vMerge/>
          </w:tcPr>
          <w:p w14:paraId="47F20CC1" w14:textId="77777777" w:rsidR="00F0190A" w:rsidRPr="00D47455" w:rsidRDefault="00F0190A" w:rsidP="00F0190A">
            <w:pPr>
              <w:spacing w:line="360" w:lineRule="auto"/>
              <w:contextualSpacing/>
              <w:jc w:val="both"/>
              <w:rPr>
                <w:rFonts w:cstheme="minorHAnsi"/>
                <w:sz w:val="16"/>
                <w:szCs w:val="16"/>
                <w:lang w:val="es-ES" w:eastAsia="es-ES"/>
              </w:rPr>
            </w:pPr>
          </w:p>
        </w:tc>
        <w:tc>
          <w:tcPr>
            <w:tcW w:w="851" w:type="dxa"/>
            <w:vMerge w:val="restart"/>
          </w:tcPr>
          <w:p w14:paraId="2BE035BC" w14:textId="77777777" w:rsidR="00F0190A" w:rsidRPr="00D47455" w:rsidRDefault="00F0190A" w:rsidP="00F0190A">
            <w:pPr>
              <w:spacing w:line="360" w:lineRule="auto"/>
              <w:contextualSpacing/>
              <w:jc w:val="both"/>
              <w:rPr>
                <w:rFonts w:cstheme="minorHAnsi"/>
                <w:b/>
                <w:bCs/>
                <w:sz w:val="16"/>
                <w:szCs w:val="16"/>
                <w:lang w:val="es-ES" w:eastAsia="es-ES"/>
              </w:rPr>
            </w:pPr>
          </w:p>
          <w:p w14:paraId="537A3D2B" w14:textId="77777777" w:rsidR="00F0190A" w:rsidRPr="00D47455" w:rsidRDefault="00F0190A" w:rsidP="00F0190A">
            <w:pPr>
              <w:spacing w:line="360" w:lineRule="auto"/>
              <w:contextualSpacing/>
              <w:jc w:val="both"/>
              <w:rPr>
                <w:rFonts w:cstheme="minorHAnsi"/>
                <w:bCs/>
                <w:sz w:val="16"/>
                <w:szCs w:val="16"/>
                <w:lang w:val="es-ES" w:eastAsia="es-ES"/>
              </w:rPr>
            </w:pPr>
          </w:p>
        </w:tc>
      </w:tr>
      <w:tr w:rsidR="00F0190A" w:rsidRPr="00D47455" w14:paraId="6777038D" w14:textId="77777777" w:rsidTr="00F0190A">
        <w:trPr>
          <w:trHeight w:val="1863"/>
        </w:trPr>
        <w:tc>
          <w:tcPr>
            <w:tcW w:w="1701" w:type="dxa"/>
            <w:vMerge/>
          </w:tcPr>
          <w:p w14:paraId="1EE33AE6" w14:textId="77777777" w:rsidR="00F0190A" w:rsidRPr="00D47455" w:rsidRDefault="00F0190A" w:rsidP="00F0190A">
            <w:pPr>
              <w:tabs>
                <w:tab w:val="left" w:pos="-142"/>
              </w:tabs>
              <w:spacing w:after="0" w:line="240" w:lineRule="auto"/>
              <w:contextualSpacing/>
              <w:jc w:val="both"/>
              <w:rPr>
                <w:rFonts w:cstheme="minorHAnsi"/>
                <w:b/>
                <w:sz w:val="16"/>
                <w:szCs w:val="16"/>
              </w:rPr>
            </w:pPr>
          </w:p>
        </w:tc>
        <w:tc>
          <w:tcPr>
            <w:tcW w:w="2552" w:type="dxa"/>
          </w:tcPr>
          <w:p w14:paraId="0E574C52" w14:textId="77777777" w:rsidR="00F0190A" w:rsidRPr="00D47455" w:rsidRDefault="00F0190A" w:rsidP="00F0190A">
            <w:pPr>
              <w:spacing w:after="0" w:line="240" w:lineRule="auto"/>
              <w:contextualSpacing/>
              <w:jc w:val="both"/>
              <w:rPr>
                <w:rFonts w:cstheme="minorHAnsi"/>
                <w:color w:val="000000" w:themeColor="text1"/>
                <w:sz w:val="16"/>
                <w:szCs w:val="16"/>
              </w:rPr>
            </w:pPr>
            <w:r w:rsidRPr="00D47455">
              <w:rPr>
                <w:rFonts w:cstheme="minorHAnsi"/>
                <w:b/>
                <w:color w:val="000000" w:themeColor="text1"/>
                <w:sz w:val="16"/>
                <w:szCs w:val="16"/>
              </w:rPr>
              <w:t>2.b</w:t>
            </w:r>
            <w:r w:rsidRPr="00D47455">
              <w:rPr>
                <w:rFonts w:cstheme="minorHAnsi"/>
                <w:color w:val="000000" w:themeColor="text1"/>
                <w:sz w:val="16"/>
                <w:szCs w:val="16"/>
              </w:rPr>
              <w:t xml:space="preserve"> Socializo la situación </w:t>
            </w:r>
            <w:r w:rsidRPr="00912119">
              <w:rPr>
                <w:rFonts w:cstheme="minorHAnsi"/>
                <w:b/>
                <w:color w:val="000000" w:themeColor="text1"/>
                <w:sz w:val="16"/>
                <w:szCs w:val="16"/>
              </w:rPr>
              <w:t>problemática</w:t>
            </w:r>
            <w:r w:rsidRPr="00D47455">
              <w:rPr>
                <w:rFonts w:cstheme="minorHAnsi"/>
                <w:color w:val="000000" w:themeColor="text1"/>
                <w:sz w:val="16"/>
                <w:szCs w:val="16"/>
              </w:rPr>
              <w:t xml:space="preserve"> en el contexto de emergencia sanitaria y post pandemia para generar el conflicto cognitivo en el estudiante.</w:t>
            </w:r>
          </w:p>
          <w:p w14:paraId="46179332" w14:textId="77777777" w:rsidR="00F0190A" w:rsidRPr="0044269D" w:rsidRDefault="00F0190A" w:rsidP="00F0190A">
            <w:pPr>
              <w:spacing w:after="0" w:line="240" w:lineRule="auto"/>
              <w:contextualSpacing/>
              <w:jc w:val="both"/>
              <w:rPr>
                <w:rFonts w:cstheme="minorHAnsi"/>
                <w:color w:val="0070C0"/>
                <w:sz w:val="16"/>
                <w:szCs w:val="16"/>
              </w:rPr>
            </w:pPr>
            <w:r w:rsidRPr="0044269D">
              <w:rPr>
                <w:rFonts w:cstheme="minorHAnsi"/>
                <w:color w:val="0070C0"/>
                <w:sz w:val="16"/>
                <w:szCs w:val="16"/>
              </w:rPr>
              <w:t>¿De qué trata la situación problemática y en qué consiste el reto?</w:t>
            </w:r>
          </w:p>
          <w:p w14:paraId="1176C1DB" w14:textId="77777777" w:rsidR="00F0190A" w:rsidRPr="00D47455" w:rsidRDefault="00F0190A" w:rsidP="00F0190A">
            <w:pPr>
              <w:spacing w:after="0" w:line="240" w:lineRule="auto"/>
              <w:contextualSpacing/>
              <w:jc w:val="both"/>
              <w:rPr>
                <w:rFonts w:cstheme="minorHAnsi"/>
                <w:b/>
                <w:color w:val="000000" w:themeColor="text1"/>
                <w:sz w:val="16"/>
                <w:szCs w:val="16"/>
              </w:rPr>
            </w:pPr>
            <w:r w:rsidRPr="0044269D">
              <w:rPr>
                <w:rFonts w:cstheme="minorHAnsi"/>
                <w:color w:val="0070C0"/>
                <w:sz w:val="16"/>
                <w:szCs w:val="16"/>
              </w:rPr>
              <w:t xml:space="preserve">       Comenta sobre el tema (lluvia de ideas)</w:t>
            </w:r>
          </w:p>
        </w:tc>
        <w:tc>
          <w:tcPr>
            <w:tcW w:w="4252" w:type="dxa"/>
          </w:tcPr>
          <w:p w14:paraId="446ACFED" w14:textId="77777777" w:rsidR="00E41FCF" w:rsidRDefault="00FE6670" w:rsidP="00FE6670">
            <w:pPr>
              <w:jc w:val="both"/>
              <w:rPr>
                <w:rFonts w:cstheme="minorHAnsi"/>
                <w:color w:val="000000" w:themeColor="text1"/>
                <w:sz w:val="16"/>
                <w:szCs w:val="16"/>
              </w:rPr>
            </w:pPr>
            <w:r w:rsidRPr="00FE6670">
              <w:rPr>
                <w:rFonts w:cstheme="minorHAnsi"/>
                <w:color w:val="000000" w:themeColor="text1"/>
                <w:sz w:val="16"/>
                <w:szCs w:val="16"/>
              </w:rPr>
              <w:t>¿Cómo eligen sus padres y/o familiares el banco donde depositar sus ahorros?</w:t>
            </w:r>
          </w:p>
          <w:p w14:paraId="3F04D85F" w14:textId="0AF5D217" w:rsidR="00FE6670" w:rsidRPr="00F0190A" w:rsidRDefault="00FE6670" w:rsidP="00FE6670">
            <w:pPr>
              <w:jc w:val="both"/>
              <w:rPr>
                <w:rFonts w:cstheme="minorHAnsi"/>
                <w:color w:val="000000" w:themeColor="text1"/>
                <w:sz w:val="16"/>
                <w:szCs w:val="16"/>
              </w:rPr>
            </w:pPr>
            <w:r w:rsidRPr="00FE6670">
              <w:rPr>
                <w:rFonts w:cstheme="minorHAnsi"/>
                <w:color w:val="000000" w:themeColor="text1"/>
                <w:sz w:val="16"/>
                <w:szCs w:val="16"/>
              </w:rPr>
              <w:t>¿Qué operación bancaria escogerías para depositar tus ahorros?, ¿por qué?</w:t>
            </w:r>
          </w:p>
        </w:tc>
        <w:tc>
          <w:tcPr>
            <w:tcW w:w="1134" w:type="dxa"/>
            <w:vMerge/>
          </w:tcPr>
          <w:p w14:paraId="37ED8A3B" w14:textId="77777777" w:rsidR="00F0190A" w:rsidRPr="00D47455" w:rsidRDefault="00F0190A" w:rsidP="00F0190A">
            <w:pPr>
              <w:tabs>
                <w:tab w:val="left" w:pos="-142"/>
              </w:tabs>
              <w:spacing w:line="360" w:lineRule="auto"/>
              <w:contextualSpacing/>
              <w:jc w:val="both"/>
              <w:rPr>
                <w:rFonts w:cstheme="minorHAnsi"/>
                <w:b/>
                <w:color w:val="0070C0"/>
                <w:sz w:val="16"/>
                <w:szCs w:val="16"/>
                <w:lang w:val="es-ES" w:eastAsia="es-ES"/>
              </w:rPr>
            </w:pPr>
          </w:p>
        </w:tc>
        <w:tc>
          <w:tcPr>
            <w:tcW w:w="851" w:type="dxa"/>
            <w:vMerge/>
          </w:tcPr>
          <w:p w14:paraId="2EDCCB7B" w14:textId="77777777" w:rsidR="00F0190A" w:rsidRPr="00D47455" w:rsidRDefault="00F0190A" w:rsidP="00F0190A">
            <w:pPr>
              <w:tabs>
                <w:tab w:val="left" w:pos="-142"/>
              </w:tabs>
              <w:spacing w:line="360" w:lineRule="auto"/>
              <w:contextualSpacing/>
              <w:jc w:val="both"/>
              <w:rPr>
                <w:rFonts w:cstheme="minorHAnsi"/>
                <w:b/>
                <w:color w:val="0070C0"/>
                <w:sz w:val="16"/>
                <w:szCs w:val="16"/>
                <w:lang w:val="es-ES" w:eastAsia="es-ES"/>
              </w:rPr>
            </w:pPr>
          </w:p>
        </w:tc>
      </w:tr>
      <w:tr w:rsidR="00F0190A" w:rsidRPr="00D47455" w14:paraId="2D3C6A90" w14:textId="77777777" w:rsidTr="00FF6E8E">
        <w:tc>
          <w:tcPr>
            <w:tcW w:w="1701" w:type="dxa"/>
            <w:vMerge w:val="restart"/>
          </w:tcPr>
          <w:p w14:paraId="5BD01834" w14:textId="77777777" w:rsidR="00F0190A" w:rsidRPr="00D47455" w:rsidRDefault="00F0190A" w:rsidP="00F0190A">
            <w:pPr>
              <w:tabs>
                <w:tab w:val="left" w:pos="-142"/>
              </w:tabs>
              <w:spacing w:after="0" w:line="240" w:lineRule="auto"/>
              <w:contextualSpacing/>
              <w:jc w:val="both"/>
              <w:rPr>
                <w:rFonts w:cstheme="minorHAnsi"/>
                <w:b/>
                <w:color w:val="0070C0"/>
                <w:sz w:val="16"/>
                <w:szCs w:val="16"/>
                <w:u w:val="single"/>
                <w:lang w:val="es-ES" w:eastAsia="es-ES"/>
              </w:rPr>
            </w:pPr>
            <w:r w:rsidRPr="00D47455">
              <w:rPr>
                <w:rFonts w:cstheme="minorHAnsi"/>
                <w:b/>
                <w:sz w:val="16"/>
                <w:szCs w:val="16"/>
              </w:rPr>
              <w:t>3.</w:t>
            </w:r>
            <w:r w:rsidRPr="00D47455">
              <w:rPr>
                <w:rFonts w:cstheme="minorHAnsi"/>
                <w:sz w:val="16"/>
                <w:szCs w:val="16"/>
              </w:rPr>
              <w:t xml:space="preserve"> Propicio en el estudiante la construcción de su propio aprendizaje a partir de un trabajo individual y trabajo colaborativo en pequeños grupos de manera presencial.</w:t>
            </w:r>
          </w:p>
        </w:tc>
        <w:tc>
          <w:tcPr>
            <w:tcW w:w="2552" w:type="dxa"/>
          </w:tcPr>
          <w:p w14:paraId="593D76E1" w14:textId="77777777" w:rsidR="00F0190A" w:rsidRPr="00D47455" w:rsidRDefault="00F0190A" w:rsidP="00F0190A">
            <w:pPr>
              <w:spacing w:after="0" w:line="240" w:lineRule="auto"/>
              <w:contextualSpacing/>
              <w:jc w:val="both"/>
              <w:rPr>
                <w:rFonts w:cstheme="minorHAnsi"/>
                <w:color w:val="000000" w:themeColor="text1"/>
                <w:sz w:val="16"/>
                <w:szCs w:val="16"/>
              </w:rPr>
            </w:pPr>
            <w:r w:rsidRPr="00D47455">
              <w:rPr>
                <w:rFonts w:cstheme="minorHAnsi"/>
                <w:b/>
                <w:color w:val="000000" w:themeColor="text1"/>
                <w:sz w:val="16"/>
                <w:szCs w:val="16"/>
                <w:lang w:val="es-ES"/>
              </w:rPr>
              <w:t>3.a</w:t>
            </w:r>
            <w:r w:rsidRPr="00D47455">
              <w:rPr>
                <w:rFonts w:cstheme="minorHAnsi"/>
                <w:color w:val="000000" w:themeColor="text1"/>
                <w:sz w:val="16"/>
                <w:szCs w:val="16"/>
                <w:lang w:val="es-ES"/>
              </w:rPr>
              <w:t xml:space="preserve"> </w:t>
            </w:r>
            <w:r w:rsidRPr="00D47455">
              <w:rPr>
                <w:rFonts w:cstheme="minorHAnsi"/>
                <w:color w:val="000000" w:themeColor="text1"/>
                <w:sz w:val="16"/>
                <w:szCs w:val="16"/>
              </w:rPr>
              <w:t>Presento la actividad de aprendizaje virtual y/o semipresencial y propicio que el estudiante de manera individual construya su propio aprendizaje a partir de la estrategia propuesta.</w:t>
            </w:r>
          </w:p>
          <w:p w14:paraId="26067679" w14:textId="77777777" w:rsidR="00F0190A" w:rsidRPr="00D47455" w:rsidRDefault="00F0190A" w:rsidP="00F0190A">
            <w:pPr>
              <w:spacing w:after="0" w:line="240" w:lineRule="auto"/>
              <w:contextualSpacing/>
              <w:jc w:val="both"/>
              <w:rPr>
                <w:rFonts w:cstheme="minorHAnsi"/>
                <w:b/>
                <w:color w:val="0070C0"/>
                <w:sz w:val="16"/>
                <w:szCs w:val="16"/>
                <w:lang w:eastAsia="es-ES"/>
              </w:rPr>
            </w:pPr>
          </w:p>
        </w:tc>
        <w:tc>
          <w:tcPr>
            <w:tcW w:w="4252" w:type="dxa"/>
          </w:tcPr>
          <w:p w14:paraId="14FE3E5A" w14:textId="77777777" w:rsidR="00F0190A" w:rsidRDefault="004F0A1D" w:rsidP="00861EF9">
            <w:pPr>
              <w:pStyle w:val="Prrafodelista"/>
              <w:spacing w:after="0" w:line="240" w:lineRule="auto"/>
              <w:ind w:left="135" w:right="126"/>
              <w:jc w:val="both"/>
              <w:rPr>
                <w:sz w:val="16"/>
                <w:szCs w:val="16"/>
              </w:rPr>
            </w:pPr>
            <w:r w:rsidRPr="001E4FD7">
              <w:rPr>
                <w:sz w:val="16"/>
                <w:szCs w:val="16"/>
              </w:rPr>
              <w:t>Primero a</w:t>
            </w:r>
            <w:r w:rsidR="00F0190A" w:rsidRPr="001E4FD7">
              <w:rPr>
                <w:sz w:val="16"/>
                <w:szCs w:val="16"/>
              </w:rPr>
              <w:t xml:space="preserve"> los estudiantes se les explica la secuencia del trabajo del día de acuerdo a nuestro </w:t>
            </w:r>
            <w:r w:rsidRPr="001E4FD7">
              <w:rPr>
                <w:sz w:val="16"/>
                <w:szCs w:val="16"/>
              </w:rPr>
              <w:t>propósito,</w:t>
            </w:r>
            <w:r w:rsidR="00F0190A" w:rsidRPr="001E4FD7">
              <w:rPr>
                <w:sz w:val="16"/>
                <w:szCs w:val="16"/>
              </w:rPr>
              <w:t xml:space="preserve"> de manera </w:t>
            </w:r>
            <w:r w:rsidR="00E41FCF">
              <w:rPr>
                <w:sz w:val="16"/>
                <w:szCs w:val="16"/>
              </w:rPr>
              <w:t xml:space="preserve">individual y grupal para ello utilizaremos la información del libro </w:t>
            </w:r>
            <w:proofErr w:type="gramStart"/>
            <w:r w:rsidR="00E41FCF">
              <w:rPr>
                <w:sz w:val="16"/>
                <w:szCs w:val="16"/>
              </w:rPr>
              <w:t xml:space="preserve">MED </w:t>
            </w:r>
            <w:r w:rsidR="00861EF9">
              <w:rPr>
                <w:sz w:val="16"/>
                <w:szCs w:val="16"/>
              </w:rPr>
              <w:t xml:space="preserve"> y</w:t>
            </w:r>
            <w:proofErr w:type="gramEnd"/>
            <w:r w:rsidR="00861EF9">
              <w:rPr>
                <w:sz w:val="16"/>
                <w:szCs w:val="16"/>
              </w:rPr>
              <w:t xml:space="preserve"> la página de SBS </w:t>
            </w:r>
          </w:p>
          <w:p w14:paraId="024CD224" w14:textId="53594E39" w:rsidR="00861EF9" w:rsidRPr="001E4FD7" w:rsidRDefault="00861EF9" w:rsidP="00861EF9">
            <w:pPr>
              <w:pStyle w:val="Prrafodelista"/>
              <w:spacing w:after="0" w:line="240" w:lineRule="auto"/>
              <w:ind w:left="135" w:right="126"/>
              <w:jc w:val="both"/>
              <w:rPr>
                <w:sz w:val="16"/>
                <w:szCs w:val="16"/>
              </w:rPr>
            </w:pPr>
            <w:hyperlink r:id="rId6" w:history="1">
              <w:r w:rsidRPr="0001150D">
                <w:rPr>
                  <w:rStyle w:val="Hipervnculo"/>
                  <w:sz w:val="16"/>
                  <w:szCs w:val="16"/>
                </w:rPr>
                <w:t>https://www.sbs.gob.pe/educacion-financiera/Docentes/Secundaria</w:t>
              </w:r>
            </w:hyperlink>
            <w:r>
              <w:rPr>
                <w:sz w:val="16"/>
                <w:szCs w:val="16"/>
              </w:rPr>
              <w:t xml:space="preserve"> </w:t>
            </w:r>
          </w:p>
        </w:tc>
        <w:tc>
          <w:tcPr>
            <w:tcW w:w="1134" w:type="dxa"/>
            <w:vMerge/>
          </w:tcPr>
          <w:p w14:paraId="58264E8C" w14:textId="77777777" w:rsidR="00F0190A" w:rsidRPr="00D47455" w:rsidRDefault="00F0190A" w:rsidP="00F0190A">
            <w:pPr>
              <w:spacing w:line="360" w:lineRule="auto"/>
              <w:contextualSpacing/>
              <w:jc w:val="both"/>
              <w:rPr>
                <w:rFonts w:cstheme="minorHAnsi"/>
                <w:sz w:val="16"/>
                <w:szCs w:val="16"/>
                <w:lang w:val="es-ES" w:eastAsia="es-ES"/>
              </w:rPr>
            </w:pPr>
          </w:p>
        </w:tc>
        <w:tc>
          <w:tcPr>
            <w:tcW w:w="851" w:type="dxa"/>
            <w:vMerge w:val="restart"/>
          </w:tcPr>
          <w:p w14:paraId="50A035CA" w14:textId="77777777" w:rsidR="00F0190A" w:rsidRPr="00D47455" w:rsidRDefault="00F0190A" w:rsidP="00F0190A">
            <w:pPr>
              <w:spacing w:line="360" w:lineRule="auto"/>
              <w:contextualSpacing/>
              <w:jc w:val="both"/>
              <w:rPr>
                <w:rFonts w:cstheme="minorHAnsi"/>
                <w:b/>
                <w:bCs/>
                <w:sz w:val="16"/>
                <w:szCs w:val="16"/>
                <w:lang w:val="es-ES" w:eastAsia="es-ES"/>
              </w:rPr>
            </w:pPr>
          </w:p>
        </w:tc>
      </w:tr>
      <w:tr w:rsidR="00F0190A" w:rsidRPr="00D47455" w14:paraId="1F99722D" w14:textId="77777777" w:rsidTr="00FF6E8E">
        <w:tc>
          <w:tcPr>
            <w:tcW w:w="1701" w:type="dxa"/>
            <w:vMerge/>
          </w:tcPr>
          <w:p w14:paraId="01D0EA89" w14:textId="77777777" w:rsidR="00F0190A" w:rsidRPr="00D47455" w:rsidRDefault="00F0190A" w:rsidP="00F0190A">
            <w:pPr>
              <w:tabs>
                <w:tab w:val="left" w:pos="-142"/>
              </w:tabs>
              <w:spacing w:after="0" w:line="240" w:lineRule="auto"/>
              <w:contextualSpacing/>
              <w:jc w:val="both"/>
              <w:rPr>
                <w:rFonts w:cstheme="minorHAnsi"/>
                <w:b/>
                <w:sz w:val="16"/>
                <w:szCs w:val="16"/>
              </w:rPr>
            </w:pPr>
          </w:p>
        </w:tc>
        <w:tc>
          <w:tcPr>
            <w:tcW w:w="2552" w:type="dxa"/>
          </w:tcPr>
          <w:p w14:paraId="46C2438A" w14:textId="77777777" w:rsidR="00F0190A" w:rsidRPr="00D47455" w:rsidRDefault="00F0190A" w:rsidP="00F0190A">
            <w:pPr>
              <w:spacing w:after="0" w:line="240" w:lineRule="auto"/>
              <w:contextualSpacing/>
              <w:jc w:val="both"/>
              <w:rPr>
                <w:rFonts w:cstheme="minorHAnsi"/>
                <w:color w:val="000000" w:themeColor="text1"/>
                <w:sz w:val="16"/>
                <w:szCs w:val="16"/>
              </w:rPr>
            </w:pPr>
            <w:r w:rsidRPr="00D47455">
              <w:rPr>
                <w:rFonts w:cstheme="minorHAnsi"/>
                <w:b/>
                <w:color w:val="000000" w:themeColor="text1"/>
                <w:sz w:val="16"/>
                <w:szCs w:val="16"/>
              </w:rPr>
              <w:t>3.b</w:t>
            </w:r>
            <w:r w:rsidRPr="00D47455">
              <w:rPr>
                <w:rFonts w:cstheme="minorHAnsi"/>
                <w:color w:val="000000" w:themeColor="text1"/>
                <w:sz w:val="16"/>
                <w:szCs w:val="16"/>
              </w:rPr>
              <w:t xml:space="preserve"> Conformo grupos colaborativos para que intercambien información y elaboren un solo producto a partir del consenso razonado.</w:t>
            </w:r>
          </w:p>
          <w:p w14:paraId="25A5E0B3" w14:textId="77777777" w:rsidR="00F0190A" w:rsidRPr="00D47455" w:rsidRDefault="00F0190A" w:rsidP="00F0190A">
            <w:pPr>
              <w:spacing w:after="0" w:line="240" w:lineRule="auto"/>
              <w:contextualSpacing/>
              <w:jc w:val="both"/>
              <w:rPr>
                <w:rFonts w:cstheme="minorHAnsi"/>
                <w:b/>
                <w:color w:val="000000" w:themeColor="text1"/>
                <w:sz w:val="16"/>
                <w:szCs w:val="16"/>
              </w:rPr>
            </w:pPr>
          </w:p>
        </w:tc>
        <w:tc>
          <w:tcPr>
            <w:tcW w:w="4252" w:type="dxa"/>
          </w:tcPr>
          <w:p w14:paraId="26244F90" w14:textId="202398BC" w:rsidR="00F0190A" w:rsidRPr="00F0190A" w:rsidRDefault="00F0190A" w:rsidP="00E74197">
            <w:pPr>
              <w:autoSpaceDE w:val="0"/>
              <w:autoSpaceDN w:val="0"/>
              <w:adjustRightInd w:val="0"/>
              <w:spacing w:after="0" w:line="240" w:lineRule="auto"/>
              <w:jc w:val="both"/>
              <w:rPr>
                <w:rFonts w:cstheme="minorHAnsi"/>
                <w:color w:val="000000" w:themeColor="text1"/>
                <w:sz w:val="16"/>
                <w:szCs w:val="16"/>
              </w:rPr>
            </w:pPr>
            <w:r w:rsidRPr="00F0190A">
              <w:rPr>
                <w:rFonts w:cstheme="minorHAnsi"/>
                <w:color w:val="000000" w:themeColor="text1"/>
                <w:sz w:val="16"/>
                <w:szCs w:val="16"/>
              </w:rPr>
              <w:t>A través de la estrategia de la numeración intercalada la docente forma grupos con los estudiantes para que intercambien ideas y</w:t>
            </w:r>
            <w:r w:rsidR="001E4FD7">
              <w:rPr>
                <w:rFonts w:cstheme="minorHAnsi"/>
                <w:color w:val="000000" w:themeColor="text1"/>
                <w:sz w:val="16"/>
                <w:szCs w:val="16"/>
              </w:rPr>
              <w:t xml:space="preserve"> posteriormente puedan </w:t>
            </w:r>
            <w:r w:rsidR="00E74197">
              <w:rPr>
                <w:rFonts w:cstheme="minorHAnsi"/>
                <w:color w:val="000000" w:themeColor="text1"/>
                <w:sz w:val="16"/>
                <w:szCs w:val="16"/>
              </w:rPr>
              <w:t xml:space="preserve">elaborar un esquema de cambios y permanencias </w:t>
            </w:r>
          </w:p>
        </w:tc>
        <w:tc>
          <w:tcPr>
            <w:tcW w:w="1134" w:type="dxa"/>
            <w:vMerge/>
          </w:tcPr>
          <w:p w14:paraId="5A0D0EDE" w14:textId="77777777" w:rsidR="00F0190A" w:rsidRPr="00D47455" w:rsidRDefault="00F0190A" w:rsidP="00F0190A">
            <w:pPr>
              <w:tabs>
                <w:tab w:val="left" w:pos="-142"/>
              </w:tabs>
              <w:spacing w:line="360" w:lineRule="auto"/>
              <w:contextualSpacing/>
              <w:jc w:val="both"/>
              <w:rPr>
                <w:rFonts w:cstheme="minorHAnsi"/>
                <w:b/>
                <w:color w:val="0070C0"/>
                <w:sz w:val="16"/>
                <w:szCs w:val="16"/>
                <w:u w:val="single"/>
                <w:lang w:val="es-ES" w:eastAsia="es-ES"/>
              </w:rPr>
            </w:pPr>
          </w:p>
        </w:tc>
        <w:tc>
          <w:tcPr>
            <w:tcW w:w="851" w:type="dxa"/>
            <w:vMerge/>
          </w:tcPr>
          <w:p w14:paraId="42004665" w14:textId="77777777" w:rsidR="00F0190A" w:rsidRPr="00D47455" w:rsidRDefault="00F0190A" w:rsidP="00F0190A">
            <w:pPr>
              <w:tabs>
                <w:tab w:val="left" w:pos="-142"/>
              </w:tabs>
              <w:spacing w:line="360" w:lineRule="auto"/>
              <w:contextualSpacing/>
              <w:jc w:val="both"/>
              <w:rPr>
                <w:rFonts w:cstheme="minorHAnsi"/>
                <w:b/>
                <w:color w:val="0070C0"/>
                <w:sz w:val="16"/>
                <w:szCs w:val="16"/>
                <w:u w:val="single"/>
                <w:lang w:val="es-ES" w:eastAsia="es-ES"/>
              </w:rPr>
            </w:pPr>
          </w:p>
        </w:tc>
      </w:tr>
      <w:tr w:rsidR="00F0190A" w:rsidRPr="00D47455" w14:paraId="197C1810" w14:textId="77777777" w:rsidTr="006446A7">
        <w:trPr>
          <w:trHeight w:val="274"/>
        </w:trPr>
        <w:tc>
          <w:tcPr>
            <w:tcW w:w="1701" w:type="dxa"/>
            <w:vMerge w:val="restart"/>
          </w:tcPr>
          <w:p w14:paraId="5CBDE7E3" w14:textId="77777777" w:rsidR="00F0190A" w:rsidRPr="00D47455" w:rsidRDefault="00F0190A" w:rsidP="00F0190A">
            <w:pPr>
              <w:tabs>
                <w:tab w:val="left" w:pos="-142"/>
              </w:tabs>
              <w:spacing w:after="0" w:line="240" w:lineRule="auto"/>
              <w:contextualSpacing/>
              <w:jc w:val="both"/>
              <w:rPr>
                <w:rFonts w:cstheme="minorHAnsi"/>
                <w:b/>
                <w:sz w:val="16"/>
                <w:szCs w:val="16"/>
                <w:u w:val="single"/>
                <w:lang w:val="es-ES" w:eastAsia="es-ES"/>
              </w:rPr>
            </w:pPr>
            <w:r w:rsidRPr="00D47455">
              <w:rPr>
                <w:rFonts w:cstheme="minorHAnsi"/>
                <w:b/>
                <w:sz w:val="16"/>
                <w:szCs w:val="16"/>
              </w:rPr>
              <w:t xml:space="preserve">4. </w:t>
            </w:r>
            <w:r w:rsidRPr="00D47455">
              <w:rPr>
                <w:rFonts w:cstheme="minorHAnsi"/>
                <w:sz w:val="16"/>
                <w:szCs w:val="16"/>
              </w:rPr>
              <w:t>Propicio en el estudiante la metacognición y transferencia o funcionalidad de aprendizajes para que encuentren sentido y utilidad de lo que aprenden.</w:t>
            </w:r>
          </w:p>
        </w:tc>
        <w:tc>
          <w:tcPr>
            <w:tcW w:w="2552" w:type="dxa"/>
          </w:tcPr>
          <w:p w14:paraId="7C75CA80" w14:textId="77777777" w:rsidR="00F0190A" w:rsidRPr="00D47455" w:rsidRDefault="00F0190A" w:rsidP="00F0190A">
            <w:pPr>
              <w:spacing w:after="0" w:line="240" w:lineRule="auto"/>
              <w:contextualSpacing/>
              <w:jc w:val="both"/>
              <w:rPr>
                <w:rFonts w:cstheme="minorHAnsi"/>
                <w:sz w:val="16"/>
                <w:szCs w:val="16"/>
              </w:rPr>
            </w:pPr>
            <w:r w:rsidRPr="00D47455">
              <w:rPr>
                <w:rFonts w:cstheme="minorHAnsi"/>
                <w:b/>
                <w:sz w:val="16"/>
                <w:szCs w:val="16"/>
                <w:lang w:val="es-ES"/>
              </w:rPr>
              <w:t>4.a</w:t>
            </w:r>
            <w:r w:rsidRPr="00D47455">
              <w:rPr>
                <w:rFonts w:cstheme="minorHAnsi"/>
                <w:sz w:val="16"/>
                <w:szCs w:val="16"/>
                <w:lang w:val="es-ES"/>
              </w:rPr>
              <w:t xml:space="preserve"> </w:t>
            </w:r>
            <w:r w:rsidRPr="00D47455">
              <w:rPr>
                <w:rFonts w:cstheme="minorHAnsi"/>
                <w:sz w:val="16"/>
                <w:szCs w:val="16"/>
              </w:rPr>
              <w:t>Promuevo la comprensión y autorregulación del propio proceso de aprendizaje del estudiante a partir de preguntas de metacognición.</w:t>
            </w:r>
          </w:p>
          <w:p w14:paraId="4DE684F0" w14:textId="77777777" w:rsidR="00F0190A" w:rsidRPr="0044269D" w:rsidRDefault="00F0190A" w:rsidP="00F0190A">
            <w:pPr>
              <w:spacing w:after="0" w:line="240" w:lineRule="auto"/>
              <w:contextualSpacing/>
              <w:jc w:val="both"/>
              <w:rPr>
                <w:rFonts w:cstheme="minorHAnsi"/>
                <w:color w:val="0070C0"/>
                <w:sz w:val="16"/>
                <w:szCs w:val="16"/>
              </w:rPr>
            </w:pPr>
            <w:r w:rsidRPr="0044269D">
              <w:rPr>
                <w:rFonts w:cstheme="minorHAnsi"/>
                <w:color w:val="0070C0"/>
                <w:sz w:val="16"/>
                <w:szCs w:val="16"/>
              </w:rPr>
              <w:t>¿Por qué es importante lo que aprendí?</w:t>
            </w:r>
          </w:p>
          <w:p w14:paraId="1F86CF85" w14:textId="77777777" w:rsidR="00F0190A" w:rsidRPr="0044269D" w:rsidRDefault="00F0190A" w:rsidP="00F0190A">
            <w:pPr>
              <w:spacing w:after="0" w:line="240" w:lineRule="auto"/>
              <w:contextualSpacing/>
              <w:jc w:val="both"/>
              <w:rPr>
                <w:rFonts w:cstheme="minorHAnsi"/>
                <w:color w:val="0070C0"/>
                <w:sz w:val="16"/>
                <w:szCs w:val="16"/>
              </w:rPr>
            </w:pPr>
            <w:r w:rsidRPr="0044269D">
              <w:rPr>
                <w:rFonts w:cstheme="minorHAnsi"/>
                <w:color w:val="0070C0"/>
                <w:sz w:val="16"/>
                <w:szCs w:val="16"/>
              </w:rPr>
              <w:t>¿Qué dificultades encontré?</w:t>
            </w:r>
          </w:p>
          <w:p w14:paraId="11D3DD1D" w14:textId="77777777" w:rsidR="00F0190A" w:rsidRPr="0044269D" w:rsidRDefault="00F0190A" w:rsidP="00F0190A">
            <w:pPr>
              <w:spacing w:after="0" w:line="240" w:lineRule="auto"/>
              <w:contextualSpacing/>
              <w:jc w:val="both"/>
              <w:rPr>
                <w:rFonts w:cstheme="minorHAnsi"/>
                <w:color w:val="0070C0"/>
                <w:sz w:val="16"/>
                <w:szCs w:val="16"/>
              </w:rPr>
            </w:pPr>
            <w:r w:rsidRPr="0044269D">
              <w:rPr>
                <w:rFonts w:cstheme="minorHAnsi"/>
                <w:color w:val="0070C0"/>
                <w:sz w:val="16"/>
                <w:szCs w:val="16"/>
              </w:rPr>
              <w:t>¿Cómo lo logré superar?</w:t>
            </w:r>
          </w:p>
          <w:p w14:paraId="07D65311" w14:textId="77777777" w:rsidR="00F0190A" w:rsidRPr="00D47455" w:rsidRDefault="00F0190A" w:rsidP="00F0190A">
            <w:pPr>
              <w:shd w:val="clear" w:color="auto" w:fill="FFFFFF" w:themeFill="background1"/>
              <w:spacing w:after="0" w:line="240" w:lineRule="auto"/>
              <w:contextualSpacing/>
              <w:jc w:val="both"/>
              <w:rPr>
                <w:rFonts w:cstheme="minorHAnsi"/>
                <w:b/>
                <w:sz w:val="16"/>
                <w:szCs w:val="16"/>
                <w:lang w:eastAsia="es-ES"/>
              </w:rPr>
            </w:pPr>
          </w:p>
        </w:tc>
        <w:tc>
          <w:tcPr>
            <w:tcW w:w="4252" w:type="dxa"/>
          </w:tcPr>
          <w:p w14:paraId="28CE6AFF" w14:textId="432BDB1B" w:rsidR="0064759A" w:rsidRPr="0064759A" w:rsidRDefault="0064759A" w:rsidP="0064759A">
            <w:pPr>
              <w:spacing w:after="0"/>
              <w:jc w:val="both"/>
              <w:rPr>
                <w:rFonts w:cstheme="minorHAnsi"/>
                <w:bCs/>
                <w:sz w:val="16"/>
                <w:szCs w:val="16"/>
                <w:lang w:val="es-ES" w:eastAsia="es-ES"/>
              </w:rPr>
            </w:pPr>
            <w:r w:rsidRPr="0064759A">
              <w:rPr>
                <w:rFonts w:cstheme="minorHAnsi"/>
                <w:bCs/>
                <w:sz w:val="16"/>
                <w:szCs w:val="16"/>
                <w:lang w:val="es-ES" w:eastAsia="es-ES"/>
              </w:rPr>
              <w:t xml:space="preserve"> ¿Cómo se han sentido al </w:t>
            </w:r>
            <w:r w:rsidR="00E74197">
              <w:rPr>
                <w:rFonts w:cstheme="minorHAnsi"/>
                <w:bCs/>
                <w:sz w:val="16"/>
                <w:szCs w:val="16"/>
                <w:lang w:val="es-ES" w:eastAsia="es-ES"/>
              </w:rPr>
              <w:t>realizar este tema</w:t>
            </w:r>
            <w:r w:rsidRPr="0064759A">
              <w:rPr>
                <w:rFonts w:cstheme="minorHAnsi"/>
                <w:bCs/>
                <w:sz w:val="16"/>
                <w:szCs w:val="16"/>
                <w:lang w:val="es-ES" w:eastAsia="es-ES"/>
              </w:rPr>
              <w:t>?</w:t>
            </w:r>
          </w:p>
          <w:p w14:paraId="11EB8C2F" w14:textId="30C1857B" w:rsidR="0064759A" w:rsidRDefault="0064759A" w:rsidP="0064759A">
            <w:pPr>
              <w:spacing w:after="0"/>
              <w:jc w:val="both"/>
              <w:rPr>
                <w:rFonts w:cstheme="minorHAnsi"/>
                <w:bCs/>
                <w:sz w:val="16"/>
                <w:szCs w:val="16"/>
                <w:lang w:val="es-ES" w:eastAsia="es-ES"/>
              </w:rPr>
            </w:pPr>
            <w:r w:rsidRPr="0064759A">
              <w:rPr>
                <w:rFonts w:cstheme="minorHAnsi"/>
                <w:bCs/>
                <w:sz w:val="16"/>
                <w:szCs w:val="16"/>
                <w:lang w:val="es-ES" w:eastAsia="es-ES"/>
              </w:rPr>
              <w:t xml:space="preserve"> </w:t>
            </w:r>
            <w:r w:rsidR="00E74197">
              <w:rPr>
                <w:rFonts w:cstheme="minorHAnsi"/>
                <w:bCs/>
                <w:sz w:val="16"/>
                <w:szCs w:val="16"/>
                <w:lang w:val="es-ES" w:eastAsia="es-ES"/>
              </w:rPr>
              <w:t>¿Qué dificultades encontré?</w:t>
            </w:r>
          </w:p>
          <w:p w14:paraId="0B2A82D3" w14:textId="14CE39FF" w:rsidR="00E74197" w:rsidRPr="0064759A" w:rsidRDefault="00E74197" w:rsidP="0064759A">
            <w:pPr>
              <w:spacing w:after="0"/>
              <w:jc w:val="both"/>
              <w:rPr>
                <w:rFonts w:cstheme="minorHAnsi"/>
                <w:bCs/>
                <w:sz w:val="16"/>
                <w:szCs w:val="16"/>
                <w:lang w:val="es-ES" w:eastAsia="es-ES"/>
              </w:rPr>
            </w:pPr>
            <w:r>
              <w:rPr>
                <w:rFonts w:cstheme="minorHAnsi"/>
                <w:bCs/>
                <w:sz w:val="16"/>
                <w:szCs w:val="16"/>
                <w:lang w:val="es-ES" w:eastAsia="es-ES"/>
              </w:rPr>
              <w:t xml:space="preserve">¿Cómo logre superarlo? </w:t>
            </w:r>
          </w:p>
          <w:p w14:paraId="3E1A8DB9" w14:textId="555EBE55" w:rsidR="00614169" w:rsidRPr="00D47455" w:rsidRDefault="00614169" w:rsidP="00E74197">
            <w:pPr>
              <w:jc w:val="both"/>
              <w:rPr>
                <w:rFonts w:cstheme="minorHAnsi"/>
                <w:sz w:val="16"/>
                <w:szCs w:val="16"/>
                <w:lang w:val="es-ES" w:eastAsia="es-ES"/>
              </w:rPr>
            </w:pPr>
          </w:p>
        </w:tc>
        <w:tc>
          <w:tcPr>
            <w:tcW w:w="1134" w:type="dxa"/>
            <w:vMerge/>
          </w:tcPr>
          <w:p w14:paraId="1BBBC348" w14:textId="77777777" w:rsidR="00F0190A" w:rsidRPr="00D47455" w:rsidRDefault="00F0190A" w:rsidP="00F0190A">
            <w:pPr>
              <w:spacing w:line="360" w:lineRule="auto"/>
              <w:contextualSpacing/>
              <w:jc w:val="both"/>
              <w:rPr>
                <w:rFonts w:cstheme="minorHAnsi"/>
                <w:sz w:val="16"/>
                <w:szCs w:val="16"/>
                <w:lang w:val="es-ES" w:eastAsia="es-ES"/>
              </w:rPr>
            </w:pPr>
          </w:p>
        </w:tc>
        <w:tc>
          <w:tcPr>
            <w:tcW w:w="851" w:type="dxa"/>
            <w:vMerge w:val="restart"/>
          </w:tcPr>
          <w:p w14:paraId="0D3F692A" w14:textId="77777777" w:rsidR="00F0190A" w:rsidRPr="00D47455" w:rsidRDefault="00F0190A" w:rsidP="00F0190A">
            <w:pPr>
              <w:spacing w:line="360" w:lineRule="auto"/>
              <w:contextualSpacing/>
              <w:jc w:val="both"/>
              <w:rPr>
                <w:rFonts w:cstheme="minorHAnsi"/>
                <w:bCs/>
                <w:sz w:val="16"/>
                <w:szCs w:val="16"/>
                <w:lang w:val="es-ES" w:eastAsia="es-ES"/>
              </w:rPr>
            </w:pPr>
          </w:p>
          <w:p w14:paraId="54B23916" w14:textId="77777777" w:rsidR="00F0190A" w:rsidRPr="00D47455" w:rsidRDefault="00F0190A" w:rsidP="00F0190A">
            <w:pPr>
              <w:spacing w:line="360" w:lineRule="auto"/>
              <w:contextualSpacing/>
              <w:jc w:val="both"/>
              <w:rPr>
                <w:rFonts w:cstheme="minorHAnsi"/>
                <w:bCs/>
                <w:sz w:val="16"/>
                <w:szCs w:val="16"/>
                <w:lang w:val="es-ES" w:eastAsia="es-ES"/>
              </w:rPr>
            </w:pPr>
          </w:p>
          <w:p w14:paraId="5444F01C" w14:textId="77777777" w:rsidR="00F0190A" w:rsidRPr="00D47455" w:rsidRDefault="00F0190A" w:rsidP="00F0190A">
            <w:pPr>
              <w:spacing w:line="360" w:lineRule="auto"/>
              <w:contextualSpacing/>
              <w:jc w:val="both"/>
              <w:rPr>
                <w:rFonts w:cstheme="minorHAnsi"/>
                <w:bCs/>
                <w:sz w:val="16"/>
                <w:szCs w:val="16"/>
                <w:lang w:val="es-ES" w:eastAsia="es-ES"/>
              </w:rPr>
            </w:pPr>
          </w:p>
          <w:p w14:paraId="73BC4A52" w14:textId="77777777" w:rsidR="00F0190A" w:rsidRPr="00D47455" w:rsidRDefault="00F0190A" w:rsidP="00F0190A">
            <w:pPr>
              <w:spacing w:line="360" w:lineRule="auto"/>
              <w:contextualSpacing/>
              <w:jc w:val="both"/>
              <w:rPr>
                <w:rFonts w:cstheme="minorHAnsi"/>
                <w:bCs/>
                <w:sz w:val="16"/>
                <w:szCs w:val="16"/>
                <w:lang w:val="es-ES" w:eastAsia="es-ES"/>
              </w:rPr>
            </w:pPr>
          </w:p>
        </w:tc>
      </w:tr>
      <w:tr w:rsidR="00F0190A" w:rsidRPr="00D47455" w14:paraId="57703558" w14:textId="77777777" w:rsidTr="00FF6E8E">
        <w:trPr>
          <w:trHeight w:val="1662"/>
        </w:trPr>
        <w:tc>
          <w:tcPr>
            <w:tcW w:w="1701" w:type="dxa"/>
            <w:vMerge/>
          </w:tcPr>
          <w:p w14:paraId="48B3E36C" w14:textId="77777777" w:rsidR="00F0190A" w:rsidRPr="00D47455" w:rsidRDefault="00F0190A" w:rsidP="00F0190A">
            <w:pPr>
              <w:tabs>
                <w:tab w:val="left" w:pos="-142"/>
              </w:tabs>
              <w:spacing w:after="0" w:line="240" w:lineRule="auto"/>
              <w:contextualSpacing/>
              <w:jc w:val="both"/>
              <w:rPr>
                <w:rFonts w:cstheme="minorHAnsi"/>
                <w:b/>
                <w:sz w:val="16"/>
                <w:szCs w:val="16"/>
              </w:rPr>
            </w:pPr>
          </w:p>
        </w:tc>
        <w:tc>
          <w:tcPr>
            <w:tcW w:w="2552" w:type="dxa"/>
          </w:tcPr>
          <w:p w14:paraId="38287642" w14:textId="77777777" w:rsidR="00F0190A" w:rsidRPr="00D47455" w:rsidRDefault="00F0190A" w:rsidP="00F0190A">
            <w:pPr>
              <w:shd w:val="clear" w:color="auto" w:fill="FFFFFF" w:themeFill="background1"/>
              <w:spacing w:after="0" w:line="240" w:lineRule="auto"/>
              <w:contextualSpacing/>
              <w:jc w:val="both"/>
              <w:rPr>
                <w:rFonts w:cstheme="minorHAnsi"/>
                <w:sz w:val="16"/>
                <w:szCs w:val="16"/>
              </w:rPr>
            </w:pPr>
            <w:r w:rsidRPr="00D47455">
              <w:rPr>
                <w:rFonts w:cstheme="minorHAnsi"/>
                <w:b/>
                <w:sz w:val="16"/>
                <w:szCs w:val="16"/>
              </w:rPr>
              <w:t>4.b</w:t>
            </w:r>
            <w:r w:rsidRPr="00D47455">
              <w:rPr>
                <w:rFonts w:cstheme="minorHAnsi"/>
                <w:sz w:val="16"/>
                <w:szCs w:val="16"/>
              </w:rPr>
              <w:t xml:space="preserve"> Socializo y afianzo la comprensión del sentido y utilidad de los nuevos aprendizajes para aplicarlos a la vida cotidiana y/o resolver problemas de su entorno.</w:t>
            </w:r>
          </w:p>
          <w:p w14:paraId="034D9B85" w14:textId="77777777" w:rsidR="00F0190A" w:rsidRPr="0044269D" w:rsidRDefault="00F0190A" w:rsidP="00F0190A">
            <w:pPr>
              <w:spacing w:after="0" w:line="240" w:lineRule="auto"/>
              <w:contextualSpacing/>
              <w:jc w:val="both"/>
              <w:rPr>
                <w:rFonts w:cstheme="minorHAnsi"/>
                <w:color w:val="0070C0"/>
                <w:sz w:val="16"/>
                <w:szCs w:val="16"/>
              </w:rPr>
            </w:pPr>
            <w:r w:rsidRPr="0044269D">
              <w:rPr>
                <w:rFonts w:cstheme="minorHAnsi"/>
                <w:color w:val="0070C0"/>
                <w:sz w:val="16"/>
                <w:szCs w:val="16"/>
              </w:rPr>
              <w:t>¿Para qué me sirve lo que aprendí?</w:t>
            </w:r>
          </w:p>
          <w:p w14:paraId="5353F31D" w14:textId="77777777" w:rsidR="00F0190A" w:rsidRPr="00D47455" w:rsidRDefault="00F0190A" w:rsidP="00F0190A">
            <w:pPr>
              <w:spacing w:after="0" w:line="240" w:lineRule="auto"/>
              <w:contextualSpacing/>
              <w:jc w:val="both"/>
              <w:rPr>
                <w:rFonts w:cstheme="minorHAnsi"/>
                <w:b/>
                <w:sz w:val="16"/>
                <w:szCs w:val="16"/>
              </w:rPr>
            </w:pPr>
            <w:r w:rsidRPr="0044269D">
              <w:rPr>
                <w:rFonts w:cstheme="minorHAnsi"/>
                <w:color w:val="0070C0"/>
                <w:sz w:val="16"/>
                <w:szCs w:val="16"/>
              </w:rPr>
              <w:t>¿Cómo puedo aplicar lo que he aprendido a situaciones de la vida?</w:t>
            </w:r>
          </w:p>
        </w:tc>
        <w:tc>
          <w:tcPr>
            <w:tcW w:w="4252" w:type="dxa"/>
          </w:tcPr>
          <w:p w14:paraId="0088A24E" w14:textId="1434E64A" w:rsidR="00F0190A" w:rsidRPr="00614169" w:rsidRDefault="00E74197" w:rsidP="00861EF9">
            <w:pPr>
              <w:pStyle w:val="Prrafodelista"/>
              <w:numPr>
                <w:ilvl w:val="0"/>
                <w:numId w:val="15"/>
              </w:numPr>
              <w:spacing w:after="0" w:line="240" w:lineRule="auto"/>
              <w:ind w:left="135" w:right="126" w:hanging="135"/>
              <w:jc w:val="both"/>
              <w:rPr>
                <w:sz w:val="16"/>
                <w:szCs w:val="16"/>
              </w:rPr>
            </w:pPr>
            <w:r>
              <w:rPr>
                <w:rFonts w:cstheme="minorHAnsi"/>
                <w:color w:val="000000" w:themeColor="text1"/>
                <w:sz w:val="16"/>
                <w:szCs w:val="16"/>
              </w:rPr>
              <w:t xml:space="preserve">Si un </w:t>
            </w:r>
            <w:r w:rsidR="00861EF9">
              <w:rPr>
                <w:rFonts w:cstheme="minorHAnsi"/>
                <w:color w:val="000000" w:themeColor="text1"/>
                <w:sz w:val="16"/>
                <w:szCs w:val="16"/>
              </w:rPr>
              <w:t xml:space="preserve">familiar o amigo te pide una sugerencia de sobre donde ahorrar  </w:t>
            </w:r>
            <w:r>
              <w:rPr>
                <w:rFonts w:cstheme="minorHAnsi"/>
                <w:color w:val="000000" w:themeColor="text1"/>
                <w:sz w:val="16"/>
                <w:szCs w:val="16"/>
              </w:rPr>
              <w:t xml:space="preserve">  </w:t>
            </w:r>
            <w:r w:rsidR="00861EF9">
              <w:rPr>
                <w:rFonts w:cstheme="minorHAnsi"/>
                <w:color w:val="000000" w:themeColor="text1"/>
                <w:sz w:val="16"/>
                <w:szCs w:val="16"/>
              </w:rPr>
              <w:t>¿Qué le sugieres</w:t>
            </w:r>
            <w:r w:rsidRPr="00E41FCF">
              <w:rPr>
                <w:rFonts w:cstheme="minorHAnsi"/>
                <w:color w:val="000000" w:themeColor="text1"/>
                <w:sz w:val="16"/>
                <w:szCs w:val="16"/>
              </w:rPr>
              <w:t>?</w:t>
            </w:r>
          </w:p>
        </w:tc>
        <w:tc>
          <w:tcPr>
            <w:tcW w:w="1134" w:type="dxa"/>
            <w:vMerge/>
          </w:tcPr>
          <w:p w14:paraId="14C73D5D" w14:textId="77777777" w:rsidR="00F0190A" w:rsidRPr="00D47455" w:rsidRDefault="00F0190A" w:rsidP="00F0190A">
            <w:pPr>
              <w:tabs>
                <w:tab w:val="left" w:pos="-142"/>
              </w:tabs>
              <w:spacing w:line="360" w:lineRule="auto"/>
              <w:contextualSpacing/>
              <w:jc w:val="both"/>
              <w:rPr>
                <w:rFonts w:cstheme="minorHAnsi"/>
                <w:b/>
                <w:color w:val="0070C0"/>
                <w:sz w:val="16"/>
                <w:szCs w:val="16"/>
                <w:u w:val="single"/>
                <w:lang w:val="es-ES" w:eastAsia="es-ES"/>
              </w:rPr>
            </w:pPr>
          </w:p>
        </w:tc>
        <w:tc>
          <w:tcPr>
            <w:tcW w:w="851" w:type="dxa"/>
            <w:vMerge/>
          </w:tcPr>
          <w:p w14:paraId="3A89E703" w14:textId="77777777" w:rsidR="00F0190A" w:rsidRPr="00D47455" w:rsidRDefault="00F0190A" w:rsidP="00F0190A">
            <w:pPr>
              <w:tabs>
                <w:tab w:val="left" w:pos="-142"/>
              </w:tabs>
              <w:spacing w:line="360" w:lineRule="auto"/>
              <w:contextualSpacing/>
              <w:jc w:val="both"/>
              <w:rPr>
                <w:rFonts w:cstheme="minorHAnsi"/>
                <w:b/>
                <w:color w:val="0070C0"/>
                <w:sz w:val="16"/>
                <w:szCs w:val="16"/>
                <w:u w:val="single"/>
                <w:lang w:val="es-ES" w:eastAsia="es-ES"/>
              </w:rPr>
            </w:pPr>
          </w:p>
        </w:tc>
      </w:tr>
    </w:tbl>
    <w:p w14:paraId="06BB4BA3" w14:textId="77777777" w:rsidR="00413F73" w:rsidRPr="00D47455" w:rsidRDefault="00413F73" w:rsidP="00413F73">
      <w:pPr>
        <w:tabs>
          <w:tab w:val="left" w:pos="284"/>
        </w:tabs>
        <w:spacing w:after="0"/>
        <w:ind w:left="426"/>
        <w:contextualSpacing/>
        <w:rPr>
          <w:rFonts w:cstheme="minorHAnsi"/>
          <w:b/>
          <w:bCs/>
          <w:sz w:val="16"/>
          <w:szCs w:val="16"/>
          <w:lang w:val="es-ES" w:eastAsia="es-ES"/>
        </w:rPr>
      </w:pPr>
    </w:p>
    <w:p w14:paraId="7BF131B3" w14:textId="77777777" w:rsidR="00413F73" w:rsidRDefault="00413F73" w:rsidP="00413F73">
      <w:pPr>
        <w:tabs>
          <w:tab w:val="left" w:pos="284"/>
          <w:tab w:val="left" w:pos="993"/>
        </w:tabs>
        <w:ind w:left="1287"/>
        <w:contextualSpacing/>
        <w:rPr>
          <w:rFonts w:cstheme="minorHAnsi"/>
          <w:b/>
          <w:sz w:val="20"/>
          <w:szCs w:val="20"/>
          <w:lang w:val="es-ES" w:eastAsia="es-ES"/>
        </w:rPr>
      </w:pPr>
    </w:p>
    <w:tbl>
      <w:tblPr>
        <w:tblpPr w:leftFromText="141" w:rightFromText="141" w:vertAnchor="text" w:horzAnchor="margin" w:tblpY="35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45"/>
      </w:tblGrid>
      <w:tr w:rsidR="008F5984" w:rsidRPr="00BC5CCC" w14:paraId="00D9BB6E" w14:textId="77777777" w:rsidTr="00D42819">
        <w:tc>
          <w:tcPr>
            <w:tcW w:w="5240" w:type="dxa"/>
            <w:shd w:val="clear" w:color="auto" w:fill="D5BAEA"/>
          </w:tcPr>
          <w:p w14:paraId="4F039B7D" w14:textId="77777777" w:rsidR="008F5984" w:rsidRPr="00BC5CCC" w:rsidRDefault="008F5984" w:rsidP="00D42819">
            <w:pPr>
              <w:contextualSpacing/>
              <w:jc w:val="center"/>
              <w:rPr>
                <w:rFonts w:cstheme="minorHAnsi"/>
                <w:b/>
                <w:sz w:val="20"/>
                <w:szCs w:val="20"/>
                <w:lang w:val="es-ES" w:eastAsia="es-ES"/>
              </w:rPr>
            </w:pPr>
            <w:r w:rsidRPr="00BC5CCC">
              <w:rPr>
                <w:rFonts w:cstheme="minorHAnsi"/>
                <w:b/>
                <w:sz w:val="20"/>
                <w:szCs w:val="20"/>
                <w:lang w:val="es-ES" w:eastAsia="es-ES"/>
              </w:rPr>
              <w:t>LOGROS</w:t>
            </w:r>
          </w:p>
        </w:tc>
        <w:tc>
          <w:tcPr>
            <w:tcW w:w="5245" w:type="dxa"/>
            <w:shd w:val="clear" w:color="auto" w:fill="D5BAEA"/>
          </w:tcPr>
          <w:p w14:paraId="5870F7A8" w14:textId="77777777" w:rsidR="008F5984" w:rsidRPr="00BC5CCC" w:rsidRDefault="008F5984" w:rsidP="00D42819">
            <w:pPr>
              <w:contextualSpacing/>
              <w:jc w:val="center"/>
              <w:rPr>
                <w:rFonts w:cstheme="minorHAnsi"/>
                <w:b/>
                <w:sz w:val="20"/>
                <w:szCs w:val="20"/>
                <w:lang w:val="es-ES" w:eastAsia="es-ES"/>
              </w:rPr>
            </w:pPr>
            <w:r w:rsidRPr="00BC5CCC">
              <w:rPr>
                <w:rFonts w:cstheme="minorHAnsi"/>
                <w:b/>
                <w:sz w:val="20"/>
                <w:szCs w:val="20"/>
                <w:lang w:val="es-ES" w:eastAsia="es-ES"/>
              </w:rPr>
              <w:t>DIFICULTADES</w:t>
            </w:r>
          </w:p>
        </w:tc>
      </w:tr>
      <w:tr w:rsidR="008F5984" w:rsidRPr="00BC5CCC" w14:paraId="0BA103C6" w14:textId="77777777" w:rsidTr="009F040D">
        <w:trPr>
          <w:trHeight w:val="693"/>
        </w:trPr>
        <w:tc>
          <w:tcPr>
            <w:tcW w:w="5240" w:type="dxa"/>
            <w:shd w:val="clear" w:color="auto" w:fill="auto"/>
            <w:vAlign w:val="center"/>
          </w:tcPr>
          <w:p w14:paraId="116EBE78" w14:textId="77777777" w:rsidR="008F5984" w:rsidRDefault="008F5984" w:rsidP="00D42819">
            <w:pPr>
              <w:suppressAutoHyphens/>
              <w:jc w:val="center"/>
              <w:rPr>
                <w:rFonts w:cstheme="minorHAnsi"/>
                <w:sz w:val="14"/>
                <w:szCs w:val="14"/>
                <w:lang w:val="es-ES" w:eastAsia="es-ES"/>
              </w:rPr>
            </w:pPr>
          </w:p>
          <w:p w14:paraId="3A7EC1A6" w14:textId="77777777" w:rsidR="009F040D" w:rsidRDefault="009F040D" w:rsidP="00D42819">
            <w:pPr>
              <w:suppressAutoHyphens/>
              <w:jc w:val="center"/>
              <w:rPr>
                <w:rFonts w:cstheme="minorHAnsi"/>
                <w:sz w:val="14"/>
                <w:szCs w:val="14"/>
                <w:lang w:val="es-ES" w:eastAsia="es-ES"/>
              </w:rPr>
            </w:pPr>
          </w:p>
          <w:p w14:paraId="0F37FCB7" w14:textId="77777777" w:rsidR="009F040D" w:rsidRDefault="009F040D" w:rsidP="00D42819">
            <w:pPr>
              <w:suppressAutoHyphens/>
              <w:jc w:val="center"/>
              <w:rPr>
                <w:rFonts w:cstheme="minorHAnsi"/>
                <w:sz w:val="14"/>
                <w:szCs w:val="14"/>
                <w:lang w:val="es-ES" w:eastAsia="es-ES"/>
              </w:rPr>
            </w:pPr>
          </w:p>
          <w:p w14:paraId="3BF824CE" w14:textId="2BD7C1F1" w:rsidR="009F040D" w:rsidRPr="00BC5CCC" w:rsidRDefault="009F040D" w:rsidP="00D42819">
            <w:pPr>
              <w:suppressAutoHyphens/>
              <w:jc w:val="center"/>
              <w:rPr>
                <w:rFonts w:cstheme="minorHAnsi"/>
                <w:sz w:val="14"/>
                <w:szCs w:val="14"/>
                <w:lang w:val="es-ES" w:eastAsia="es-ES"/>
              </w:rPr>
            </w:pPr>
          </w:p>
        </w:tc>
        <w:tc>
          <w:tcPr>
            <w:tcW w:w="5245" w:type="dxa"/>
            <w:shd w:val="clear" w:color="auto" w:fill="auto"/>
          </w:tcPr>
          <w:p w14:paraId="39A8D55E" w14:textId="77777777" w:rsidR="008F5984" w:rsidRPr="00BC5CCC" w:rsidRDefault="008F5984" w:rsidP="00D42819">
            <w:pPr>
              <w:overflowPunct w:val="0"/>
              <w:autoSpaceDE w:val="0"/>
              <w:autoSpaceDN w:val="0"/>
              <w:adjustRightInd w:val="0"/>
              <w:spacing w:line="360" w:lineRule="auto"/>
              <w:ind w:right="130"/>
              <w:jc w:val="both"/>
              <w:textAlignment w:val="baseline"/>
              <w:rPr>
                <w:rFonts w:cstheme="minorHAnsi"/>
                <w:sz w:val="14"/>
                <w:szCs w:val="14"/>
              </w:rPr>
            </w:pPr>
          </w:p>
          <w:p w14:paraId="4A2BC13C" w14:textId="77777777" w:rsidR="008F5984" w:rsidRPr="00BC5CCC" w:rsidRDefault="008F5984" w:rsidP="00D42819">
            <w:pPr>
              <w:overflowPunct w:val="0"/>
              <w:autoSpaceDE w:val="0"/>
              <w:autoSpaceDN w:val="0"/>
              <w:adjustRightInd w:val="0"/>
              <w:spacing w:line="360" w:lineRule="auto"/>
              <w:ind w:right="130"/>
              <w:jc w:val="both"/>
              <w:textAlignment w:val="baseline"/>
              <w:rPr>
                <w:rFonts w:cstheme="minorHAnsi"/>
                <w:sz w:val="14"/>
                <w:szCs w:val="14"/>
              </w:rPr>
            </w:pPr>
          </w:p>
        </w:tc>
      </w:tr>
    </w:tbl>
    <w:p w14:paraId="3B1A88C3" w14:textId="77777777" w:rsidR="008F5984" w:rsidRPr="00BC5CCC" w:rsidRDefault="008F5984" w:rsidP="008F5984">
      <w:pPr>
        <w:numPr>
          <w:ilvl w:val="0"/>
          <w:numId w:val="3"/>
        </w:numPr>
        <w:tabs>
          <w:tab w:val="left" w:pos="284"/>
          <w:tab w:val="left" w:pos="993"/>
        </w:tabs>
        <w:ind w:hanging="1287"/>
        <w:contextualSpacing/>
        <w:rPr>
          <w:rFonts w:cstheme="minorHAnsi"/>
          <w:b/>
          <w:sz w:val="20"/>
          <w:szCs w:val="20"/>
          <w:lang w:val="es-ES" w:eastAsia="es-ES"/>
        </w:rPr>
      </w:pPr>
      <w:r w:rsidRPr="00BC5CCC">
        <w:rPr>
          <w:rFonts w:cstheme="minorHAnsi"/>
          <w:b/>
          <w:sz w:val="20"/>
          <w:szCs w:val="20"/>
          <w:lang w:val="es-ES" w:eastAsia="es-ES"/>
        </w:rPr>
        <w:t xml:space="preserve">REFLEXIONES SOBRE EL APRENDIZAJE: </w:t>
      </w:r>
    </w:p>
    <w:p w14:paraId="3001A3BE" w14:textId="71E6BADD" w:rsidR="008F5984" w:rsidRDefault="008F5984" w:rsidP="008F5984">
      <w:pPr>
        <w:tabs>
          <w:tab w:val="left" w:pos="993"/>
        </w:tabs>
        <w:ind w:left="8496"/>
        <w:jc w:val="both"/>
        <w:rPr>
          <w:rFonts w:cstheme="minorHAnsi"/>
          <w:sz w:val="16"/>
          <w:szCs w:val="14"/>
          <w:lang w:val="es-ES" w:eastAsia="es-ES"/>
        </w:rPr>
      </w:pPr>
    </w:p>
    <w:p w14:paraId="3B9BADF1" w14:textId="6FDEA085" w:rsidR="009F040D" w:rsidRDefault="009F040D" w:rsidP="008F5984">
      <w:pPr>
        <w:tabs>
          <w:tab w:val="left" w:pos="993"/>
        </w:tabs>
        <w:ind w:left="8496"/>
        <w:jc w:val="both"/>
        <w:rPr>
          <w:rFonts w:cstheme="minorHAnsi"/>
          <w:sz w:val="16"/>
          <w:szCs w:val="14"/>
          <w:lang w:val="es-ES" w:eastAsia="es-ES"/>
        </w:rPr>
      </w:pPr>
    </w:p>
    <w:p w14:paraId="4AC1035B" w14:textId="69AA8968" w:rsidR="00380459" w:rsidRDefault="00380459" w:rsidP="008F5984">
      <w:pPr>
        <w:tabs>
          <w:tab w:val="left" w:pos="993"/>
        </w:tabs>
        <w:ind w:left="8496"/>
        <w:jc w:val="both"/>
        <w:rPr>
          <w:rFonts w:cstheme="minorHAnsi"/>
          <w:sz w:val="16"/>
          <w:szCs w:val="14"/>
          <w:lang w:val="es-ES" w:eastAsia="es-ES"/>
        </w:rPr>
      </w:pPr>
    </w:p>
    <w:p w14:paraId="4E664255" w14:textId="77777777" w:rsidR="00380459" w:rsidRDefault="00380459" w:rsidP="008F5984">
      <w:pPr>
        <w:tabs>
          <w:tab w:val="left" w:pos="993"/>
        </w:tabs>
        <w:ind w:left="8496"/>
        <w:jc w:val="both"/>
        <w:rPr>
          <w:rFonts w:cstheme="minorHAnsi"/>
          <w:sz w:val="16"/>
          <w:szCs w:val="14"/>
          <w:lang w:val="es-ES" w:eastAsia="es-ES"/>
        </w:rPr>
      </w:pPr>
    </w:p>
    <w:p w14:paraId="49F38D4F" w14:textId="23899324" w:rsidR="008F5984" w:rsidRDefault="008F5984" w:rsidP="008F5984">
      <w:pPr>
        <w:tabs>
          <w:tab w:val="left" w:pos="993"/>
        </w:tabs>
        <w:ind w:left="6795" w:firstLine="993"/>
        <w:jc w:val="center"/>
        <w:rPr>
          <w:rFonts w:cstheme="minorHAnsi"/>
          <w:sz w:val="16"/>
          <w:szCs w:val="14"/>
          <w:lang w:val="es-ES" w:eastAsia="es-ES"/>
        </w:rPr>
      </w:pPr>
      <w:r>
        <w:rPr>
          <w:noProof/>
          <w:lang w:eastAsia="es-PE"/>
        </w:rPr>
        <mc:AlternateContent>
          <mc:Choice Requires="wps">
            <w:drawing>
              <wp:anchor distT="0" distB="0" distL="114300" distR="114300" simplePos="0" relativeHeight="251659264" behindDoc="0" locked="0" layoutInCell="1" allowOverlap="1" wp14:anchorId="00A6E84E" wp14:editId="1E2A95EF">
                <wp:simplePos x="0" y="0"/>
                <wp:positionH relativeFrom="margin">
                  <wp:posOffset>5067300</wp:posOffset>
                </wp:positionH>
                <wp:positionV relativeFrom="paragraph">
                  <wp:posOffset>5715</wp:posOffset>
                </wp:positionV>
                <wp:extent cx="1581150" cy="0"/>
                <wp:effectExtent l="0" t="0" r="0" b="0"/>
                <wp:wrapNone/>
                <wp:docPr id="6" name="Conector recto 309"/>
                <wp:cNvGraphicFramePr/>
                <a:graphic xmlns:a="http://schemas.openxmlformats.org/drawingml/2006/main">
                  <a:graphicData uri="http://schemas.microsoft.com/office/word/2010/wordprocessingShape">
                    <wps:wsp>
                      <wps:cNvCnPr/>
                      <wps:spPr>
                        <a:xfrm flipV="1">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5CF36A" id="Conector recto 30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399pt,.45pt" to="5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611AEAAAsEAAAOAAAAZHJzL2Uyb0RvYy54bWysU01v1DAQvSPxHyzf2SRFrUq02R62KhcE&#10;K6DcXWe8seQvjc0m++8ZO7vZCpAQVS9Oxp73Zt7zeH03WcMOgFF71/FmVXMGTvpeu33HH78/vLvl&#10;LCbhemG8g44fIfK7zds36zG0cOUHb3pARiQutmPo+JBSaKsqygGsiCsfwNGh8mhFohD3VY9iJHZr&#10;qqu6vqlGj31ALyFG2r2fD/mm8CsFMn1RKkJipuPUWyorlvUpr9VmLdo9ijBoeWpDvKALK7SjogvV&#10;vUiC/UT9B5XVEn30Kq2kt5VXSksoGkhNU/+m5tsgAhQtZE4Mi03x9Wjl58MOme47fsOZE5auaEsX&#10;JZNHhvnD3tcfsktjiC0lb90OT1EMO8ySJ4WWKaPDDxqAYgLJYlPx+Lh4DFNikjab69umuaarkOez&#10;aqbIVAFj+gjesvzTcaNdli9acfgUE5Wl1HNK3jYur9Eb3T9oY0qQBwe2BtlB0JWnqcnNE+5ZFkUZ&#10;WWVJs4jyl44GZtavoMiS3GypXobxwimkBJfOvMZRdoYp6mAB1v8GnvIzFMqg/g94QZTK3qUFbLXz&#10;+LfqFyvUnH92YNadLXjy/bFcb7GGJq44d3odeaSfxwV+ecObXwAAAP//AwBQSwMEFAAGAAgAAAAh&#10;AINR2YncAAAABgEAAA8AAABkcnMvZG93bnJldi54bWxMj8FOwzAQRO9I/IO1SNyoU4Rom8apEBIH&#10;pKqUlgPcXHubBOJ1sDdt+HucExyfZjXztlgNrhUnDLHxpGA6yUAgGW8bqhS87Z9u5iAia7K69YQK&#10;fjDCqry8KHRu/Zle8bTjSqQSirlWUDN3uZTR1Oh0nPgOKWVHH5zmhKGSNuhzKnetvM2ye+l0Q2mh&#10;1h0+1mi+dr1T8D59/t6a7nO7fzHrj7DmzQa5V+r6anhYgmAc+O8YRv2kDmVyOviebBStgtlinn5h&#10;BQsQY5zdzRIfRpZlIf/rl78AAAD//wMAUEsBAi0AFAAGAAgAAAAhALaDOJL+AAAA4QEAABMAAAAA&#10;AAAAAAAAAAAAAAAAAFtDb250ZW50X1R5cGVzXS54bWxQSwECLQAUAAYACAAAACEAOP0h/9YAAACU&#10;AQAACwAAAAAAAAAAAAAAAAAvAQAAX3JlbHMvLnJlbHNQSwECLQAUAAYACAAAACEAAy3utdQBAAAL&#10;BAAADgAAAAAAAAAAAAAAAAAuAgAAZHJzL2Uyb0RvYy54bWxQSwECLQAUAAYACAAAACEAg1HZidwA&#10;AAAGAQAADwAAAAAAAAAAAAAAAAAuBAAAZHJzL2Rvd25yZXYueG1sUEsFBgAAAAAEAAQA8wAAADcF&#10;AAAAAA==&#10;" strokecolor="black [3213]" strokeweight=".5pt">
                <v:stroke joinstyle="miter"/>
                <w10:wrap anchorx="margin"/>
              </v:line>
            </w:pict>
          </mc:Fallback>
        </mc:AlternateContent>
      </w:r>
      <w:r w:rsidR="00380459">
        <w:rPr>
          <w:rFonts w:cstheme="minorHAnsi"/>
          <w:sz w:val="16"/>
          <w:szCs w:val="14"/>
          <w:lang w:val="es-ES" w:eastAsia="es-ES"/>
        </w:rPr>
        <w:t>Docente</w:t>
      </w:r>
    </w:p>
    <w:p w14:paraId="1F644FC0" w14:textId="77777777" w:rsidR="00D30BC9" w:rsidRDefault="00D30BC9" w:rsidP="00D12749">
      <w:pPr>
        <w:jc w:val="center"/>
        <w:rPr>
          <w:b/>
          <w:bCs/>
          <w:color w:val="FF0000"/>
        </w:rPr>
      </w:pPr>
    </w:p>
    <w:sectPr w:rsidR="00D30BC9" w:rsidSect="00D428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EAD"/>
    <w:multiLevelType w:val="hybridMultilevel"/>
    <w:tmpl w:val="71FA13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E061DC"/>
    <w:multiLevelType w:val="hybridMultilevel"/>
    <w:tmpl w:val="F01617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DDA6562"/>
    <w:multiLevelType w:val="hybridMultilevel"/>
    <w:tmpl w:val="365E3556"/>
    <w:lvl w:ilvl="0" w:tplc="C31A2FFC">
      <w:start w:val="1"/>
      <w:numFmt w:val="upperRoman"/>
      <w:lvlText w:val="%1."/>
      <w:lvlJc w:val="left"/>
      <w:pPr>
        <w:ind w:left="1287"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0DF3B10"/>
    <w:multiLevelType w:val="hybridMultilevel"/>
    <w:tmpl w:val="2F3430B2"/>
    <w:lvl w:ilvl="0" w:tplc="7C540844">
      <w:start w:val="1"/>
      <w:numFmt w:val="bullet"/>
      <w:lvlText w:val=""/>
      <w:lvlJc w:val="left"/>
      <w:pPr>
        <w:ind w:left="720" w:hanging="360"/>
      </w:pPr>
      <w:rPr>
        <w:rFonts w:ascii="Symbol" w:hAnsi="Symbol" w:hint="default"/>
      </w:rPr>
    </w:lvl>
    <w:lvl w:ilvl="1" w:tplc="5814583C">
      <w:start w:val="1"/>
      <w:numFmt w:val="bullet"/>
      <w:lvlText w:val="o"/>
      <w:lvlJc w:val="left"/>
      <w:pPr>
        <w:ind w:left="1440" w:hanging="360"/>
      </w:pPr>
      <w:rPr>
        <w:rFonts w:ascii="Courier New" w:hAnsi="Courier New" w:hint="default"/>
      </w:rPr>
    </w:lvl>
    <w:lvl w:ilvl="2" w:tplc="53903916">
      <w:start w:val="1"/>
      <w:numFmt w:val="bullet"/>
      <w:lvlText w:val=""/>
      <w:lvlJc w:val="left"/>
      <w:pPr>
        <w:ind w:left="2160" w:hanging="360"/>
      </w:pPr>
      <w:rPr>
        <w:rFonts w:ascii="Wingdings" w:hAnsi="Wingdings" w:hint="default"/>
      </w:rPr>
    </w:lvl>
    <w:lvl w:ilvl="3" w:tplc="5D3E9450">
      <w:start w:val="1"/>
      <w:numFmt w:val="bullet"/>
      <w:lvlText w:val=""/>
      <w:lvlJc w:val="left"/>
      <w:pPr>
        <w:ind w:left="2880" w:hanging="360"/>
      </w:pPr>
      <w:rPr>
        <w:rFonts w:ascii="Symbol" w:hAnsi="Symbol" w:hint="default"/>
      </w:rPr>
    </w:lvl>
    <w:lvl w:ilvl="4" w:tplc="459CD47C">
      <w:start w:val="1"/>
      <w:numFmt w:val="bullet"/>
      <w:lvlText w:val="o"/>
      <w:lvlJc w:val="left"/>
      <w:pPr>
        <w:ind w:left="3600" w:hanging="360"/>
      </w:pPr>
      <w:rPr>
        <w:rFonts w:ascii="Courier New" w:hAnsi="Courier New" w:hint="default"/>
      </w:rPr>
    </w:lvl>
    <w:lvl w:ilvl="5" w:tplc="5666F2C8">
      <w:start w:val="1"/>
      <w:numFmt w:val="bullet"/>
      <w:lvlText w:val=""/>
      <w:lvlJc w:val="left"/>
      <w:pPr>
        <w:ind w:left="4320" w:hanging="360"/>
      </w:pPr>
      <w:rPr>
        <w:rFonts w:ascii="Wingdings" w:hAnsi="Wingdings" w:hint="default"/>
      </w:rPr>
    </w:lvl>
    <w:lvl w:ilvl="6" w:tplc="938AB440">
      <w:start w:val="1"/>
      <w:numFmt w:val="bullet"/>
      <w:lvlText w:val=""/>
      <w:lvlJc w:val="left"/>
      <w:pPr>
        <w:ind w:left="5040" w:hanging="360"/>
      </w:pPr>
      <w:rPr>
        <w:rFonts w:ascii="Symbol" w:hAnsi="Symbol" w:hint="default"/>
      </w:rPr>
    </w:lvl>
    <w:lvl w:ilvl="7" w:tplc="75188A1C">
      <w:start w:val="1"/>
      <w:numFmt w:val="bullet"/>
      <w:lvlText w:val="o"/>
      <w:lvlJc w:val="left"/>
      <w:pPr>
        <w:ind w:left="5760" w:hanging="360"/>
      </w:pPr>
      <w:rPr>
        <w:rFonts w:ascii="Courier New" w:hAnsi="Courier New" w:hint="default"/>
      </w:rPr>
    </w:lvl>
    <w:lvl w:ilvl="8" w:tplc="EF9E4AB6">
      <w:start w:val="1"/>
      <w:numFmt w:val="bullet"/>
      <w:lvlText w:val=""/>
      <w:lvlJc w:val="left"/>
      <w:pPr>
        <w:ind w:left="6480" w:hanging="360"/>
      </w:pPr>
      <w:rPr>
        <w:rFonts w:ascii="Wingdings" w:hAnsi="Wingdings" w:hint="default"/>
      </w:rPr>
    </w:lvl>
  </w:abstractNum>
  <w:abstractNum w:abstractNumId="4" w15:restartNumberingAfterBreak="0">
    <w:nsid w:val="24D0794E"/>
    <w:multiLevelType w:val="hybridMultilevel"/>
    <w:tmpl w:val="018EFC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57C4DA1"/>
    <w:multiLevelType w:val="hybridMultilevel"/>
    <w:tmpl w:val="9CA02788"/>
    <w:lvl w:ilvl="0" w:tplc="33C216A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8F44694"/>
    <w:multiLevelType w:val="hybridMultilevel"/>
    <w:tmpl w:val="3AAAE066"/>
    <w:lvl w:ilvl="0" w:tplc="29D88E0C">
      <w:start w:val="1"/>
      <w:numFmt w:val="bullet"/>
      <w:lvlText w:val=""/>
      <w:lvlJc w:val="left"/>
      <w:pPr>
        <w:ind w:left="1211" w:hanging="360"/>
      </w:pPr>
      <w:rPr>
        <w:rFonts w:ascii="Wingdings" w:hAnsi="Wingdings" w:hint="default"/>
        <w:sz w:val="14"/>
      </w:rPr>
    </w:lvl>
    <w:lvl w:ilvl="1" w:tplc="280A0003">
      <w:start w:val="1"/>
      <w:numFmt w:val="bullet"/>
      <w:lvlText w:val="o"/>
      <w:lvlJc w:val="left"/>
      <w:pPr>
        <w:ind w:left="1445" w:hanging="360"/>
      </w:pPr>
      <w:rPr>
        <w:rFonts w:ascii="Courier New" w:hAnsi="Courier New" w:cs="Courier New" w:hint="default"/>
      </w:rPr>
    </w:lvl>
    <w:lvl w:ilvl="2" w:tplc="280A0005" w:tentative="1">
      <w:start w:val="1"/>
      <w:numFmt w:val="bullet"/>
      <w:lvlText w:val=""/>
      <w:lvlJc w:val="left"/>
      <w:pPr>
        <w:ind w:left="2165" w:hanging="360"/>
      </w:pPr>
      <w:rPr>
        <w:rFonts w:ascii="Wingdings" w:hAnsi="Wingdings" w:hint="default"/>
      </w:rPr>
    </w:lvl>
    <w:lvl w:ilvl="3" w:tplc="280A0001" w:tentative="1">
      <w:start w:val="1"/>
      <w:numFmt w:val="bullet"/>
      <w:lvlText w:val=""/>
      <w:lvlJc w:val="left"/>
      <w:pPr>
        <w:ind w:left="2885" w:hanging="360"/>
      </w:pPr>
      <w:rPr>
        <w:rFonts w:ascii="Symbol" w:hAnsi="Symbol" w:hint="default"/>
      </w:rPr>
    </w:lvl>
    <w:lvl w:ilvl="4" w:tplc="280A0003" w:tentative="1">
      <w:start w:val="1"/>
      <w:numFmt w:val="bullet"/>
      <w:lvlText w:val="o"/>
      <w:lvlJc w:val="left"/>
      <w:pPr>
        <w:ind w:left="3605" w:hanging="360"/>
      </w:pPr>
      <w:rPr>
        <w:rFonts w:ascii="Courier New" w:hAnsi="Courier New" w:cs="Courier New" w:hint="default"/>
      </w:rPr>
    </w:lvl>
    <w:lvl w:ilvl="5" w:tplc="280A0005" w:tentative="1">
      <w:start w:val="1"/>
      <w:numFmt w:val="bullet"/>
      <w:lvlText w:val=""/>
      <w:lvlJc w:val="left"/>
      <w:pPr>
        <w:ind w:left="4325" w:hanging="360"/>
      </w:pPr>
      <w:rPr>
        <w:rFonts w:ascii="Wingdings" w:hAnsi="Wingdings" w:hint="default"/>
      </w:rPr>
    </w:lvl>
    <w:lvl w:ilvl="6" w:tplc="280A0001" w:tentative="1">
      <w:start w:val="1"/>
      <w:numFmt w:val="bullet"/>
      <w:lvlText w:val=""/>
      <w:lvlJc w:val="left"/>
      <w:pPr>
        <w:ind w:left="5045" w:hanging="360"/>
      </w:pPr>
      <w:rPr>
        <w:rFonts w:ascii="Symbol" w:hAnsi="Symbol" w:hint="default"/>
      </w:rPr>
    </w:lvl>
    <w:lvl w:ilvl="7" w:tplc="280A0003" w:tentative="1">
      <w:start w:val="1"/>
      <w:numFmt w:val="bullet"/>
      <w:lvlText w:val="o"/>
      <w:lvlJc w:val="left"/>
      <w:pPr>
        <w:ind w:left="5765" w:hanging="360"/>
      </w:pPr>
      <w:rPr>
        <w:rFonts w:ascii="Courier New" w:hAnsi="Courier New" w:cs="Courier New" w:hint="default"/>
      </w:rPr>
    </w:lvl>
    <w:lvl w:ilvl="8" w:tplc="280A0005" w:tentative="1">
      <w:start w:val="1"/>
      <w:numFmt w:val="bullet"/>
      <w:lvlText w:val=""/>
      <w:lvlJc w:val="left"/>
      <w:pPr>
        <w:ind w:left="6485" w:hanging="360"/>
      </w:pPr>
      <w:rPr>
        <w:rFonts w:ascii="Wingdings" w:hAnsi="Wingdings" w:hint="default"/>
      </w:rPr>
    </w:lvl>
  </w:abstractNum>
  <w:abstractNum w:abstractNumId="7" w15:restartNumberingAfterBreak="0">
    <w:nsid w:val="30B711EB"/>
    <w:multiLevelType w:val="hybridMultilevel"/>
    <w:tmpl w:val="65FCFBB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6657147"/>
    <w:multiLevelType w:val="hybridMultilevel"/>
    <w:tmpl w:val="E0862C36"/>
    <w:lvl w:ilvl="0" w:tplc="D78A6784">
      <w:numFmt w:val="bullet"/>
      <w:lvlText w:val="•"/>
      <w:lvlJc w:val="left"/>
      <w:pPr>
        <w:ind w:left="720" w:hanging="360"/>
      </w:pPr>
      <w:rPr>
        <w:rFonts w:ascii="Arial MT" w:eastAsia="Arial MT" w:hAnsi="Arial MT" w:cs="Arial MT" w:hint="default"/>
        <w:color w:val="2B4F9E"/>
        <w:w w:val="136"/>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B8C2B5A"/>
    <w:multiLevelType w:val="hybridMultilevel"/>
    <w:tmpl w:val="AF28FF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4E5A2980"/>
    <w:multiLevelType w:val="hybridMultilevel"/>
    <w:tmpl w:val="0C1272F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C72416"/>
    <w:multiLevelType w:val="hybridMultilevel"/>
    <w:tmpl w:val="10328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7955C2"/>
    <w:multiLevelType w:val="hybridMultilevel"/>
    <w:tmpl w:val="907EB0DA"/>
    <w:lvl w:ilvl="0" w:tplc="15B6686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1C93841"/>
    <w:multiLevelType w:val="hybridMultilevel"/>
    <w:tmpl w:val="BD7A72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092626"/>
    <w:multiLevelType w:val="hybridMultilevel"/>
    <w:tmpl w:val="A0008E30"/>
    <w:lvl w:ilvl="0" w:tplc="1FCC50A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6D8D0AE8"/>
    <w:multiLevelType w:val="hybridMultilevel"/>
    <w:tmpl w:val="44AE33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1669FE"/>
    <w:multiLevelType w:val="hybridMultilevel"/>
    <w:tmpl w:val="9BBC0DF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72CD6B46"/>
    <w:multiLevelType w:val="hybridMultilevel"/>
    <w:tmpl w:val="4614BA16"/>
    <w:lvl w:ilvl="0" w:tplc="280A0001">
      <w:start w:val="1"/>
      <w:numFmt w:val="bullet"/>
      <w:lvlText w:val=""/>
      <w:lvlJc w:val="left"/>
      <w:pPr>
        <w:ind w:left="774" w:hanging="360"/>
      </w:pPr>
      <w:rPr>
        <w:rFonts w:ascii="Symbol" w:hAnsi="Symbol"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abstractNum w:abstractNumId="18" w15:restartNumberingAfterBreak="0">
    <w:nsid w:val="76A15C0E"/>
    <w:multiLevelType w:val="hybridMultilevel"/>
    <w:tmpl w:val="BAFE237A"/>
    <w:lvl w:ilvl="0" w:tplc="A56CB0C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2C2B9E"/>
    <w:multiLevelType w:val="hybridMultilevel"/>
    <w:tmpl w:val="2578DA40"/>
    <w:lvl w:ilvl="0" w:tplc="7CB223E4">
      <w:numFmt w:val="bullet"/>
      <w:lvlText w:val="•"/>
      <w:lvlJc w:val="left"/>
      <w:pPr>
        <w:ind w:left="720" w:hanging="360"/>
      </w:pPr>
      <w:rPr>
        <w:rFonts w:hint="default"/>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2"/>
  </w:num>
  <w:num w:numId="5">
    <w:abstractNumId w:val="19"/>
  </w:num>
  <w:num w:numId="6">
    <w:abstractNumId w:val="8"/>
  </w:num>
  <w:num w:numId="7">
    <w:abstractNumId w:val="3"/>
  </w:num>
  <w:num w:numId="8">
    <w:abstractNumId w:val="1"/>
  </w:num>
  <w:num w:numId="9">
    <w:abstractNumId w:val="13"/>
  </w:num>
  <w:num w:numId="10">
    <w:abstractNumId w:val="0"/>
  </w:num>
  <w:num w:numId="11">
    <w:abstractNumId w:val="18"/>
  </w:num>
  <w:num w:numId="12">
    <w:abstractNumId w:val="15"/>
  </w:num>
  <w:num w:numId="13">
    <w:abstractNumId w:val="11"/>
  </w:num>
  <w:num w:numId="14">
    <w:abstractNumId w:val="17"/>
  </w:num>
  <w:num w:numId="15">
    <w:abstractNumId w:val="4"/>
  </w:num>
  <w:num w:numId="16">
    <w:abstractNumId w:val="5"/>
  </w:num>
  <w:num w:numId="17">
    <w:abstractNumId w:val="9"/>
  </w:num>
  <w:num w:numId="18">
    <w:abstractNumId w:val="14"/>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4"/>
    <w:rsid w:val="00000958"/>
    <w:rsid w:val="000059FF"/>
    <w:rsid w:val="00012156"/>
    <w:rsid w:val="00025D0F"/>
    <w:rsid w:val="00037DDD"/>
    <w:rsid w:val="00041A67"/>
    <w:rsid w:val="00051CCF"/>
    <w:rsid w:val="00065759"/>
    <w:rsid w:val="000703F0"/>
    <w:rsid w:val="00072D39"/>
    <w:rsid w:val="0008586C"/>
    <w:rsid w:val="000926BB"/>
    <w:rsid w:val="0009290E"/>
    <w:rsid w:val="00095C54"/>
    <w:rsid w:val="000B1412"/>
    <w:rsid w:val="000C536A"/>
    <w:rsid w:val="000C56B5"/>
    <w:rsid w:val="000C7459"/>
    <w:rsid w:val="000D007E"/>
    <w:rsid w:val="000E730D"/>
    <w:rsid w:val="000F31ED"/>
    <w:rsid w:val="000F45C1"/>
    <w:rsid w:val="000F6DD1"/>
    <w:rsid w:val="00106AC1"/>
    <w:rsid w:val="00111268"/>
    <w:rsid w:val="00120660"/>
    <w:rsid w:val="001248F0"/>
    <w:rsid w:val="00124EED"/>
    <w:rsid w:val="001252A6"/>
    <w:rsid w:val="0012532D"/>
    <w:rsid w:val="00132DA0"/>
    <w:rsid w:val="00141328"/>
    <w:rsid w:val="00145784"/>
    <w:rsid w:val="001463D7"/>
    <w:rsid w:val="001528EF"/>
    <w:rsid w:val="00161A0A"/>
    <w:rsid w:val="001750A8"/>
    <w:rsid w:val="00182FFF"/>
    <w:rsid w:val="001903E1"/>
    <w:rsid w:val="001933BA"/>
    <w:rsid w:val="0019402A"/>
    <w:rsid w:val="001A2C5D"/>
    <w:rsid w:val="001A47B6"/>
    <w:rsid w:val="001B18AD"/>
    <w:rsid w:val="001B6CE1"/>
    <w:rsid w:val="001C35CB"/>
    <w:rsid w:val="001D6402"/>
    <w:rsid w:val="001D671B"/>
    <w:rsid w:val="001E15F1"/>
    <w:rsid w:val="001E4D43"/>
    <w:rsid w:val="001E4FD7"/>
    <w:rsid w:val="001F2F21"/>
    <w:rsid w:val="00265198"/>
    <w:rsid w:val="002662B1"/>
    <w:rsid w:val="00267AF5"/>
    <w:rsid w:val="0027420C"/>
    <w:rsid w:val="0027443E"/>
    <w:rsid w:val="002774EE"/>
    <w:rsid w:val="002923BE"/>
    <w:rsid w:val="0029297A"/>
    <w:rsid w:val="00295ACC"/>
    <w:rsid w:val="002A174D"/>
    <w:rsid w:val="002A5FBA"/>
    <w:rsid w:val="002B5EDE"/>
    <w:rsid w:val="002D13D7"/>
    <w:rsid w:val="002D3BF1"/>
    <w:rsid w:val="002E23D8"/>
    <w:rsid w:val="002E7C6E"/>
    <w:rsid w:val="002F7289"/>
    <w:rsid w:val="00317ADF"/>
    <w:rsid w:val="00323C01"/>
    <w:rsid w:val="003302DC"/>
    <w:rsid w:val="00330BE7"/>
    <w:rsid w:val="00343EE2"/>
    <w:rsid w:val="003470CD"/>
    <w:rsid w:val="00362CB6"/>
    <w:rsid w:val="00364367"/>
    <w:rsid w:val="00367C49"/>
    <w:rsid w:val="00372F9E"/>
    <w:rsid w:val="003744C6"/>
    <w:rsid w:val="00380459"/>
    <w:rsid w:val="00395CD1"/>
    <w:rsid w:val="003A1CBF"/>
    <w:rsid w:val="003A263D"/>
    <w:rsid w:val="003A6B62"/>
    <w:rsid w:val="003B025B"/>
    <w:rsid w:val="003B06BE"/>
    <w:rsid w:val="003B20F2"/>
    <w:rsid w:val="003B2C2D"/>
    <w:rsid w:val="003D390F"/>
    <w:rsid w:val="003D4B2C"/>
    <w:rsid w:val="003D61FB"/>
    <w:rsid w:val="003E69F2"/>
    <w:rsid w:val="003F09C1"/>
    <w:rsid w:val="004043C7"/>
    <w:rsid w:val="00410347"/>
    <w:rsid w:val="004128B9"/>
    <w:rsid w:val="00413F73"/>
    <w:rsid w:val="004307C8"/>
    <w:rsid w:val="00431AEC"/>
    <w:rsid w:val="00433974"/>
    <w:rsid w:val="004426A7"/>
    <w:rsid w:val="0044599B"/>
    <w:rsid w:val="0044724F"/>
    <w:rsid w:val="004525BA"/>
    <w:rsid w:val="00462B14"/>
    <w:rsid w:val="004661C7"/>
    <w:rsid w:val="004670C2"/>
    <w:rsid w:val="00470701"/>
    <w:rsid w:val="00480B4A"/>
    <w:rsid w:val="00485A93"/>
    <w:rsid w:val="004868B5"/>
    <w:rsid w:val="00495BBC"/>
    <w:rsid w:val="004A3407"/>
    <w:rsid w:val="004A5933"/>
    <w:rsid w:val="004A5973"/>
    <w:rsid w:val="004B7497"/>
    <w:rsid w:val="004C5E76"/>
    <w:rsid w:val="004D2639"/>
    <w:rsid w:val="004D4B1C"/>
    <w:rsid w:val="004E51EB"/>
    <w:rsid w:val="004F0313"/>
    <w:rsid w:val="004F0A1D"/>
    <w:rsid w:val="004F399B"/>
    <w:rsid w:val="00501DFD"/>
    <w:rsid w:val="00502EB9"/>
    <w:rsid w:val="00504B33"/>
    <w:rsid w:val="00515B8C"/>
    <w:rsid w:val="0051749D"/>
    <w:rsid w:val="005352C9"/>
    <w:rsid w:val="0054395B"/>
    <w:rsid w:val="00545234"/>
    <w:rsid w:val="00546991"/>
    <w:rsid w:val="00547145"/>
    <w:rsid w:val="00561E87"/>
    <w:rsid w:val="00562D79"/>
    <w:rsid w:val="00564C1E"/>
    <w:rsid w:val="00566532"/>
    <w:rsid w:val="0056662A"/>
    <w:rsid w:val="0057194E"/>
    <w:rsid w:val="005818B2"/>
    <w:rsid w:val="0058710B"/>
    <w:rsid w:val="00596C7C"/>
    <w:rsid w:val="005A0731"/>
    <w:rsid w:val="005A4CBD"/>
    <w:rsid w:val="005A5E39"/>
    <w:rsid w:val="005B0EE8"/>
    <w:rsid w:val="005B2CB4"/>
    <w:rsid w:val="005C2694"/>
    <w:rsid w:val="005C2BB4"/>
    <w:rsid w:val="005D1447"/>
    <w:rsid w:val="005D15B2"/>
    <w:rsid w:val="005D2A6C"/>
    <w:rsid w:val="005E6F51"/>
    <w:rsid w:val="005F1B90"/>
    <w:rsid w:val="006129B5"/>
    <w:rsid w:val="00614169"/>
    <w:rsid w:val="00615DB4"/>
    <w:rsid w:val="00634128"/>
    <w:rsid w:val="0063703E"/>
    <w:rsid w:val="00640911"/>
    <w:rsid w:val="00641D07"/>
    <w:rsid w:val="006446A7"/>
    <w:rsid w:val="0064759A"/>
    <w:rsid w:val="0065198C"/>
    <w:rsid w:val="00655478"/>
    <w:rsid w:val="006649F7"/>
    <w:rsid w:val="0067432A"/>
    <w:rsid w:val="00675A3D"/>
    <w:rsid w:val="006874BE"/>
    <w:rsid w:val="006874BF"/>
    <w:rsid w:val="00690273"/>
    <w:rsid w:val="00696C3E"/>
    <w:rsid w:val="006A1073"/>
    <w:rsid w:val="006A7326"/>
    <w:rsid w:val="006B1874"/>
    <w:rsid w:val="006C1400"/>
    <w:rsid w:val="006C6959"/>
    <w:rsid w:val="006C7D7E"/>
    <w:rsid w:val="006C7E79"/>
    <w:rsid w:val="006D5D96"/>
    <w:rsid w:val="006D6CBE"/>
    <w:rsid w:val="006D7A64"/>
    <w:rsid w:val="006E0463"/>
    <w:rsid w:val="006E39CC"/>
    <w:rsid w:val="006F34B4"/>
    <w:rsid w:val="006F56C1"/>
    <w:rsid w:val="00705BDB"/>
    <w:rsid w:val="00723434"/>
    <w:rsid w:val="0074350D"/>
    <w:rsid w:val="007514CB"/>
    <w:rsid w:val="007527A6"/>
    <w:rsid w:val="007529CE"/>
    <w:rsid w:val="00752A28"/>
    <w:rsid w:val="007633AE"/>
    <w:rsid w:val="007637C0"/>
    <w:rsid w:val="00772746"/>
    <w:rsid w:val="0078287F"/>
    <w:rsid w:val="00784201"/>
    <w:rsid w:val="00795D24"/>
    <w:rsid w:val="007B3FCD"/>
    <w:rsid w:val="007C1826"/>
    <w:rsid w:val="007D57A2"/>
    <w:rsid w:val="007E083C"/>
    <w:rsid w:val="007F3053"/>
    <w:rsid w:val="00801C7C"/>
    <w:rsid w:val="00807B0F"/>
    <w:rsid w:val="00812815"/>
    <w:rsid w:val="00815D5F"/>
    <w:rsid w:val="0082218E"/>
    <w:rsid w:val="00826C9C"/>
    <w:rsid w:val="00831BDF"/>
    <w:rsid w:val="008400C4"/>
    <w:rsid w:val="00844E17"/>
    <w:rsid w:val="00847219"/>
    <w:rsid w:val="00852754"/>
    <w:rsid w:val="00861484"/>
    <w:rsid w:val="00861EF9"/>
    <w:rsid w:val="00865E9C"/>
    <w:rsid w:val="00874A38"/>
    <w:rsid w:val="00891CEF"/>
    <w:rsid w:val="008A54E4"/>
    <w:rsid w:val="008A62D8"/>
    <w:rsid w:val="008B025D"/>
    <w:rsid w:val="008C5567"/>
    <w:rsid w:val="008C7524"/>
    <w:rsid w:val="008D2F18"/>
    <w:rsid w:val="008D5832"/>
    <w:rsid w:val="008E0868"/>
    <w:rsid w:val="008E6074"/>
    <w:rsid w:val="008F5984"/>
    <w:rsid w:val="008F65AA"/>
    <w:rsid w:val="008F6B2A"/>
    <w:rsid w:val="008F79A8"/>
    <w:rsid w:val="00902B87"/>
    <w:rsid w:val="0090435B"/>
    <w:rsid w:val="0090615C"/>
    <w:rsid w:val="00912119"/>
    <w:rsid w:val="00922896"/>
    <w:rsid w:val="00922CC0"/>
    <w:rsid w:val="00930D87"/>
    <w:rsid w:val="0093273A"/>
    <w:rsid w:val="00946A4D"/>
    <w:rsid w:val="009517FF"/>
    <w:rsid w:val="00952537"/>
    <w:rsid w:val="00952855"/>
    <w:rsid w:val="0096736E"/>
    <w:rsid w:val="009851F7"/>
    <w:rsid w:val="009901BC"/>
    <w:rsid w:val="0099140A"/>
    <w:rsid w:val="00996FEA"/>
    <w:rsid w:val="009A20A4"/>
    <w:rsid w:val="009A3CD1"/>
    <w:rsid w:val="009A5B62"/>
    <w:rsid w:val="009B79BD"/>
    <w:rsid w:val="009C4058"/>
    <w:rsid w:val="009D4537"/>
    <w:rsid w:val="009D6DEA"/>
    <w:rsid w:val="009F040D"/>
    <w:rsid w:val="009F3A56"/>
    <w:rsid w:val="009F3D2C"/>
    <w:rsid w:val="00A22D32"/>
    <w:rsid w:val="00A247DF"/>
    <w:rsid w:val="00A361DB"/>
    <w:rsid w:val="00A36F3B"/>
    <w:rsid w:val="00A40258"/>
    <w:rsid w:val="00A438A8"/>
    <w:rsid w:val="00A47D78"/>
    <w:rsid w:val="00A502D3"/>
    <w:rsid w:val="00A55B16"/>
    <w:rsid w:val="00A74932"/>
    <w:rsid w:val="00A85BEB"/>
    <w:rsid w:val="00A93A19"/>
    <w:rsid w:val="00A95D77"/>
    <w:rsid w:val="00AA1235"/>
    <w:rsid w:val="00AA1535"/>
    <w:rsid w:val="00AB2BC3"/>
    <w:rsid w:val="00AC131F"/>
    <w:rsid w:val="00AD6046"/>
    <w:rsid w:val="00AF0BC0"/>
    <w:rsid w:val="00AF172D"/>
    <w:rsid w:val="00AF5D18"/>
    <w:rsid w:val="00B234F3"/>
    <w:rsid w:val="00B429C7"/>
    <w:rsid w:val="00B4421D"/>
    <w:rsid w:val="00B5341C"/>
    <w:rsid w:val="00B606CA"/>
    <w:rsid w:val="00B656BF"/>
    <w:rsid w:val="00B76349"/>
    <w:rsid w:val="00B76720"/>
    <w:rsid w:val="00B90E33"/>
    <w:rsid w:val="00BB0446"/>
    <w:rsid w:val="00BC5DB0"/>
    <w:rsid w:val="00BC7AE9"/>
    <w:rsid w:val="00BD2398"/>
    <w:rsid w:val="00BE2A34"/>
    <w:rsid w:val="00BE33F4"/>
    <w:rsid w:val="00BF2F9B"/>
    <w:rsid w:val="00C10C4C"/>
    <w:rsid w:val="00C1327E"/>
    <w:rsid w:val="00C2097E"/>
    <w:rsid w:val="00C2201B"/>
    <w:rsid w:val="00C30BEF"/>
    <w:rsid w:val="00C335E2"/>
    <w:rsid w:val="00C40B3F"/>
    <w:rsid w:val="00C41631"/>
    <w:rsid w:val="00C416AC"/>
    <w:rsid w:val="00C60875"/>
    <w:rsid w:val="00C74312"/>
    <w:rsid w:val="00C76237"/>
    <w:rsid w:val="00C76C24"/>
    <w:rsid w:val="00C875EF"/>
    <w:rsid w:val="00CA4E78"/>
    <w:rsid w:val="00CB117E"/>
    <w:rsid w:val="00CB57DC"/>
    <w:rsid w:val="00CC0F53"/>
    <w:rsid w:val="00CC5581"/>
    <w:rsid w:val="00CC5F33"/>
    <w:rsid w:val="00CC6D43"/>
    <w:rsid w:val="00CC7A9A"/>
    <w:rsid w:val="00CD3D40"/>
    <w:rsid w:val="00CE2988"/>
    <w:rsid w:val="00CF1190"/>
    <w:rsid w:val="00CF68A1"/>
    <w:rsid w:val="00D05425"/>
    <w:rsid w:val="00D064D5"/>
    <w:rsid w:val="00D12749"/>
    <w:rsid w:val="00D30BC9"/>
    <w:rsid w:val="00D42819"/>
    <w:rsid w:val="00D47B0E"/>
    <w:rsid w:val="00D509F2"/>
    <w:rsid w:val="00D813DF"/>
    <w:rsid w:val="00D839BC"/>
    <w:rsid w:val="00D94EFB"/>
    <w:rsid w:val="00DA23BF"/>
    <w:rsid w:val="00DA2421"/>
    <w:rsid w:val="00DA722B"/>
    <w:rsid w:val="00DB41E0"/>
    <w:rsid w:val="00DB73D3"/>
    <w:rsid w:val="00DC0E9C"/>
    <w:rsid w:val="00DC61EB"/>
    <w:rsid w:val="00DD5D3A"/>
    <w:rsid w:val="00DD7831"/>
    <w:rsid w:val="00DE2FBC"/>
    <w:rsid w:val="00E0122D"/>
    <w:rsid w:val="00E15D1C"/>
    <w:rsid w:val="00E25494"/>
    <w:rsid w:val="00E2777A"/>
    <w:rsid w:val="00E41FCF"/>
    <w:rsid w:val="00E4321A"/>
    <w:rsid w:val="00E514E3"/>
    <w:rsid w:val="00E53F71"/>
    <w:rsid w:val="00E63B24"/>
    <w:rsid w:val="00E70A27"/>
    <w:rsid w:val="00E74197"/>
    <w:rsid w:val="00E77224"/>
    <w:rsid w:val="00E85822"/>
    <w:rsid w:val="00E944BE"/>
    <w:rsid w:val="00E94CD6"/>
    <w:rsid w:val="00EA6C3A"/>
    <w:rsid w:val="00EC0493"/>
    <w:rsid w:val="00EE690A"/>
    <w:rsid w:val="00EF0E29"/>
    <w:rsid w:val="00F00387"/>
    <w:rsid w:val="00F0190A"/>
    <w:rsid w:val="00F03787"/>
    <w:rsid w:val="00F2118B"/>
    <w:rsid w:val="00F6267E"/>
    <w:rsid w:val="00F71C96"/>
    <w:rsid w:val="00F71CA3"/>
    <w:rsid w:val="00F91671"/>
    <w:rsid w:val="00FA0E1F"/>
    <w:rsid w:val="00FB6D62"/>
    <w:rsid w:val="00FB71EA"/>
    <w:rsid w:val="00FC3FE9"/>
    <w:rsid w:val="00FC525A"/>
    <w:rsid w:val="00FD3603"/>
    <w:rsid w:val="00FD7697"/>
    <w:rsid w:val="00FE6670"/>
    <w:rsid w:val="00FF5018"/>
    <w:rsid w:val="00FF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557"/>
  <w15:chartTrackingRefBased/>
  <w15:docId w15:val="{8B6030FE-EA81-4941-9D0B-EF88FB35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79"/>
    <w:pPr>
      <w:spacing w:after="200" w:line="276" w:lineRule="auto"/>
    </w:pPr>
    <w:rPr>
      <w:lang w:val="es-PE"/>
    </w:rPr>
  </w:style>
  <w:style w:type="paragraph" w:styleId="Ttulo1">
    <w:name w:val="heading 1"/>
    <w:basedOn w:val="Normal"/>
    <w:link w:val="Ttulo1Car"/>
    <w:uiPriority w:val="9"/>
    <w:qFormat/>
    <w:rsid w:val="008C7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F598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Titulo de Fígura,TITULO A,Lista media 2 - Énfasis 41,SubPárrafo de lista,Cita Pie de Página,titulo,Lista vistosa - Énfasis 111,Lista de nivel 1"/>
    <w:basedOn w:val="Normal"/>
    <w:link w:val="PrrafodelistaCar"/>
    <w:uiPriority w:val="34"/>
    <w:qFormat/>
    <w:rsid w:val="008F5984"/>
    <w:pPr>
      <w:ind w:left="720"/>
      <w:contextualSpacing/>
    </w:pPr>
  </w:style>
  <w:style w:type="character" w:customStyle="1" w:styleId="PrrafodelistaCar">
    <w:name w:val="Párrafo de lista Car"/>
    <w:aliases w:val="Bulleted List Car,Fundamentacion Car,Lista vistosa - Énfasis 11 Car,Párrafo de lista2 Car,Párrafo de lista1 Car,Titulo de Fígura Car,TITULO A Car,Lista media 2 - Énfasis 41 Car,SubPárrafo de lista Car,Cita Pie de Página Car"/>
    <w:link w:val="Prrafodelista"/>
    <w:uiPriority w:val="34"/>
    <w:qFormat/>
    <w:locked/>
    <w:rsid w:val="008F5984"/>
    <w:rPr>
      <w:lang w:val="es-PE"/>
    </w:rPr>
  </w:style>
  <w:style w:type="paragraph" w:customStyle="1" w:styleId="TableParagraph">
    <w:name w:val="Table Paragraph"/>
    <w:basedOn w:val="Normal"/>
    <w:uiPriority w:val="1"/>
    <w:qFormat/>
    <w:rsid w:val="008F5984"/>
    <w:pPr>
      <w:widowControl w:val="0"/>
      <w:autoSpaceDE w:val="0"/>
      <w:autoSpaceDN w:val="0"/>
      <w:spacing w:after="0" w:line="240" w:lineRule="auto"/>
      <w:ind w:left="108"/>
    </w:pPr>
    <w:rPr>
      <w:rFonts w:ascii="Arial Narrow" w:eastAsia="Arial Narrow" w:hAnsi="Arial Narrow" w:cs="Arial Narrow"/>
      <w:lang w:val="es-ES" w:eastAsia="es-ES" w:bidi="es-ES"/>
    </w:rPr>
  </w:style>
  <w:style w:type="paragraph" w:customStyle="1" w:styleId="Default">
    <w:name w:val="Default"/>
    <w:rsid w:val="008F5984"/>
    <w:pPr>
      <w:autoSpaceDE w:val="0"/>
      <w:autoSpaceDN w:val="0"/>
      <w:adjustRightInd w:val="0"/>
      <w:spacing w:after="0" w:line="240" w:lineRule="auto"/>
    </w:pPr>
    <w:rPr>
      <w:rFonts w:ascii="Candara" w:hAnsi="Candara" w:cs="Candara"/>
      <w:color w:val="000000"/>
      <w:sz w:val="24"/>
      <w:szCs w:val="24"/>
      <w:lang w:val="es-PE"/>
    </w:rPr>
  </w:style>
  <w:style w:type="paragraph" w:styleId="Textonotapie">
    <w:name w:val="footnote text"/>
    <w:basedOn w:val="Normal"/>
    <w:link w:val="TextonotapieCar"/>
    <w:uiPriority w:val="99"/>
    <w:semiHidden/>
    <w:unhideWhenUsed/>
    <w:rsid w:val="001940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402A"/>
    <w:rPr>
      <w:sz w:val="20"/>
      <w:szCs w:val="20"/>
      <w:lang w:val="es-PE"/>
    </w:rPr>
  </w:style>
  <w:style w:type="character" w:styleId="Hipervnculo">
    <w:name w:val="Hyperlink"/>
    <w:basedOn w:val="Fuentedeprrafopredeter"/>
    <w:uiPriority w:val="99"/>
    <w:unhideWhenUsed/>
    <w:rsid w:val="00D509F2"/>
    <w:rPr>
      <w:color w:val="0563C1" w:themeColor="hyperlink"/>
      <w:u w:val="single"/>
    </w:rPr>
  </w:style>
  <w:style w:type="character" w:customStyle="1" w:styleId="UnresolvedMention">
    <w:name w:val="Unresolved Mention"/>
    <w:basedOn w:val="Fuentedeprrafopredeter"/>
    <w:uiPriority w:val="99"/>
    <w:semiHidden/>
    <w:unhideWhenUsed/>
    <w:rsid w:val="00D509F2"/>
    <w:rPr>
      <w:color w:val="605E5C"/>
      <w:shd w:val="clear" w:color="auto" w:fill="E1DFDD"/>
    </w:rPr>
  </w:style>
  <w:style w:type="character" w:styleId="Hipervnculovisitado">
    <w:name w:val="FollowedHyperlink"/>
    <w:basedOn w:val="Fuentedeprrafopredeter"/>
    <w:uiPriority w:val="99"/>
    <w:semiHidden/>
    <w:unhideWhenUsed/>
    <w:rsid w:val="00772746"/>
    <w:rPr>
      <w:color w:val="954F72" w:themeColor="followedHyperlink"/>
      <w:u w:val="single"/>
    </w:rPr>
  </w:style>
  <w:style w:type="character" w:customStyle="1" w:styleId="Ttulo1Car">
    <w:name w:val="Título 1 Car"/>
    <w:basedOn w:val="Fuentedeprrafopredeter"/>
    <w:link w:val="Ttulo1"/>
    <w:uiPriority w:val="9"/>
    <w:rsid w:val="008C7524"/>
    <w:rPr>
      <w:rFonts w:ascii="Times New Roman" w:eastAsia="Times New Roman" w:hAnsi="Times New Roman" w:cs="Times New Roman"/>
      <w:b/>
      <w:bCs/>
      <w:kern w:val="36"/>
      <w:sz w:val="48"/>
      <w:szCs w:val="48"/>
      <w:lang w:val="es-PE" w:eastAsia="es-PE"/>
    </w:rPr>
  </w:style>
  <w:style w:type="character" w:customStyle="1" w:styleId="normaltextrun">
    <w:name w:val="normaltextrun"/>
    <w:basedOn w:val="Fuentedeprrafopredeter"/>
    <w:rsid w:val="001903E1"/>
  </w:style>
  <w:style w:type="character" w:customStyle="1" w:styleId="eop">
    <w:name w:val="eop"/>
    <w:basedOn w:val="Fuentedeprrafopredeter"/>
    <w:rsid w:val="001903E1"/>
  </w:style>
  <w:style w:type="paragraph" w:styleId="Textoindependiente">
    <w:name w:val="Body Text"/>
    <w:basedOn w:val="Normal"/>
    <w:link w:val="TextoindependienteCar"/>
    <w:uiPriority w:val="1"/>
    <w:qFormat/>
    <w:rsid w:val="00F00387"/>
    <w:pPr>
      <w:widowControl w:val="0"/>
      <w:autoSpaceDE w:val="0"/>
      <w:autoSpaceDN w:val="0"/>
      <w:spacing w:after="0" w:line="240" w:lineRule="auto"/>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F00387"/>
    <w:rPr>
      <w:rFonts w:ascii="Verdana" w:eastAsia="Verdana" w:hAnsi="Verdana" w:cs="Verdana"/>
      <w:sz w:val="20"/>
      <w:szCs w:val="20"/>
      <w:lang w:val="es-ES"/>
    </w:rPr>
  </w:style>
  <w:style w:type="table" w:customStyle="1" w:styleId="TableNormal">
    <w:name w:val="Table Normal"/>
    <w:uiPriority w:val="2"/>
    <w:semiHidden/>
    <w:unhideWhenUsed/>
    <w:qFormat/>
    <w:rsid w:val="00F0038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A597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413F73"/>
    <w:pPr>
      <w:spacing w:after="0" w:line="240" w:lineRule="auto"/>
    </w:pPr>
    <w:rPr>
      <w:lang w:val="es-PE"/>
    </w:rPr>
  </w:style>
  <w:style w:type="paragraph" w:styleId="Textocomentario">
    <w:name w:val="annotation text"/>
    <w:basedOn w:val="Normal"/>
    <w:link w:val="TextocomentarioCar"/>
    <w:uiPriority w:val="99"/>
    <w:unhideWhenUsed/>
    <w:rsid w:val="00413F73"/>
    <w:pPr>
      <w:spacing w:line="240" w:lineRule="auto"/>
    </w:pPr>
    <w:rPr>
      <w:sz w:val="20"/>
      <w:szCs w:val="20"/>
    </w:rPr>
  </w:style>
  <w:style w:type="character" w:customStyle="1" w:styleId="TextocomentarioCar">
    <w:name w:val="Texto comentario Car"/>
    <w:basedOn w:val="Fuentedeprrafopredeter"/>
    <w:link w:val="Textocomentario"/>
    <w:uiPriority w:val="99"/>
    <w:rsid w:val="00413F73"/>
    <w:rPr>
      <w:sz w:val="20"/>
      <w:szCs w:val="20"/>
      <w:lang w:val="es-PE"/>
    </w:rPr>
  </w:style>
  <w:style w:type="table" w:customStyle="1" w:styleId="Tablaconcuadrcula3">
    <w:name w:val="Tabla con cuadrícula3"/>
    <w:basedOn w:val="Tablanormal"/>
    <w:next w:val="Tablaconcuadrcula"/>
    <w:rsid w:val="00B606CA"/>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061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15C"/>
    <w:rPr>
      <w:lang w:val="es-PE"/>
    </w:rPr>
  </w:style>
  <w:style w:type="paragraph" w:styleId="Encabezado">
    <w:name w:val="header"/>
    <w:basedOn w:val="Normal"/>
    <w:link w:val="EncabezadoCar"/>
    <w:uiPriority w:val="99"/>
    <w:unhideWhenUsed/>
    <w:rsid w:val="006E0463"/>
    <w:pPr>
      <w:widowControl w:val="0"/>
      <w:tabs>
        <w:tab w:val="center" w:pos="4419"/>
        <w:tab w:val="right" w:pos="8838"/>
      </w:tabs>
      <w:spacing w:after="0" w:line="240" w:lineRule="auto"/>
    </w:pPr>
    <w:rPr>
      <w:rFonts w:ascii="Calibri" w:eastAsia="Calibri" w:hAnsi="Calibri" w:cs="Calibri"/>
      <w:color w:val="000000"/>
      <w:lang w:eastAsia="es-PE"/>
    </w:rPr>
  </w:style>
  <w:style w:type="character" w:customStyle="1" w:styleId="EncabezadoCar">
    <w:name w:val="Encabezado Car"/>
    <w:basedOn w:val="Fuentedeprrafopredeter"/>
    <w:link w:val="Encabezado"/>
    <w:uiPriority w:val="99"/>
    <w:rsid w:val="006E0463"/>
    <w:rPr>
      <w:rFonts w:ascii="Calibri" w:eastAsia="Calibri" w:hAnsi="Calibri" w:cs="Calibri"/>
      <w:color w:val="00000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0879">
      <w:bodyDiv w:val="1"/>
      <w:marLeft w:val="0"/>
      <w:marRight w:val="0"/>
      <w:marTop w:val="0"/>
      <w:marBottom w:val="0"/>
      <w:divBdr>
        <w:top w:val="none" w:sz="0" w:space="0" w:color="auto"/>
        <w:left w:val="none" w:sz="0" w:space="0" w:color="auto"/>
        <w:bottom w:val="none" w:sz="0" w:space="0" w:color="auto"/>
        <w:right w:val="none" w:sz="0" w:space="0" w:color="auto"/>
      </w:divBdr>
      <w:divsChild>
        <w:div w:id="562718487">
          <w:marLeft w:val="0"/>
          <w:marRight w:val="0"/>
          <w:marTop w:val="0"/>
          <w:marBottom w:val="0"/>
          <w:divBdr>
            <w:top w:val="none" w:sz="0" w:space="0" w:color="auto"/>
            <w:left w:val="none" w:sz="0" w:space="0" w:color="auto"/>
            <w:bottom w:val="none" w:sz="0" w:space="0" w:color="auto"/>
            <w:right w:val="none" w:sz="0" w:space="0" w:color="auto"/>
          </w:divBdr>
          <w:divsChild>
            <w:div w:id="1283852526">
              <w:marLeft w:val="0"/>
              <w:marRight w:val="0"/>
              <w:marTop w:val="0"/>
              <w:marBottom w:val="0"/>
              <w:divBdr>
                <w:top w:val="none" w:sz="0" w:space="0" w:color="auto"/>
                <w:left w:val="none" w:sz="0" w:space="0" w:color="auto"/>
                <w:bottom w:val="none" w:sz="0" w:space="0" w:color="auto"/>
                <w:right w:val="none" w:sz="0" w:space="0" w:color="auto"/>
              </w:divBdr>
              <w:divsChild>
                <w:div w:id="259291620">
                  <w:marLeft w:val="0"/>
                  <w:marRight w:val="0"/>
                  <w:marTop w:val="0"/>
                  <w:marBottom w:val="0"/>
                  <w:divBdr>
                    <w:top w:val="none" w:sz="0" w:space="0" w:color="auto"/>
                    <w:left w:val="none" w:sz="0" w:space="0" w:color="auto"/>
                    <w:bottom w:val="none" w:sz="0" w:space="0" w:color="auto"/>
                    <w:right w:val="none" w:sz="0" w:space="0" w:color="auto"/>
                  </w:divBdr>
                </w:div>
                <w:div w:id="1560822840">
                  <w:marLeft w:val="0"/>
                  <w:marRight w:val="0"/>
                  <w:marTop w:val="0"/>
                  <w:marBottom w:val="0"/>
                  <w:divBdr>
                    <w:top w:val="none" w:sz="0" w:space="0" w:color="auto"/>
                    <w:left w:val="none" w:sz="0" w:space="0" w:color="auto"/>
                    <w:bottom w:val="none" w:sz="0" w:space="0" w:color="auto"/>
                    <w:right w:val="none" w:sz="0" w:space="0" w:color="auto"/>
                  </w:divBdr>
                </w:div>
                <w:div w:id="588390646">
                  <w:marLeft w:val="0"/>
                  <w:marRight w:val="0"/>
                  <w:marTop w:val="0"/>
                  <w:marBottom w:val="0"/>
                  <w:divBdr>
                    <w:top w:val="none" w:sz="0" w:space="0" w:color="auto"/>
                    <w:left w:val="none" w:sz="0" w:space="0" w:color="auto"/>
                    <w:bottom w:val="none" w:sz="0" w:space="0" w:color="auto"/>
                    <w:right w:val="none" w:sz="0" w:space="0" w:color="auto"/>
                  </w:divBdr>
                </w:div>
                <w:div w:id="20867326">
                  <w:marLeft w:val="0"/>
                  <w:marRight w:val="0"/>
                  <w:marTop w:val="0"/>
                  <w:marBottom w:val="0"/>
                  <w:divBdr>
                    <w:top w:val="none" w:sz="0" w:space="0" w:color="auto"/>
                    <w:left w:val="none" w:sz="0" w:space="0" w:color="auto"/>
                    <w:bottom w:val="none" w:sz="0" w:space="0" w:color="auto"/>
                    <w:right w:val="none" w:sz="0" w:space="0" w:color="auto"/>
                  </w:divBdr>
                </w:div>
                <w:div w:id="1992441134">
                  <w:marLeft w:val="0"/>
                  <w:marRight w:val="0"/>
                  <w:marTop w:val="0"/>
                  <w:marBottom w:val="0"/>
                  <w:divBdr>
                    <w:top w:val="none" w:sz="0" w:space="0" w:color="auto"/>
                    <w:left w:val="none" w:sz="0" w:space="0" w:color="auto"/>
                    <w:bottom w:val="none" w:sz="0" w:space="0" w:color="auto"/>
                    <w:right w:val="none" w:sz="0" w:space="0" w:color="auto"/>
                  </w:divBdr>
                </w:div>
                <w:div w:id="618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7970">
          <w:marLeft w:val="0"/>
          <w:marRight w:val="0"/>
          <w:marTop w:val="0"/>
          <w:marBottom w:val="0"/>
          <w:divBdr>
            <w:top w:val="none" w:sz="0" w:space="0" w:color="auto"/>
            <w:left w:val="none" w:sz="0" w:space="0" w:color="auto"/>
            <w:bottom w:val="none" w:sz="0" w:space="0" w:color="auto"/>
            <w:right w:val="none" w:sz="0" w:space="0" w:color="auto"/>
          </w:divBdr>
          <w:divsChild>
            <w:div w:id="707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3021">
      <w:bodyDiv w:val="1"/>
      <w:marLeft w:val="0"/>
      <w:marRight w:val="0"/>
      <w:marTop w:val="0"/>
      <w:marBottom w:val="0"/>
      <w:divBdr>
        <w:top w:val="none" w:sz="0" w:space="0" w:color="auto"/>
        <w:left w:val="none" w:sz="0" w:space="0" w:color="auto"/>
        <w:bottom w:val="none" w:sz="0" w:space="0" w:color="auto"/>
        <w:right w:val="none" w:sz="0" w:space="0" w:color="auto"/>
      </w:divBdr>
    </w:div>
    <w:div w:id="205265437">
      <w:bodyDiv w:val="1"/>
      <w:marLeft w:val="0"/>
      <w:marRight w:val="0"/>
      <w:marTop w:val="0"/>
      <w:marBottom w:val="0"/>
      <w:divBdr>
        <w:top w:val="none" w:sz="0" w:space="0" w:color="auto"/>
        <w:left w:val="none" w:sz="0" w:space="0" w:color="auto"/>
        <w:bottom w:val="none" w:sz="0" w:space="0" w:color="auto"/>
        <w:right w:val="none" w:sz="0" w:space="0" w:color="auto"/>
      </w:divBdr>
    </w:div>
    <w:div w:id="312955929">
      <w:bodyDiv w:val="1"/>
      <w:marLeft w:val="0"/>
      <w:marRight w:val="0"/>
      <w:marTop w:val="0"/>
      <w:marBottom w:val="0"/>
      <w:divBdr>
        <w:top w:val="none" w:sz="0" w:space="0" w:color="auto"/>
        <w:left w:val="none" w:sz="0" w:space="0" w:color="auto"/>
        <w:bottom w:val="none" w:sz="0" w:space="0" w:color="auto"/>
        <w:right w:val="none" w:sz="0" w:space="0" w:color="auto"/>
      </w:divBdr>
    </w:div>
    <w:div w:id="344476890">
      <w:bodyDiv w:val="1"/>
      <w:marLeft w:val="0"/>
      <w:marRight w:val="0"/>
      <w:marTop w:val="0"/>
      <w:marBottom w:val="0"/>
      <w:divBdr>
        <w:top w:val="none" w:sz="0" w:space="0" w:color="auto"/>
        <w:left w:val="none" w:sz="0" w:space="0" w:color="auto"/>
        <w:bottom w:val="none" w:sz="0" w:space="0" w:color="auto"/>
        <w:right w:val="none" w:sz="0" w:space="0" w:color="auto"/>
      </w:divBdr>
    </w:div>
    <w:div w:id="424693102">
      <w:bodyDiv w:val="1"/>
      <w:marLeft w:val="0"/>
      <w:marRight w:val="0"/>
      <w:marTop w:val="0"/>
      <w:marBottom w:val="0"/>
      <w:divBdr>
        <w:top w:val="none" w:sz="0" w:space="0" w:color="auto"/>
        <w:left w:val="none" w:sz="0" w:space="0" w:color="auto"/>
        <w:bottom w:val="none" w:sz="0" w:space="0" w:color="auto"/>
        <w:right w:val="none" w:sz="0" w:space="0" w:color="auto"/>
      </w:divBdr>
    </w:div>
    <w:div w:id="600646623">
      <w:bodyDiv w:val="1"/>
      <w:marLeft w:val="0"/>
      <w:marRight w:val="0"/>
      <w:marTop w:val="0"/>
      <w:marBottom w:val="0"/>
      <w:divBdr>
        <w:top w:val="none" w:sz="0" w:space="0" w:color="auto"/>
        <w:left w:val="none" w:sz="0" w:space="0" w:color="auto"/>
        <w:bottom w:val="none" w:sz="0" w:space="0" w:color="auto"/>
        <w:right w:val="none" w:sz="0" w:space="0" w:color="auto"/>
      </w:divBdr>
    </w:div>
    <w:div w:id="640620632">
      <w:bodyDiv w:val="1"/>
      <w:marLeft w:val="0"/>
      <w:marRight w:val="0"/>
      <w:marTop w:val="0"/>
      <w:marBottom w:val="0"/>
      <w:divBdr>
        <w:top w:val="none" w:sz="0" w:space="0" w:color="auto"/>
        <w:left w:val="none" w:sz="0" w:space="0" w:color="auto"/>
        <w:bottom w:val="none" w:sz="0" w:space="0" w:color="auto"/>
        <w:right w:val="none" w:sz="0" w:space="0" w:color="auto"/>
      </w:divBdr>
      <w:divsChild>
        <w:div w:id="453790616">
          <w:marLeft w:val="547"/>
          <w:marRight w:val="0"/>
          <w:marTop w:val="0"/>
          <w:marBottom w:val="160"/>
          <w:divBdr>
            <w:top w:val="none" w:sz="0" w:space="0" w:color="auto"/>
            <w:left w:val="none" w:sz="0" w:space="0" w:color="auto"/>
            <w:bottom w:val="none" w:sz="0" w:space="0" w:color="auto"/>
            <w:right w:val="none" w:sz="0" w:space="0" w:color="auto"/>
          </w:divBdr>
        </w:div>
      </w:divsChild>
    </w:div>
    <w:div w:id="662899100">
      <w:bodyDiv w:val="1"/>
      <w:marLeft w:val="0"/>
      <w:marRight w:val="0"/>
      <w:marTop w:val="0"/>
      <w:marBottom w:val="0"/>
      <w:divBdr>
        <w:top w:val="none" w:sz="0" w:space="0" w:color="auto"/>
        <w:left w:val="none" w:sz="0" w:space="0" w:color="auto"/>
        <w:bottom w:val="none" w:sz="0" w:space="0" w:color="auto"/>
        <w:right w:val="none" w:sz="0" w:space="0" w:color="auto"/>
      </w:divBdr>
    </w:div>
    <w:div w:id="742409127">
      <w:bodyDiv w:val="1"/>
      <w:marLeft w:val="0"/>
      <w:marRight w:val="0"/>
      <w:marTop w:val="0"/>
      <w:marBottom w:val="0"/>
      <w:divBdr>
        <w:top w:val="none" w:sz="0" w:space="0" w:color="auto"/>
        <w:left w:val="none" w:sz="0" w:space="0" w:color="auto"/>
        <w:bottom w:val="none" w:sz="0" w:space="0" w:color="auto"/>
        <w:right w:val="none" w:sz="0" w:space="0" w:color="auto"/>
      </w:divBdr>
    </w:div>
    <w:div w:id="825634198">
      <w:bodyDiv w:val="1"/>
      <w:marLeft w:val="0"/>
      <w:marRight w:val="0"/>
      <w:marTop w:val="0"/>
      <w:marBottom w:val="0"/>
      <w:divBdr>
        <w:top w:val="none" w:sz="0" w:space="0" w:color="auto"/>
        <w:left w:val="none" w:sz="0" w:space="0" w:color="auto"/>
        <w:bottom w:val="none" w:sz="0" w:space="0" w:color="auto"/>
        <w:right w:val="none" w:sz="0" w:space="0" w:color="auto"/>
      </w:divBdr>
    </w:div>
    <w:div w:id="1018115332">
      <w:bodyDiv w:val="1"/>
      <w:marLeft w:val="0"/>
      <w:marRight w:val="0"/>
      <w:marTop w:val="0"/>
      <w:marBottom w:val="0"/>
      <w:divBdr>
        <w:top w:val="none" w:sz="0" w:space="0" w:color="auto"/>
        <w:left w:val="none" w:sz="0" w:space="0" w:color="auto"/>
        <w:bottom w:val="none" w:sz="0" w:space="0" w:color="auto"/>
        <w:right w:val="none" w:sz="0" w:space="0" w:color="auto"/>
      </w:divBdr>
      <w:divsChild>
        <w:div w:id="1639415110">
          <w:marLeft w:val="0"/>
          <w:marRight w:val="0"/>
          <w:marTop w:val="0"/>
          <w:marBottom w:val="0"/>
          <w:divBdr>
            <w:top w:val="none" w:sz="0" w:space="0" w:color="auto"/>
            <w:left w:val="none" w:sz="0" w:space="0" w:color="auto"/>
            <w:bottom w:val="none" w:sz="0" w:space="0" w:color="auto"/>
            <w:right w:val="none" w:sz="0" w:space="0" w:color="auto"/>
          </w:divBdr>
        </w:div>
        <w:div w:id="32510495">
          <w:marLeft w:val="0"/>
          <w:marRight w:val="0"/>
          <w:marTop w:val="0"/>
          <w:marBottom w:val="0"/>
          <w:divBdr>
            <w:top w:val="none" w:sz="0" w:space="0" w:color="auto"/>
            <w:left w:val="none" w:sz="0" w:space="0" w:color="auto"/>
            <w:bottom w:val="none" w:sz="0" w:space="0" w:color="auto"/>
            <w:right w:val="none" w:sz="0" w:space="0" w:color="auto"/>
          </w:divBdr>
        </w:div>
        <w:div w:id="829911239">
          <w:marLeft w:val="0"/>
          <w:marRight w:val="0"/>
          <w:marTop w:val="0"/>
          <w:marBottom w:val="0"/>
          <w:divBdr>
            <w:top w:val="none" w:sz="0" w:space="0" w:color="auto"/>
            <w:left w:val="none" w:sz="0" w:space="0" w:color="auto"/>
            <w:bottom w:val="none" w:sz="0" w:space="0" w:color="auto"/>
            <w:right w:val="none" w:sz="0" w:space="0" w:color="auto"/>
          </w:divBdr>
        </w:div>
      </w:divsChild>
    </w:div>
    <w:div w:id="1199316937">
      <w:bodyDiv w:val="1"/>
      <w:marLeft w:val="0"/>
      <w:marRight w:val="0"/>
      <w:marTop w:val="0"/>
      <w:marBottom w:val="0"/>
      <w:divBdr>
        <w:top w:val="none" w:sz="0" w:space="0" w:color="auto"/>
        <w:left w:val="none" w:sz="0" w:space="0" w:color="auto"/>
        <w:bottom w:val="none" w:sz="0" w:space="0" w:color="auto"/>
        <w:right w:val="none" w:sz="0" w:space="0" w:color="auto"/>
      </w:divBdr>
    </w:div>
    <w:div w:id="1200970599">
      <w:bodyDiv w:val="1"/>
      <w:marLeft w:val="0"/>
      <w:marRight w:val="0"/>
      <w:marTop w:val="0"/>
      <w:marBottom w:val="0"/>
      <w:divBdr>
        <w:top w:val="none" w:sz="0" w:space="0" w:color="auto"/>
        <w:left w:val="none" w:sz="0" w:space="0" w:color="auto"/>
        <w:bottom w:val="none" w:sz="0" w:space="0" w:color="auto"/>
        <w:right w:val="none" w:sz="0" w:space="0" w:color="auto"/>
      </w:divBdr>
      <w:divsChild>
        <w:div w:id="1704018603">
          <w:marLeft w:val="547"/>
          <w:marRight w:val="0"/>
          <w:marTop w:val="0"/>
          <w:marBottom w:val="0"/>
          <w:divBdr>
            <w:top w:val="none" w:sz="0" w:space="0" w:color="auto"/>
            <w:left w:val="none" w:sz="0" w:space="0" w:color="auto"/>
            <w:bottom w:val="none" w:sz="0" w:space="0" w:color="auto"/>
            <w:right w:val="none" w:sz="0" w:space="0" w:color="auto"/>
          </w:divBdr>
        </w:div>
        <w:div w:id="572854041">
          <w:marLeft w:val="547"/>
          <w:marRight w:val="0"/>
          <w:marTop w:val="0"/>
          <w:marBottom w:val="160"/>
          <w:divBdr>
            <w:top w:val="none" w:sz="0" w:space="0" w:color="auto"/>
            <w:left w:val="none" w:sz="0" w:space="0" w:color="auto"/>
            <w:bottom w:val="none" w:sz="0" w:space="0" w:color="auto"/>
            <w:right w:val="none" w:sz="0" w:space="0" w:color="auto"/>
          </w:divBdr>
        </w:div>
      </w:divsChild>
    </w:div>
    <w:div w:id="1307513608">
      <w:bodyDiv w:val="1"/>
      <w:marLeft w:val="0"/>
      <w:marRight w:val="0"/>
      <w:marTop w:val="0"/>
      <w:marBottom w:val="0"/>
      <w:divBdr>
        <w:top w:val="none" w:sz="0" w:space="0" w:color="auto"/>
        <w:left w:val="none" w:sz="0" w:space="0" w:color="auto"/>
        <w:bottom w:val="none" w:sz="0" w:space="0" w:color="auto"/>
        <w:right w:val="none" w:sz="0" w:space="0" w:color="auto"/>
      </w:divBdr>
    </w:div>
    <w:div w:id="1382246210">
      <w:bodyDiv w:val="1"/>
      <w:marLeft w:val="0"/>
      <w:marRight w:val="0"/>
      <w:marTop w:val="0"/>
      <w:marBottom w:val="0"/>
      <w:divBdr>
        <w:top w:val="none" w:sz="0" w:space="0" w:color="auto"/>
        <w:left w:val="none" w:sz="0" w:space="0" w:color="auto"/>
        <w:bottom w:val="none" w:sz="0" w:space="0" w:color="auto"/>
        <w:right w:val="none" w:sz="0" w:space="0" w:color="auto"/>
      </w:divBdr>
    </w:div>
    <w:div w:id="1493059934">
      <w:bodyDiv w:val="1"/>
      <w:marLeft w:val="0"/>
      <w:marRight w:val="0"/>
      <w:marTop w:val="0"/>
      <w:marBottom w:val="0"/>
      <w:divBdr>
        <w:top w:val="none" w:sz="0" w:space="0" w:color="auto"/>
        <w:left w:val="none" w:sz="0" w:space="0" w:color="auto"/>
        <w:bottom w:val="none" w:sz="0" w:space="0" w:color="auto"/>
        <w:right w:val="none" w:sz="0" w:space="0" w:color="auto"/>
      </w:divBdr>
    </w:div>
    <w:div w:id="1543443972">
      <w:bodyDiv w:val="1"/>
      <w:marLeft w:val="0"/>
      <w:marRight w:val="0"/>
      <w:marTop w:val="0"/>
      <w:marBottom w:val="0"/>
      <w:divBdr>
        <w:top w:val="none" w:sz="0" w:space="0" w:color="auto"/>
        <w:left w:val="none" w:sz="0" w:space="0" w:color="auto"/>
        <w:bottom w:val="none" w:sz="0" w:space="0" w:color="auto"/>
        <w:right w:val="none" w:sz="0" w:space="0" w:color="auto"/>
      </w:divBdr>
    </w:div>
    <w:div w:id="1588345875">
      <w:bodyDiv w:val="1"/>
      <w:marLeft w:val="0"/>
      <w:marRight w:val="0"/>
      <w:marTop w:val="0"/>
      <w:marBottom w:val="0"/>
      <w:divBdr>
        <w:top w:val="none" w:sz="0" w:space="0" w:color="auto"/>
        <w:left w:val="none" w:sz="0" w:space="0" w:color="auto"/>
        <w:bottom w:val="none" w:sz="0" w:space="0" w:color="auto"/>
        <w:right w:val="none" w:sz="0" w:space="0" w:color="auto"/>
      </w:divBdr>
      <w:divsChild>
        <w:div w:id="1791168188">
          <w:marLeft w:val="547"/>
          <w:marRight w:val="0"/>
          <w:marTop w:val="0"/>
          <w:marBottom w:val="0"/>
          <w:divBdr>
            <w:top w:val="none" w:sz="0" w:space="0" w:color="auto"/>
            <w:left w:val="none" w:sz="0" w:space="0" w:color="auto"/>
            <w:bottom w:val="none" w:sz="0" w:space="0" w:color="auto"/>
            <w:right w:val="none" w:sz="0" w:space="0" w:color="auto"/>
          </w:divBdr>
        </w:div>
      </w:divsChild>
    </w:div>
    <w:div w:id="1659188163">
      <w:bodyDiv w:val="1"/>
      <w:marLeft w:val="0"/>
      <w:marRight w:val="0"/>
      <w:marTop w:val="0"/>
      <w:marBottom w:val="0"/>
      <w:divBdr>
        <w:top w:val="none" w:sz="0" w:space="0" w:color="auto"/>
        <w:left w:val="none" w:sz="0" w:space="0" w:color="auto"/>
        <w:bottom w:val="none" w:sz="0" w:space="0" w:color="auto"/>
        <w:right w:val="none" w:sz="0" w:space="0" w:color="auto"/>
      </w:divBdr>
    </w:div>
    <w:div w:id="1775056483">
      <w:bodyDiv w:val="1"/>
      <w:marLeft w:val="0"/>
      <w:marRight w:val="0"/>
      <w:marTop w:val="0"/>
      <w:marBottom w:val="0"/>
      <w:divBdr>
        <w:top w:val="none" w:sz="0" w:space="0" w:color="auto"/>
        <w:left w:val="none" w:sz="0" w:space="0" w:color="auto"/>
        <w:bottom w:val="none" w:sz="0" w:space="0" w:color="auto"/>
        <w:right w:val="none" w:sz="0" w:space="0" w:color="auto"/>
      </w:divBdr>
    </w:div>
    <w:div w:id="1845047729">
      <w:bodyDiv w:val="1"/>
      <w:marLeft w:val="0"/>
      <w:marRight w:val="0"/>
      <w:marTop w:val="0"/>
      <w:marBottom w:val="0"/>
      <w:divBdr>
        <w:top w:val="none" w:sz="0" w:space="0" w:color="auto"/>
        <w:left w:val="none" w:sz="0" w:space="0" w:color="auto"/>
        <w:bottom w:val="none" w:sz="0" w:space="0" w:color="auto"/>
        <w:right w:val="none" w:sz="0" w:space="0" w:color="auto"/>
      </w:divBdr>
    </w:div>
    <w:div w:id="1940143429">
      <w:bodyDiv w:val="1"/>
      <w:marLeft w:val="0"/>
      <w:marRight w:val="0"/>
      <w:marTop w:val="0"/>
      <w:marBottom w:val="0"/>
      <w:divBdr>
        <w:top w:val="none" w:sz="0" w:space="0" w:color="auto"/>
        <w:left w:val="none" w:sz="0" w:space="0" w:color="auto"/>
        <w:bottom w:val="none" w:sz="0" w:space="0" w:color="auto"/>
        <w:right w:val="none" w:sz="0" w:space="0" w:color="auto"/>
      </w:divBdr>
    </w:div>
    <w:div w:id="2059737931">
      <w:bodyDiv w:val="1"/>
      <w:marLeft w:val="0"/>
      <w:marRight w:val="0"/>
      <w:marTop w:val="0"/>
      <w:marBottom w:val="0"/>
      <w:divBdr>
        <w:top w:val="none" w:sz="0" w:space="0" w:color="auto"/>
        <w:left w:val="none" w:sz="0" w:space="0" w:color="auto"/>
        <w:bottom w:val="none" w:sz="0" w:space="0" w:color="auto"/>
        <w:right w:val="none" w:sz="0" w:space="0" w:color="auto"/>
      </w:divBdr>
    </w:div>
    <w:div w:id="2095972598">
      <w:bodyDiv w:val="1"/>
      <w:marLeft w:val="0"/>
      <w:marRight w:val="0"/>
      <w:marTop w:val="0"/>
      <w:marBottom w:val="0"/>
      <w:divBdr>
        <w:top w:val="none" w:sz="0" w:space="0" w:color="auto"/>
        <w:left w:val="none" w:sz="0" w:space="0" w:color="auto"/>
        <w:bottom w:val="none" w:sz="0" w:space="0" w:color="auto"/>
        <w:right w:val="none" w:sz="0" w:space="0" w:color="auto"/>
      </w:divBdr>
    </w:div>
    <w:div w:id="21249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s.gob.pe/educacion-financiera/Docentes/Secundari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1346</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Beatriz Tenorio Alvarez</dc:creator>
  <cp:keywords/>
  <dc:description/>
  <cp:lastModifiedBy>Paola</cp:lastModifiedBy>
  <cp:revision>6</cp:revision>
  <cp:lastPrinted>2022-04-21T05:10:00Z</cp:lastPrinted>
  <dcterms:created xsi:type="dcterms:W3CDTF">2023-05-18T04:13:00Z</dcterms:created>
  <dcterms:modified xsi:type="dcterms:W3CDTF">2023-05-18T04:36:00Z</dcterms:modified>
</cp:coreProperties>
</file>