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3A" w:rsidRDefault="0041143A" w:rsidP="0041143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SESION DE APRENDIZAJE N° 01</w:t>
      </w:r>
    </w:p>
    <w:p w:rsidR="0041143A" w:rsidRDefault="0041143A" w:rsidP="0041143A">
      <w:pPr>
        <w:spacing w:after="0"/>
        <w:jc w:val="center"/>
        <w:rPr>
          <w:b/>
          <w:sz w:val="20"/>
          <w:szCs w:val="20"/>
        </w:rPr>
      </w:pPr>
    </w:p>
    <w:p w:rsidR="0041143A" w:rsidRDefault="0041143A" w:rsidP="0041143A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“</w:t>
      </w:r>
      <w:r>
        <w:rPr>
          <w:rFonts w:cstheme="minorHAnsi"/>
          <w:b/>
          <w:bCs/>
          <w:sz w:val="20"/>
          <w:szCs w:val="20"/>
        </w:rPr>
        <w:t>Elaboramos nuestro presupuesto personal considerando nuestras necesidades, deudas y proyectos</w:t>
      </w:r>
      <w:r>
        <w:rPr>
          <w:b/>
          <w:sz w:val="20"/>
          <w:szCs w:val="20"/>
        </w:rPr>
        <w:t>”</w:t>
      </w:r>
    </w:p>
    <w:p w:rsidR="0041143A" w:rsidRDefault="0041143A" w:rsidP="0041143A">
      <w:pPr>
        <w:spacing w:after="0"/>
        <w:rPr>
          <w:b/>
          <w:sz w:val="20"/>
          <w:szCs w:val="20"/>
        </w:rPr>
      </w:pPr>
    </w:p>
    <w:tbl>
      <w:tblPr>
        <w:tblStyle w:val="Tablaconcuadrcula"/>
        <w:tblW w:w="0" w:type="auto"/>
        <w:tblInd w:w="0" w:type="dxa"/>
        <w:tblLayout w:type="fixed"/>
        <w:tblLook w:val="04A0"/>
      </w:tblPr>
      <w:tblGrid>
        <w:gridCol w:w="1242"/>
        <w:gridCol w:w="7402"/>
      </w:tblGrid>
      <w:tr w:rsidR="0041143A" w:rsidTr="0041143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1143A" w:rsidRDefault="0041143A" w:rsidP="005B5D0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DATOS INFORMATIVOS: </w:t>
            </w:r>
          </w:p>
        </w:tc>
      </w:tr>
      <w:tr w:rsidR="0041143A" w:rsidTr="0041143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 w:rsidP="005B5D06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Directora: Prof. Naissa Mejía Valdivia</w:t>
            </w:r>
          </w:p>
          <w:p w:rsidR="0041143A" w:rsidRDefault="0041143A" w:rsidP="005B5D06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Subdirectora: Prof. Sonia Chavez Carrillo</w:t>
            </w:r>
          </w:p>
          <w:p w:rsidR="0041143A" w:rsidRDefault="0041143A" w:rsidP="005B5D06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Docente: Prof. Milka Valenzuela Minaya</w:t>
            </w:r>
          </w:p>
          <w:p w:rsidR="0041143A" w:rsidRDefault="0041143A" w:rsidP="005B5D06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Área: Ciencias Sociales</w:t>
            </w:r>
          </w:p>
          <w:p w:rsidR="0041143A" w:rsidRDefault="0041143A" w:rsidP="005B5D06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Ciclo: VII</w:t>
            </w:r>
          </w:p>
          <w:p w:rsidR="0041143A" w:rsidRDefault="0041143A" w:rsidP="005B5D06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Grado: 4°     Secciones: A, B, C y D</w:t>
            </w:r>
          </w:p>
          <w:p w:rsidR="0041143A" w:rsidRDefault="0041143A">
            <w:r>
              <w:rPr>
                <w:sz w:val="16"/>
                <w:szCs w:val="16"/>
              </w:rPr>
              <w:t xml:space="preserve">          g)       Duración: 3 horas</w:t>
            </w:r>
          </w:p>
        </w:tc>
      </w:tr>
      <w:tr w:rsidR="0041143A" w:rsidTr="0041143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1143A" w:rsidRDefault="0041143A" w:rsidP="005B5D0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PROPOSITO:</w:t>
            </w:r>
          </w:p>
        </w:tc>
      </w:tr>
      <w:tr w:rsidR="0041143A" w:rsidTr="0041143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16"/>
                <w:szCs w:val="16"/>
              </w:rPr>
              <w:t xml:space="preserve">Se busca que los estudiantes </w:t>
            </w:r>
            <w:r>
              <w:rPr>
                <w:rFonts w:cstheme="minorHAnsi"/>
                <w:sz w:val="16"/>
                <w:szCs w:val="16"/>
              </w:rPr>
              <w:t>elaboren el presupuesto personal considerando sus necesidades, deudas y proyectos.</w:t>
            </w:r>
          </w:p>
        </w:tc>
      </w:tr>
      <w:tr w:rsidR="0041143A" w:rsidTr="0041143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1143A" w:rsidRDefault="0041143A" w:rsidP="005B5D0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CAMPO TEMATICO:</w:t>
            </w:r>
          </w:p>
        </w:tc>
      </w:tr>
      <w:tr w:rsidR="0041143A" w:rsidTr="0041143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presupuesto</w:t>
            </w:r>
          </w:p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Elaboración de un presupuesto</w:t>
            </w:r>
          </w:p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La gestión de deudas</w:t>
            </w:r>
          </w:p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Tipos de deudas</w:t>
            </w:r>
          </w:p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de gestión de deudas</w:t>
            </w:r>
          </w:p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Formas de reducir tus deudas: la gestión de deudas casera y gestión de deudas con la ayuda de asesores crediticios </w:t>
            </w:r>
          </w:p>
        </w:tc>
      </w:tr>
      <w:tr w:rsidR="0041143A" w:rsidTr="0041143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1143A" w:rsidRDefault="0041143A" w:rsidP="005B5D0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COMPETENCIA:</w:t>
            </w:r>
          </w:p>
        </w:tc>
      </w:tr>
      <w:tr w:rsidR="0041143A" w:rsidTr="0041143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• Gestiona responsablemente los recursos económicos (Educación Financiera)</w:t>
            </w:r>
          </w:p>
        </w:tc>
      </w:tr>
      <w:tr w:rsidR="0041143A" w:rsidTr="0041143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1143A" w:rsidRDefault="0041143A" w:rsidP="005B5D0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PRODUCTO O RETO:</w:t>
            </w:r>
          </w:p>
        </w:tc>
      </w:tr>
      <w:tr w:rsidR="0041143A" w:rsidTr="0041143A">
        <w:trPr>
          <w:trHeight w:val="52"/>
        </w:trPr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estudiantes e</w:t>
            </w:r>
            <w:r>
              <w:rPr>
                <w:rFonts w:cstheme="minorHAnsi"/>
                <w:iCs/>
                <w:sz w:val="16"/>
                <w:szCs w:val="16"/>
              </w:rPr>
              <w:t>laboran un presupuesto personal, considerando los ingresos y egresos del mes.</w:t>
            </w:r>
          </w:p>
        </w:tc>
      </w:tr>
      <w:tr w:rsidR="0041143A" w:rsidTr="0041143A">
        <w:trPr>
          <w:trHeight w:val="51"/>
        </w:trPr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41143A" w:rsidRDefault="0041143A" w:rsidP="005B5D06">
            <w:pPr>
              <w:pStyle w:val="Prrafodelista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MOMENTOS DE LA SESION:</w:t>
            </w:r>
          </w:p>
        </w:tc>
      </w:tr>
      <w:tr w:rsidR="0041143A" w:rsidTr="0041143A">
        <w:trPr>
          <w:trHeight w:val="5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PRESENTACION</w:t>
            </w:r>
          </w:p>
        </w:tc>
        <w:tc>
          <w:tcPr>
            <w:tcW w:w="7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docente saluda a los estudiantes y  toma asistencia</w:t>
            </w:r>
          </w:p>
          <w:p w:rsidR="0041143A" w:rsidRDefault="004114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 una dinámica de continuar la secuencia con diferentes palabras, se toma como base una palabra relacionada al tema a tratar para ello se toma en cuenta las 2 últimas letras de la palabra escogida para que se inicie la otra palabra y así se va haciendo una cadena con dichas palabras, participan todos de acuerdo a su lugar donde se sientan.</w:t>
            </w:r>
          </w:p>
          <w:p w:rsidR="0041143A" w:rsidRDefault="0041143A" w:rsidP="00ED0B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Brinda un espacio para dialogar sobre </w:t>
            </w:r>
            <w:r w:rsidR="00ED0BE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 w:rsidR="00ED0BEC">
              <w:rPr>
                <w:sz w:val="16"/>
                <w:szCs w:val="16"/>
              </w:rPr>
              <w:t>gun</w:t>
            </w:r>
            <w:r>
              <w:rPr>
                <w:sz w:val="16"/>
                <w:szCs w:val="16"/>
              </w:rPr>
              <w:t xml:space="preserve">as medidas de bioseguridad que debemos seguir adoptando en la I.E. y en </w:t>
            </w:r>
            <w:r w:rsidR="00ED0BEC">
              <w:rPr>
                <w:sz w:val="16"/>
                <w:szCs w:val="16"/>
              </w:rPr>
              <w:t>nuestros</w:t>
            </w:r>
            <w:r>
              <w:rPr>
                <w:sz w:val="16"/>
                <w:szCs w:val="16"/>
              </w:rPr>
              <w:t xml:space="preserve"> hogares, ¿Cómo es el lavado de manos?, ¿Y porque realizar esto frente al COVID 19 o cualquier enfermedad existente?  </w:t>
            </w:r>
          </w:p>
        </w:tc>
      </w:tr>
      <w:tr w:rsidR="0041143A" w:rsidTr="0041143A">
        <w:trPr>
          <w:trHeight w:val="5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</w:t>
            </w:r>
          </w:p>
        </w:tc>
        <w:tc>
          <w:tcPr>
            <w:tcW w:w="7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profesora lee el titulo de la lección, destacando algunos términos del mismo para explicar el tema, siempre motivando la participación de todos a través de la formulación de una serie de preguntas </w:t>
            </w:r>
            <w:r>
              <w:rPr>
                <w:rFonts w:cstheme="minorHAnsi"/>
                <w:sz w:val="16"/>
                <w:szCs w:val="16"/>
              </w:rPr>
              <w:t xml:space="preserve">busca despertar el interés de los estudiantes a través del caso de Sergio rescata sus saberes previos con preguntas relacionadas al caso así como la imagen planteada, </w:t>
            </w:r>
            <w:r>
              <w:rPr>
                <w:sz w:val="16"/>
                <w:szCs w:val="16"/>
              </w:rPr>
              <w:t>luego les indica el propósito de la sesión, la competencia y el reto así como los criterios de evaluación.</w:t>
            </w:r>
          </w:p>
          <w:p w:rsidR="0041143A" w:rsidRDefault="0041143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NOS ACERCAMOS AL TEMA:</w:t>
            </w:r>
          </w:p>
          <w:p w:rsidR="0041143A" w:rsidRDefault="004114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La docente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indica a los estudiantes que deben OBSERVAR la imagen de la lectura, la que describen minuciosamente, luego deben LEER la lectura: La gestión de deudas en silencio de manera individual y después en voz alta con la ayuda de sus compañeros que logran </w:t>
            </w:r>
            <w:r w:rsidR="00ED0BEC">
              <w:rPr>
                <w:rFonts w:cstheme="minorHAnsi"/>
                <w:color w:val="000000"/>
                <w:sz w:val="16"/>
                <w:szCs w:val="16"/>
              </w:rPr>
              <w:t>una nota de lectura;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todos van subrayando las ideas claves de la misma en sus fichas de aprendizaje</w:t>
            </w:r>
            <w:r w:rsidR="00ED0BEC">
              <w:rPr>
                <w:rFonts w:cstheme="minorHAnsi"/>
                <w:color w:val="000000"/>
                <w:sz w:val="16"/>
                <w:szCs w:val="16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ED0BEC">
              <w:rPr>
                <w:rFonts w:cstheme="minorHAnsi"/>
                <w:color w:val="000000"/>
                <w:sz w:val="16"/>
                <w:szCs w:val="16"/>
              </w:rPr>
              <w:t>su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participación activa de </w:t>
            </w:r>
            <w:r w:rsidR="00ED0BEC">
              <w:rPr>
                <w:rFonts w:cstheme="minorHAnsi"/>
                <w:color w:val="000000"/>
                <w:sz w:val="16"/>
                <w:szCs w:val="16"/>
              </w:rPr>
              <w:t xml:space="preserve">cada uno </w:t>
            </w:r>
            <w:r>
              <w:rPr>
                <w:rFonts w:cstheme="minorHAnsi"/>
                <w:color w:val="000000"/>
                <w:sz w:val="16"/>
                <w:szCs w:val="16"/>
              </w:rPr>
              <w:t>ellos es calificada y RESPONDEN las preguntas formuladas.</w:t>
            </w:r>
          </w:p>
          <w:p w:rsidR="0041143A" w:rsidRDefault="0041143A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PARA PROCESAR LA INFORMACIÓN:</w:t>
            </w:r>
          </w:p>
          <w:p w:rsidR="0041143A" w:rsidRDefault="004114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Después nuevamente los estudiantes analizan el caso de Juan, ven sus ingresos y gastos respondiendo las preguntas allí planteadas de manera individual y en grupo realizan sus conclusiones de la lección tratada pegándolo en la pizarra para luego exponerlo, uno de los integrantes del grupo lo socializa al macrogrupo.</w:t>
            </w:r>
          </w:p>
        </w:tc>
      </w:tr>
      <w:tr w:rsidR="0041143A" w:rsidTr="0041143A">
        <w:trPr>
          <w:trHeight w:val="5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CIERRE</w:t>
            </w:r>
          </w:p>
        </w:tc>
        <w:tc>
          <w:tcPr>
            <w:tcW w:w="7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3A" w:rsidRDefault="004114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docente indica para la sgte. clase colorear a Sergio que está en la ficha de aprendizaje y como tarea dibujar o pegar algo que más te ha gustado de la sesión desarrollada.</w:t>
            </w:r>
          </w:p>
          <w:p w:rsidR="0041143A" w:rsidRDefault="004114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Metacognición: </w:t>
            </w:r>
          </w:p>
          <w:p w:rsidR="0041143A" w:rsidRDefault="004114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¿Qué hemos aprendido hoy día?, ¿Es útil para nuestra vida?, ¿Cómo nos beneficia?</w:t>
            </w:r>
          </w:p>
        </w:tc>
      </w:tr>
    </w:tbl>
    <w:p w:rsidR="0041143A" w:rsidRDefault="0041143A" w:rsidP="0041143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41143A" w:rsidRDefault="0041143A" w:rsidP="0041143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Camaná, agosto del 2024</w:t>
      </w:r>
    </w:p>
    <w:p w:rsidR="0041143A" w:rsidRDefault="0041143A" w:rsidP="0041143A">
      <w:pPr>
        <w:spacing w:after="0"/>
        <w:rPr>
          <w:sz w:val="18"/>
          <w:szCs w:val="18"/>
        </w:rPr>
      </w:pPr>
    </w:p>
    <w:p w:rsidR="0041143A" w:rsidRDefault="0041143A" w:rsidP="0041143A">
      <w:pPr>
        <w:spacing w:after="0"/>
        <w:rPr>
          <w:sz w:val="18"/>
          <w:szCs w:val="18"/>
        </w:rPr>
      </w:pPr>
    </w:p>
    <w:p w:rsidR="0041143A" w:rsidRDefault="0041143A" w:rsidP="0041143A">
      <w:pPr>
        <w:spacing w:after="0"/>
        <w:rPr>
          <w:sz w:val="18"/>
          <w:szCs w:val="18"/>
        </w:rPr>
      </w:pPr>
    </w:p>
    <w:p w:rsidR="0041143A" w:rsidRDefault="0041143A" w:rsidP="0041143A">
      <w:pPr>
        <w:spacing w:after="0"/>
        <w:rPr>
          <w:sz w:val="18"/>
          <w:szCs w:val="18"/>
        </w:rPr>
      </w:pPr>
    </w:p>
    <w:p w:rsidR="0041143A" w:rsidRDefault="0041143A" w:rsidP="0041143A">
      <w:pPr>
        <w:spacing w:after="0"/>
        <w:rPr>
          <w:sz w:val="18"/>
          <w:szCs w:val="18"/>
        </w:rPr>
      </w:pPr>
    </w:p>
    <w:p w:rsidR="0041143A" w:rsidRDefault="0041143A" w:rsidP="0041143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___________________________                         ___________________________</w:t>
      </w:r>
    </w:p>
    <w:p w:rsidR="0041143A" w:rsidRDefault="0041143A" w:rsidP="0041143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Docente del Área                                                       Subdirectora</w:t>
      </w:r>
    </w:p>
    <w:p w:rsidR="00FE6B0B" w:rsidRDefault="008C25EF"/>
    <w:sectPr w:rsidR="00FE6B0B" w:rsidSect="004309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EF" w:rsidRDefault="008C25EF" w:rsidP="00ED0BEC">
      <w:pPr>
        <w:pStyle w:val="Prrafodelista"/>
        <w:spacing w:after="0" w:line="240" w:lineRule="auto"/>
      </w:pPr>
      <w:r>
        <w:separator/>
      </w:r>
    </w:p>
  </w:endnote>
  <w:endnote w:type="continuationSeparator" w:id="1">
    <w:p w:rsidR="008C25EF" w:rsidRDefault="008C25EF" w:rsidP="00ED0BEC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EF" w:rsidRDefault="008C25EF" w:rsidP="00ED0BEC">
      <w:pPr>
        <w:pStyle w:val="Prrafodelista"/>
        <w:spacing w:after="0" w:line="240" w:lineRule="auto"/>
      </w:pPr>
      <w:r>
        <w:separator/>
      </w:r>
    </w:p>
  </w:footnote>
  <w:footnote w:type="continuationSeparator" w:id="1">
    <w:p w:rsidR="008C25EF" w:rsidRDefault="008C25EF" w:rsidP="00ED0BEC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EC" w:rsidRDefault="00ED0BEC">
    <w:pPr>
      <w:pStyle w:val="Encabezado"/>
    </w:pPr>
    <w:r w:rsidRPr="00ED0BEC">
      <w:drawing>
        <wp:inline distT="0" distB="0" distL="0" distR="0">
          <wp:extent cx="811530" cy="594360"/>
          <wp:effectExtent l="19050" t="0" r="762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  <w:r w:rsidRPr="00ED0BEC">
      <w:drawing>
        <wp:inline distT="0" distB="0" distL="0" distR="0">
          <wp:extent cx="1002030" cy="754380"/>
          <wp:effectExtent l="19050" t="0" r="762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2618" t="9779" r="8754" b="65337"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75E"/>
    <w:multiLevelType w:val="hybridMultilevel"/>
    <w:tmpl w:val="AAC0155A"/>
    <w:lvl w:ilvl="0" w:tplc="1F22A0C8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E25D6"/>
    <w:multiLevelType w:val="hybridMultilevel"/>
    <w:tmpl w:val="1A3A9E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43A"/>
    <w:rsid w:val="0041143A"/>
    <w:rsid w:val="004309FA"/>
    <w:rsid w:val="0048203F"/>
    <w:rsid w:val="008C25EF"/>
    <w:rsid w:val="00D3208F"/>
    <w:rsid w:val="00ED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Bulleted List Car,Fundamentacion Car,Lista vistosa - Énfasis 11 Car,SubPárrafo de lista Car,Párrafo de lista2 Car,Lista media 2 - Énfasis 41 Car,Cita Pie de Página Car,titulo Car,List Paragraph Car,Titulo de Fígura Car,TITULO A Car"/>
    <w:link w:val="Prrafodelista"/>
    <w:qFormat/>
    <w:locked/>
    <w:rsid w:val="0041143A"/>
  </w:style>
  <w:style w:type="paragraph" w:styleId="Prrafodelista">
    <w:name w:val="List Paragraph"/>
    <w:aliases w:val="Bulleted List,Fundamentacion,Lista vistosa - Énfasis 11,SubPárrafo de lista,Párrafo de lista2,Lista media 2 - Énfasis 41,Cita Pie de Página,titulo,List Paragraph,Titulo de Fígura,TITULO A,Párrafo de lista1,Lista vistosa - Énfasis 111,N°"/>
    <w:basedOn w:val="Normal"/>
    <w:link w:val="PrrafodelistaCar"/>
    <w:qFormat/>
    <w:rsid w:val="004114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4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D0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0BEC"/>
  </w:style>
  <w:style w:type="paragraph" w:styleId="Piedepgina">
    <w:name w:val="footer"/>
    <w:basedOn w:val="Normal"/>
    <w:link w:val="PiedepginaCar"/>
    <w:uiPriority w:val="99"/>
    <w:semiHidden/>
    <w:unhideWhenUsed/>
    <w:rsid w:val="00ED0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0BEC"/>
  </w:style>
  <w:style w:type="paragraph" w:styleId="Textodeglobo">
    <w:name w:val="Balloon Text"/>
    <w:basedOn w:val="Normal"/>
    <w:link w:val="TextodegloboCar"/>
    <w:uiPriority w:val="99"/>
    <w:semiHidden/>
    <w:unhideWhenUsed/>
    <w:rsid w:val="00ED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2024-07-31T02:05:00Z</dcterms:created>
  <dcterms:modified xsi:type="dcterms:W3CDTF">2024-07-31T02:23:00Z</dcterms:modified>
</cp:coreProperties>
</file>