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76e3ff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76e3ff" w:val="clear"/>
          <w:vertAlign w:val="baseline"/>
          <w:rtl w:val="0"/>
        </w:rPr>
        <w:t xml:space="preserve">PLANIFICACIÓN DE LA ACTIVIDAD O SESIÓN DE APRENDIZAJE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2919.0" w:type="dxa"/>
        <w:jc w:val="left"/>
        <w:tblInd w:w="6574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01"/>
        <w:gridCol w:w="1418"/>
        <w:tblGridChange w:id="0">
          <w:tblGrid>
            <w:gridCol w:w="1501"/>
            <w:gridCol w:w="1418"/>
          </w:tblGrid>
        </w:tblGridChange>
      </w:tblGrid>
      <w:tr>
        <w:trPr>
          <w:cantSplit w:val="0"/>
          <w:trHeight w:val="241" w:hRule="atLeast"/>
          <w:tblHeader w:val="0"/>
        </w:trPr>
        <w:tc>
          <w:tcPr>
            <w:shd w:fill="b4c6e7" w:val="clear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EDA No</w:t>
            </w:r>
          </w:p>
        </w:tc>
        <w:tc>
          <w:tcPr/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P1</w:t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shd w:fill="b4c6e7" w:val="clear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SESION No</w:t>
            </w:r>
          </w:p>
        </w:tc>
        <w:tc>
          <w:tcPr/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01</w:t>
            </w:r>
          </w:p>
        </w:tc>
      </w:tr>
    </w:tbl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DATOS INFORMATIVOS</w:t>
      </w:r>
    </w:p>
    <w:tbl>
      <w:tblPr>
        <w:tblStyle w:val="Table2"/>
        <w:tblW w:w="955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90"/>
        <w:gridCol w:w="510"/>
        <w:gridCol w:w="1381"/>
        <w:gridCol w:w="258"/>
        <w:gridCol w:w="1188"/>
        <w:gridCol w:w="728"/>
        <w:gridCol w:w="302"/>
        <w:gridCol w:w="1418"/>
        <w:gridCol w:w="1497"/>
        <w:gridCol w:w="483"/>
        <w:tblGridChange w:id="0">
          <w:tblGrid>
            <w:gridCol w:w="1790"/>
            <w:gridCol w:w="510"/>
            <w:gridCol w:w="1381"/>
            <w:gridCol w:w="258"/>
            <w:gridCol w:w="1188"/>
            <w:gridCol w:w="728"/>
            <w:gridCol w:w="302"/>
            <w:gridCol w:w="1418"/>
            <w:gridCol w:w="1497"/>
            <w:gridCol w:w="483"/>
          </w:tblGrid>
        </w:tblGridChange>
      </w:tblGrid>
      <w:tr>
        <w:trPr>
          <w:cantSplit w:val="0"/>
          <w:tblHeader w:val="0"/>
        </w:trPr>
        <w:tc>
          <w:tcPr>
            <w:shd w:fill="b4c6e7" w:val="clear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AREA 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CURRICULAR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Educación para el trabajo</w:t>
            </w:r>
          </w:p>
        </w:tc>
        <w:tc>
          <w:tcPr>
            <w:gridSpan w:val="2"/>
            <w:shd w:fill="b4c6e7" w:val="clea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186"/>
              </w:tabs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DOCENTE</w:t>
              <w:tab/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Ricardo Castrejón Quispe</w:t>
            </w:r>
          </w:p>
        </w:tc>
      </w:tr>
      <w:tr>
        <w:trPr>
          <w:cantSplit w:val="0"/>
          <w:tblHeader w:val="0"/>
        </w:trPr>
        <w:tc>
          <w:tcPr>
            <w:shd w:fill="b4c6e7" w:val="clea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CICLO</w:t>
            </w:r>
          </w:p>
        </w:tc>
        <w:tc>
          <w:tcPr/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VII</w:t>
            </w:r>
          </w:p>
        </w:tc>
        <w:tc>
          <w:tcPr>
            <w:shd w:fill="b4c6e7" w:val="clea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GRADO Y SECCIÓN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3°, 4° ABCD</w:t>
            </w:r>
          </w:p>
        </w:tc>
        <w:tc>
          <w:tcPr>
            <w:gridSpan w:val="2"/>
            <w:shd w:fill="b4c6e7" w:val="clea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FECHA</w:t>
            </w:r>
          </w:p>
        </w:tc>
        <w:tc>
          <w:tcPr/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2/07/2024</w:t>
            </w:r>
          </w:p>
        </w:tc>
        <w:tc>
          <w:tcPr>
            <w:shd w:fill="b4c6e7" w:val="clea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DURACION</w:t>
            </w:r>
          </w:p>
        </w:tc>
        <w:tc>
          <w:tcPr/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90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b4c6e7" w:val="clea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TITULO DE LA EXPERIENCIA DE APRENDIZAJE</w:t>
            </w:r>
          </w:p>
        </w:tc>
        <w:tc>
          <w:tcPr>
            <w:gridSpan w:val="8"/>
          </w:tcPr>
          <w:p w:rsidR="00000000" w:rsidDel="00000000" w:rsidP="00000000" w:rsidRDefault="00000000" w:rsidRPr="00000000" w14:paraId="0000001F">
            <w:pPr>
              <w:jc w:val="both"/>
              <w:rPr>
                <w:rFonts w:ascii="Arial Narrow" w:cs="Arial Narrow" w:eastAsia="Arial Narrow" w:hAnsi="Arial Narrow"/>
                <w:sz w:val="48"/>
                <w:szCs w:val="48"/>
                <w:vertAlign w:val="subscript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48"/>
                <w:szCs w:val="48"/>
                <w:vertAlign w:val="subscript"/>
                <w:rtl w:val="0"/>
              </w:rPr>
              <w:t xml:space="preserve">Diseñamos proyectos de emprendimiento haciendo uso de estrategias metodológicas y las potencialida</w:t>
            </w:r>
          </w:p>
          <w:p w:rsidR="00000000" w:rsidDel="00000000" w:rsidP="00000000" w:rsidRDefault="00000000" w:rsidRPr="00000000" w14:paraId="00000020">
            <w:pPr>
              <w:jc w:val="both"/>
              <w:rPr>
                <w:rFonts w:ascii="Arial Narrow" w:cs="Arial Narrow" w:eastAsia="Arial Narrow" w:hAnsi="Arial Narrow"/>
                <w:sz w:val="48"/>
                <w:szCs w:val="48"/>
                <w:vertAlign w:val="subscrip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jc w:val="both"/>
              <w:rPr>
                <w:rFonts w:ascii="Arial Narrow" w:cs="Arial Narrow" w:eastAsia="Arial Narrow" w:hAnsi="Arial Narrow"/>
                <w:sz w:val="24"/>
                <w:szCs w:val="24"/>
                <w:vertAlign w:val="subscrip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jc w:val="both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vertAlign w:val="subscript"/>
                <w:rtl w:val="0"/>
              </w:rPr>
              <w:t xml:space="preserve">des de nuestra comunidad</w:t>
            </w: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b4c6e7" w:val="clear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TITULO DE LA SESION DE APRENDIZAJE</w:t>
            </w:r>
          </w:p>
        </w:tc>
        <w:tc>
          <w:tcPr>
            <w:gridSpan w:val="8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El ahorro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II.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PROPÓSITOS DE APRENDIZAJE</w:t>
      </w:r>
    </w:p>
    <w:tbl>
      <w:tblPr>
        <w:tblStyle w:val="Table3"/>
        <w:tblW w:w="9604.0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630"/>
        <w:gridCol w:w="2674"/>
        <w:gridCol w:w="1630"/>
        <w:gridCol w:w="2434"/>
        <w:gridCol w:w="1236"/>
        <w:tblGridChange w:id="0">
          <w:tblGrid>
            <w:gridCol w:w="1630"/>
            <w:gridCol w:w="2674"/>
            <w:gridCol w:w="1630"/>
            <w:gridCol w:w="2434"/>
            <w:gridCol w:w="1236"/>
          </w:tblGrid>
        </w:tblGridChange>
      </w:tblGrid>
      <w:tr>
        <w:trPr>
          <w:cantSplit w:val="0"/>
          <w:trHeight w:val="472" w:hRule="atLeast"/>
          <w:tblHeader w:val="0"/>
        </w:trPr>
        <w:tc>
          <w:tcPr>
            <w:shd w:fill="b4c6e7" w:val="clear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Competencia</w:t>
            </w:r>
          </w:p>
        </w:tc>
        <w:tc>
          <w:tcPr>
            <w:gridSpan w:val="4"/>
            <w:shd w:fill="ffffff" w:val="clear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Gestiona proyectos de emprendimiento económico o social</w:t>
            </w:r>
          </w:p>
        </w:tc>
      </w:tr>
      <w:tr>
        <w:trPr>
          <w:cantSplit w:val="0"/>
          <w:trHeight w:val="472" w:hRule="atLeast"/>
          <w:tblHeader w:val="0"/>
        </w:trPr>
        <w:tc>
          <w:tcPr>
            <w:shd w:fill="b4c6e7" w:val="clear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capacidades</w:t>
            </w:r>
          </w:p>
        </w:tc>
        <w:tc>
          <w:tcPr>
            <w:shd w:fill="b4c6e7" w:val="clear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Desempeños precisados</w:t>
            </w:r>
          </w:p>
        </w:tc>
        <w:tc>
          <w:tcPr>
            <w:shd w:fill="b4c6e7" w:val="clear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Evidencias de aprendizaje</w:t>
            </w:r>
          </w:p>
        </w:tc>
        <w:tc>
          <w:tcPr>
            <w:shd w:fill="b4c6e7" w:val="clear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Criterios de evaluación</w:t>
            </w:r>
          </w:p>
        </w:tc>
        <w:tc>
          <w:tcPr>
            <w:shd w:fill="b4c6e7" w:val="clear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instrumentos</w:t>
            </w:r>
          </w:p>
        </w:tc>
      </w:tr>
      <w:tr>
        <w:trPr>
          <w:cantSplit w:val="0"/>
          <w:trHeight w:val="1416" w:hRule="atLeast"/>
          <w:tblHeader w:val="0"/>
        </w:trPr>
        <w:tc>
          <w:tcPr/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-Crea propuestas de valor.</w:t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Diseña alternativas de propuesta de valor creativas e innovadoras de las características de un emprendedor exitoso y los representa a través de un organizador visual, las valida con su equipo incorporando sugerencias de mejora.</w:t>
            </w:r>
          </w:p>
        </w:tc>
        <w:tc>
          <w:tcPr/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Ideas claves para mejorar las habilidades socioemocionales</w:t>
            </w:r>
          </w:p>
        </w:tc>
        <w:tc>
          <w:tcPr/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Diseña alternativas de propuesta de valor creativas e innovadoras </w:t>
            </w:r>
          </w:p>
        </w:tc>
        <w:tc>
          <w:tcPr/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Lista de cotejo</w:t>
            </w:r>
          </w:p>
        </w:tc>
      </w:tr>
      <w:tr>
        <w:trPr>
          <w:cantSplit w:val="0"/>
          <w:trHeight w:val="991" w:hRule="atLeast"/>
          <w:tblHeader w:val="0"/>
        </w:trPr>
        <w:tc>
          <w:tcPr/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-Trabaja cooperativamente para lograr objetivos y metas</w:t>
            </w:r>
          </w:p>
        </w:tc>
        <w:tc>
          <w:tcPr/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Asume con responsabilidad su rol y colabora con las tareas de sus compañeros compartiendo información, estrategias y recursos para el logro del organizador visual.</w:t>
            </w:r>
          </w:p>
        </w:tc>
        <w:tc>
          <w:tcPr/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Resumen del trabajo en equipo</w:t>
            </w:r>
          </w:p>
        </w:tc>
        <w:tc>
          <w:tcPr/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Asume con responsabilidad su rol y colabora con las tareas de sus compañeros</w:t>
            </w:r>
          </w:p>
        </w:tc>
        <w:tc>
          <w:tcPr/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Lista de cotejo</w:t>
            </w:r>
          </w:p>
        </w:tc>
      </w:tr>
      <w:tr>
        <w:trPr>
          <w:cantSplit w:val="0"/>
          <w:trHeight w:val="583" w:hRule="atLeast"/>
          <w:tblHeader w:val="0"/>
        </w:trPr>
        <w:tc>
          <w:tcPr/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Aplica habilidades técnicas</w:t>
            </w:r>
          </w:p>
        </w:tc>
        <w:tc>
          <w:tcPr/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Selecciona procesos de producción de un bien o servicio, utilizando un organizador visual.</w:t>
            </w:r>
          </w:p>
        </w:tc>
        <w:tc>
          <w:tcPr/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Dialogan para mejorar el aprendizaje de manera positiva</w:t>
            </w:r>
          </w:p>
        </w:tc>
        <w:tc>
          <w:tcPr/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Selecciona en equipo necesidades o problemas de un grupo de usuarios de su entorno para mejorarlo o resolverlo a partir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bscript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 su campo de interés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Lista de cotejo</w:t>
            </w:r>
          </w:p>
        </w:tc>
      </w:tr>
      <w:tr>
        <w:trPr>
          <w:cantSplit w:val="0"/>
          <w:trHeight w:val="995" w:hRule="atLeast"/>
          <w:tblHeader w:val="0"/>
        </w:trPr>
        <w:tc>
          <w:tcPr/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Evalúa los resultados del proyecto de emprendimiento.</w:t>
            </w:r>
          </w:p>
        </w:tc>
        <w:tc>
          <w:tcPr/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Elabora y aplica instrumentos de recojo de información en función de indicadores que le permitan mejorar la calidad del producto o servicio, y la eficiencia de los procesos</w:t>
            </w:r>
          </w:p>
        </w:tc>
        <w:tc>
          <w:tcPr/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Presentan una ficha de todas sus habilidades encontradas</w:t>
            </w:r>
          </w:p>
        </w:tc>
        <w:tc>
          <w:tcPr/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Elabora y aplica instrumentos de recojo de información que le permitan mejorar la calidad de vida a través de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 ahorro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94" w:hRule="atLeast"/>
          <w:tblHeader w:val="0"/>
        </w:trPr>
        <w:tc>
          <w:tcPr/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TIC. Personaliza entornos virtuales</w:t>
            </w:r>
          </w:p>
        </w:tc>
        <w:tc>
          <w:tcPr/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Interactúa en entornos virtuales</w:t>
            </w:r>
          </w:p>
        </w:tc>
        <w:tc>
          <w:tcPr/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Diseña objetos virtuales cuando representa ideas u otros elementos mediante el modelado de diseño. Ejemplo: Diseña el logotipo de su proyecto de emprendimiento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bscript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94" w:hRule="atLeast"/>
          <w:tblHeader w:val="0"/>
        </w:trPr>
        <w:tc>
          <w:tcPr/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Gestiona su aprendizaje de manera autónoma</w:t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-Monitorea y ajusta su desempeño durante el proceso de aprendizaje.</w:t>
            </w:r>
          </w:p>
        </w:tc>
        <w:tc>
          <w:tcPr/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-Explica de manera autónoma el proceso y los resultados obtenidos sobre un emprendedor exitoso en un organizador visual</w:t>
            </w:r>
          </w:p>
        </w:tc>
        <w:tc>
          <w:tcPr/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Determina metas de aprendizaje viables sobre la base de sus potencialidades, conocimientos, estilos de aprendizaje, habilidades y actitudes para el logro de la tarea simple o compleja, formulándose preguntas de manera reflexiva y de forma constante</w:t>
            </w:r>
          </w:p>
        </w:tc>
        <w:tc>
          <w:tcPr/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94" w:hRule="atLeast"/>
          <w:tblHeader w:val="0"/>
        </w:trPr>
        <w:tc>
          <w:tcPr/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ET: 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Enfoque Inclusivo o de atención a la diversidad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Ni docentes ni estudiantes estigmatizan a nadie y las familias reciben información continua sobre los esfuerzos, méritos, avances y logros de sus hijos, entendiendo sus dificultades como parte de su desarrollo y aprendizaje.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Equidad en la enseñanza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Responsabilidad, respeto y solidaridad</w:t>
            </w:r>
          </w:p>
        </w:tc>
        <w:tc>
          <w:tcPr/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71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PROPÓSITOS DE LA SESIÓN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El propósito de la experiencia de aprendizaje es que el/la estudiante debe saber sobre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El ahorro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para ello deben responder las siguientes preguntas, respetando la diversidad cultural de su localidad.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III. SECUENCIA DIDÁCTICA</w:t>
      </w:r>
    </w:p>
    <w:tbl>
      <w:tblPr>
        <w:tblStyle w:val="Table4"/>
        <w:tblW w:w="959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278"/>
        <w:gridCol w:w="8312"/>
        <w:tblGridChange w:id="0">
          <w:tblGrid>
            <w:gridCol w:w="1278"/>
            <w:gridCol w:w="8312"/>
          </w:tblGrid>
        </w:tblGridChange>
      </w:tblGrid>
      <w:tr>
        <w:trPr>
          <w:cantSplit w:val="0"/>
          <w:trHeight w:val="998" w:hRule="atLeast"/>
          <w:tblHeader w:val="0"/>
        </w:trPr>
        <w:tc>
          <w:tcPr/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Inicio</w:t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Duración:10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Saludo a los estudiantes de manera cordial y con mucho cariño, dándoles la bienvenida a la primera sesión de educación financiera en tu cole.</w:t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Formulamos las normas de convivencia que hoy van ayudar a mejorar las habilidades socioemocionales, basadas en el propósito de aprendizaje. </w:t>
            </w:r>
          </w:p>
        </w:tc>
      </w:tr>
      <w:tr>
        <w:trPr>
          <w:cantSplit w:val="0"/>
          <w:trHeight w:val="989" w:hRule="atLeast"/>
          <w:tblHeader w:val="0"/>
        </w:trPr>
        <w:tc>
          <w:tcPr/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Desarrollo</w:t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Duración: 70</w:t>
            </w:r>
          </w:p>
        </w:tc>
        <w:tc>
          <w:tcPr/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-El profesor utilizando la técnica de involucrar a todas y todos los estudiantes que deben saber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sobre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El ahorro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Seguidamente el profesor da a conocer las indicaciones y deben saber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sobre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El ahorro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-Después del examen recibimos su apreciación de los estudiantes, el profesor les invita a reflexionar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sobre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El ahorro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Cada estudiante o grupo elige libremente un representante para que exponga las conclusiones o proceso desarrollado. </w:t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El profesor, en el momento que considere oportuno, plantea preguntas para suscitar la reflexión o cuestionar alguna idea y solicita a los integrantes del grupo que den alguna explicación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sobre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El ahorro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En todo momento se promueve la expresión libre de las preguntas con respecto al tema tratado.</w:t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-Durante todo este proceso, el profesor está atento para identificar alguna brecha en el aprendizaje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sobre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El ahorro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Procura preferentemente que los estudiantes descubran por sí mismos sus logros, dificultades y en breve sugieran sus acierto o desaciertos de lo que han aprendido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sobre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El ahorro.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-Culminada la socialización y las conclusiones, el profesor solicita que planteen alguna pregunta para absolver las dudas que pudieran presentarse. </w:t>
            </w:r>
          </w:p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 ser necesario, brinda información complementaria, explicándolas según las dudas de los estudiantes acerca de cómo se han sido beneficiado el día de hoy.</w:t>
            </w:r>
          </w:p>
        </w:tc>
      </w:tr>
      <w:tr>
        <w:trPr>
          <w:cantSplit w:val="0"/>
          <w:trHeight w:val="1973" w:hRule="atLeast"/>
          <w:tblHeader w:val="0"/>
        </w:trPr>
        <w:tc>
          <w:tcPr/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Cierre</w:t>
            </w:r>
          </w:p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Duración:10</w:t>
            </w:r>
          </w:p>
        </w:tc>
        <w:tc>
          <w:tcPr/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-El profesor pregunta a los estudiantes si consideran que han logrado el propósito de la sesión, teniendo en cuenta el criterio que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debe saber sobre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El ahorro 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Y explica que, para corroborarlo, formulará algunas preguntas para comprobar que logren explicar en base a la evaluación y los temas que hablaremos a continuacion.</w:t>
            </w:r>
          </w:p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-Para finalizar la sesión, el profesor promueve la reflexión sobre lo aprendido, utilizando las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preguntas de la metacognición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</w:t>
            </w:r>
          </w:p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¿Qué aprendimos hoy? </w:t>
            </w:r>
          </w:p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¿Qué nos facilita la evaluación de nuestro proyecto de emprendimiento? </w:t>
            </w:r>
          </w:p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¿Qué dificultades tuvimos? </w:t>
            </w:r>
          </w:p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¿Cómo logramos superarlas? </w:t>
            </w:r>
          </w:p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¿Cuál es la utilidad de lo que hemos desarrollado hoy?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-Finalmente felicita a los estudiantes por su participación, expresándoles el deseo de superar las dificultades encontradas día a día y superarlas durante el presente bimestre, deseándoles suerte a cada uno de los estudiantes y seguir superando esas dificultades habidas o por haber.</w:t>
            </w:r>
          </w:p>
        </w:tc>
      </w:tr>
    </w:tbl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Jesús, julio del 2024</w:t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6886</wp:posOffset>
            </wp:positionV>
            <wp:extent cx="2181340" cy="1046456"/>
            <wp:effectExtent b="0" l="0" r="0" t="0"/>
            <wp:wrapNone/>
            <wp:docPr id="181681211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81340" cy="104645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……………………………………………..</w:t>
        <w:tab/>
        <w:tab/>
        <w:tab/>
        <w:tab/>
        <w:t xml:space="preserve">………………………………..</w:t>
      </w:r>
    </w:p>
    <w:p w:rsidR="00000000" w:rsidDel="00000000" w:rsidP="00000000" w:rsidRDefault="00000000" w:rsidRPr="00000000" w14:paraId="0000008B">
      <w:pPr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rtl w:val="0"/>
        </w:rPr>
        <w:t xml:space="preserve">Prof. Ricardo Castrejón Quispe </w:t>
        <w:tab/>
        <w:tab/>
        <w:tab/>
        <w:tab/>
        <w:tab/>
        <w:tab/>
        <w:t xml:space="preserve"> Director</w:t>
      </w:r>
    </w:p>
    <w:p w:rsidR="00000000" w:rsidDel="00000000" w:rsidP="00000000" w:rsidRDefault="00000000" w:rsidRPr="00000000" w14:paraId="0000008C">
      <w:pPr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rtl w:val="0"/>
        </w:rPr>
        <w:t xml:space="preserve">ANEXOS:</w:t>
      </w:r>
    </w:p>
    <w:p w:rsidR="00000000" w:rsidDel="00000000" w:rsidP="00000000" w:rsidRDefault="00000000" w:rsidRPr="00000000" w14:paraId="0000008D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-387984</wp:posOffset>
            </wp:positionH>
            <wp:positionV relativeFrom="paragraph">
              <wp:posOffset>181610</wp:posOffset>
            </wp:positionV>
            <wp:extent cx="3035935" cy="1934845"/>
            <wp:effectExtent b="0" l="0" r="0" t="0"/>
            <wp:wrapSquare wrapText="bothSides" distB="0" distT="0" distL="114300" distR="114300"/>
            <wp:docPr id="181681211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35935" cy="19348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3056255</wp:posOffset>
            </wp:positionH>
            <wp:positionV relativeFrom="paragraph">
              <wp:posOffset>245109</wp:posOffset>
            </wp:positionV>
            <wp:extent cx="2583180" cy="1872615"/>
            <wp:effectExtent b="0" l="0" r="0" t="0"/>
            <wp:wrapSquare wrapText="bothSides" distB="0" distT="0" distL="114300" distR="114300"/>
            <wp:docPr id="181681211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18726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PE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D46940"/>
    <w:rPr>
      <w:kern w:val="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aconcuadrcula">
    <w:name w:val="Table Grid"/>
    <w:basedOn w:val="Tablanormal"/>
    <w:uiPriority w:val="39"/>
    <w:rsid w:val="00D46940"/>
    <w:pPr>
      <w:spacing w:after="0" w:line="240" w:lineRule="auto"/>
    </w:pPr>
    <w:rPr>
      <w:kern w:val="0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inespaciado">
    <w:name w:val="No Spacing"/>
    <w:uiPriority w:val="1"/>
    <w:qFormat w:val="1"/>
    <w:rsid w:val="00D46940"/>
    <w:pPr>
      <w:spacing w:after="0" w:line="240" w:lineRule="auto"/>
    </w:pPr>
    <w:rPr>
      <w:rFonts w:eastAsiaTheme="minorEastAsia"/>
      <w:kern w:val="0"/>
      <w:lang w:eastAsia="es-P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I9CXS3GIfur6vSGDtg76Tj11XQ==">CgMxLjA4AHIhMTBIQlNHemJMdHFSU20xTFhNUlhFZ2J4c0N2bTdiUnd5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2024-07-23T23:44:00Z</dcterms:created>
  <dc:creator>RICARDO</dc:creator>
</cp:coreProperties>
</file>