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F4EA" w14:textId="77777777" w:rsidR="002959AD" w:rsidRDefault="002959AD" w:rsidP="005216FD">
      <w:pPr>
        <w:spacing w:after="0" w:line="240" w:lineRule="auto"/>
        <w:jc w:val="center"/>
        <w:rPr>
          <w:rFonts w:cstheme="minorHAnsi"/>
          <w:b/>
          <w:sz w:val="20"/>
          <w:szCs w:val="18"/>
        </w:rPr>
      </w:pPr>
      <w:bookmarkStart w:id="0" w:name="_Hlk110801366"/>
    </w:p>
    <w:tbl>
      <w:tblPr>
        <w:tblStyle w:val="Tablaconcuadrcula"/>
        <w:tblW w:w="0" w:type="auto"/>
        <w:tblLook w:val="04A0" w:firstRow="1" w:lastRow="0" w:firstColumn="1" w:lastColumn="0" w:noHBand="0" w:noVBand="1"/>
      </w:tblPr>
      <w:tblGrid>
        <w:gridCol w:w="1413"/>
        <w:gridCol w:w="5528"/>
        <w:gridCol w:w="1276"/>
        <w:gridCol w:w="2240"/>
      </w:tblGrid>
      <w:tr w:rsidR="002959AD" w:rsidRPr="007D2EE0" w14:paraId="4B54A192" w14:textId="77777777" w:rsidTr="007D2EE0">
        <w:tc>
          <w:tcPr>
            <w:tcW w:w="1413" w:type="dxa"/>
            <w:shd w:val="clear" w:color="auto" w:fill="D9D9D9" w:themeFill="background1" w:themeFillShade="D9"/>
          </w:tcPr>
          <w:p w14:paraId="0C917BFC" w14:textId="17D372E7" w:rsidR="002959AD" w:rsidRPr="007D2EE0" w:rsidRDefault="002959AD" w:rsidP="007D2EE0">
            <w:pPr>
              <w:spacing w:after="0" w:line="240" w:lineRule="auto"/>
              <w:rPr>
                <w:rFonts w:cstheme="minorHAnsi"/>
                <w:b/>
                <w:sz w:val="16"/>
                <w:szCs w:val="16"/>
              </w:rPr>
            </w:pPr>
            <w:r w:rsidRPr="007D2EE0">
              <w:rPr>
                <w:rFonts w:cstheme="minorHAnsi"/>
                <w:b/>
                <w:sz w:val="16"/>
                <w:szCs w:val="16"/>
              </w:rPr>
              <w:t>I.E.</w:t>
            </w:r>
          </w:p>
        </w:tc>
        <w:tc>
          <w:tcPr>
            <w:tcW w:w="5528" w:type="dxa"/>
          </w:tcPr>
          <w:p w14:paraId="444E1730" w14:textId="50C1A30A" w:rsidR="002959AD" w:rsidRPr="007D2EE0" w:rsidRDefault="002959AD" w:rsidP="005216FD">
            <w:pPr>
              <w:spacing w:after="0" w:line="240" w:lineRule="auto"/>
              <w:jc w:val="center"/>
              <w:rPr>
                <w:rFonts w:cstheme="minorHAnsi"/>
                <w:b/>
                <w:sz w:val="16"/>
                <w:szCs w:val="16"/>
              </w:rPr>
            </w:pPr>
            <w:r w:rsidRPr="007D2EE0">
              <w:rPr>
                <w:rFonts w:cstheme="minorHAnsi"/>
                <w:b/>
                <w:sz w:val="16"/>
                <w:szCs w:val="16"/>
              </w:rPr>
              <w:t>CORONEL JOSÉ BALTA</w:t>
            </w:r>
          </w:p>
        </w:tc>
        <w:tc>
          <w:tcPr>
            <w:tcW w:w="1276" w:type="dxa"/>
            <w:shd w:val="clear" w:color="auto" w:fill="D9D9D9" w:themeFill="background1" w:themeFillShade="D9"/>
          </w:tcPr>
          <w:p w14:paraId="02DC5F76" w14:textId="3606ED91" w:rsidR="002959AD" w:rsidRPr="007D2EE0" w:rsidRDefault="002959AD" w:rsidP="007D2EE0">
            <w:pPr>
              <w:spacing w:after="0" w:line="240" w:lineRule="auto"/>
              <w:rPr>
                <w:rFonts w:cstheme="minorHAnsi"/>
                <w:b/>
                <w:sz w:val="16"/>
                <w:szCs w:val="16"/>
              </w:rPr>
            </w:pPr>
            <w:r w:rsidRPr="007D2EE0">
              <w:rPr>
                <w:rFonts w:cstheme="minorHAnsi"/>
                <w:b/>
                <w:sz w:val="16"/>
                <w:szCs w:val="16"/>
              </w:rPr>
              <w:t>GRADO</w:t>
            </w:r>
          </w:p>
        </w:tc>
        <w:tc>
          <w:tcPr>
            <w:tcW w:w="2240" w:type="dxa"/>
          </w:tcPr>
          <w:p w14:paraId="5B46EF3B" w14:textId="3DBAB762" w:rsidR="002959AD" w:rsidRPr="007D2EE0" w:rsidRDefault="008B2F4C" w:rsidP="0060773B">
            <w:pPr>
              <w:spacing w:after="0" w:line="240" w:lineRule="auto"/>
              <w:jc w:val="center"/>
              <w:rPr>
                <w:rFonts w:cstheme="minorHAnsi"/>
                <w:b/>
                <w:sz w:val="16"/>
                <w:szCs w:val="16"/>
              </w:rPr>
            </w:pPr>
            <w:r>
              <w:rPr>
                <w:rFonts w:cstheme="minorHAnsi"/>
                <w:b/>
                <w:sz w:val="16"/>
                <w:szCs w:val="16"/>
              </w:rPr>
              <w:t>3</w:t>
            </w:r>
            <w:r w:rsidR="000F7E5F">
              <w:rPr>
                <w:rFonts w:cstheme="minorHAnsi"/>
                <w:b/>
                <w:sz w:val="16"/>
                <w:szCs w:val="16"/>
              </w:rPr>
              <w:t>º</w:t>
            </w:r>
            <w:r w:rsidR="000409C7">
              <w:rPr>
                <w:rFonts w:cstheme="minorHAnsi"/>
                <w:b/>
                <w:sz w:val="16"/>
                <w:szCs w:val="16"/>
              </w:rPr>
              <w:t xml:space="preserve"> A, B y C</w:t>
            </w:r>
          </w:p>
        </w:tc>
      </w:tr>
      <w:tr w:rsidR="002959AD" w:rsidRPr="007D2EE0" w14:paraId="60644895" w14:textId="77777777" w:rsidTr="007D2EE0">
        <w:tc>
          <w:tcPr>
            <w:tcW w:w="1413" w:type="dxa"/>
            <w:shd w:val="clear" w:color="auto" w:fill="D9D9D9" w:themeFill="background1" w:themeFillShade="D9"/>
          </w:tcPr>
          <w:p w14:paraId="08C7478B" w14:textId="2F98A00F" w:rsidR="002959AD" w:rsidRPr="007D2EE0" w:rsidRDefault="002959AD" w:rsidP="007D2EE0">
            <w:pPr>
              <w:spacing w:after="0" w:line="240" w:lineRule="auto"/>
              <w:rPr>
                <w:rFonts w:cstheme="minorHAnsi"/>
                <w:b/>
                <w:sz w:val="16"/>
                <w:szCs w:val="16"/>
              </w:rPr>
            </w:pPr>
            <w:r w:rsidRPr="007D2EE0">
              <w:rPr>
                <w:rFonts w:cstheme="minorHAnsi"/>
                <w:b/>
                <w:sz w:val="16"/>
                <w:szCs w:val="16"/>
              </w:rPr>
              <w:t>ÁREA</w:t>
            </w:r>
          </w:p>
        </w:tc>
        <w:tc>
          <w:tcPr>
            <w:tcW w:w="5528" w:type="dxa"/>
          </w:tcPr>
          <w:p w14:paraId="60104961" w14:textId="7CFF8D75" w:rsidR="002959AD" w:rsidRPr="007D2EE0" w:rsidRDefault="000F7E5F" w:rsidP="002959AD">
            <w:pPr>
              <w:spacing w:after="0" w:line="240" w:lineRule="auto"/>
              <w:jc w:val="center"/>
              <w:rPr>
                <w:rFonts w:cstheme="minorHAnsi"/>
                <w:b/>
                <w:sz w:val="16"/>
                <w:szCs w:val="16"/>
              </w:rPr>
            </w:pPr>
            <w:r>
              <w:rPr>
                <w:rFonts w:cstheme="minorHAnsi"/>
                <w:b/>
                <w:sz w:val="16"/>
                <w:szCs w:val="16"/>
              </w:rPr>
              <w:t>EDUCACIÓN PARA EL TRABAJO</w:t>
            </w:r>
          </w:p>
        </w:tc>
        <w:tc>
          <w:tcPr>
            <w:tcW w:w="1276" w:type="dxa"/>
            <w:shd w:val="clear" w:color="auto" w:fill="D9D9D9" w:themeFill="background1" w:themeFillShade="D9"/>
          </w:tcPr>
          <w:p w14:paraId="6BDBFCAE" w14:textId="7045DE56" w:rsidR="002959AD" w:rsidRPr="007D2EE0" w:rsidRDefault="002959AD" w:rsidP="007D2EE0">
            <w:pPr>
              <w:spacing w:after="0" w:line="240" w:lineRule="auto"/>
              <w:rPr>
                <w:rFonts w:cstheme="minorHAnsi"/>
                <w:b/>
                <w:sz w:val="16"/>
                <w:szCs w:val="16"/>
              </w:rPr>
            </w:pPr>
            <w:r w:rsidRPr="007D2EE0">
              <w:rPr>
                <w:rFonts w:cstheme="minorHAnsi"/>
                <w:b/>
                <w:sz w:val="16"/>
                <w:szCs w:val="16"/>
              </w:rPr>
              <w:t>DURACIÓN</w:t>
            </w:r>
          </w:p>
        </w:tc>
        <w:tc>
          <w:tcPr>
            <w:tcW w:w="2240" w:type="dxa"/>
          </w:tcPr>
          <w:p w14:paraId="7179955F" w14:textId="72992C60" w:rsidR="002959AD" w:rsidRPr="007D2EE0" w:rsidRDefault="000F7E5F" w:rsidP="005216FD">
            <w:pPr>
              <w:spacing w:after="0" w:line="240" w:lineRule="auto"/>
              <w:jc w:val="center"/>
              <w:rPr>
                <w:rFonts w:cstheme="minorHAnsi"/>
                <w:b/>
                <w:sz w:val="16"/>
                <w:szCs w:val="16"/>
              </w:rPr>
            </w:pPr>
            <w:r>
              <w:rPr>
                <w:rFonts w:cstheme="minorHAnsi"/>
                <w:b/>
                <w:sz w:val="16"/>
                <w:szCs w:val="16"/>
              </w:rPr>
              <w:t>2 HORAS</w:t>
            </w:r>
          </w:p>
        </w:tc>
      </w:tr>
      <w:tr w:rsidR="002959AD" w:rsidRPr="007D2EE0" w14:paraId="41E8B779" w14:textId="77777777" w:rsidTr="007D2EE0">
        <w:trPr>
          <w:trHeight w:val="70"/>
        </w:trPr>
        <w:tc>
          <w:tcPr>
            <w:tcW w:w="1413" w:type="dxa"/>
            <w:shd w:val="clear" w:color="auto" w:fill="D9D9D9" w:themeFill="background1" w:themeFillShade="D9"/>
          </w:tcPr>
          <w:p w14:paraId="02416BB4" w14:textId="17C45A23" w:rsidR="002959AD" w:rsidRPr="007D2EE0" w:rsidRDefault="002959AD" w:rsidP="007D2EE0">
            <w:pPr>
              <w:spacing w:after="0" w:line="240" w:lineRule="auto"/>
              <w:rPr>
                <w:rFonts w:cstheme="minorHAnsi"/>
                <w:b/>
                <w:sz w:val="16"/>
                <w:szCs w:val="16"/>
              </w:rPr>
            </w:pPr>
            <w:r w:rsidRPr="007D2EE0">
              <w:rPr>
                <w:rFonts w:cstheme="minorHAnsi"/>
                <w:b/>
                <w:sz w:val="16"/>
                <w:szCs w:val="16"/>
              </w:rPr>
              <w:t>BIMESTRE</w:t>
            </w:r>
          </w:p>
        </w:tc>
        <w:tc>
          <w:tcPr>
            <w:tcW w:w="5528" w:type="dxa"/>
          </w:tcPr>
          <w:p w14:paraId="22CD7743" w14:textId="6D7B4E87" w:rsidR="002959AD" w:rsidRPr="007D2EE0" w:rsidRDefault="000F7E5F" w:rsidP="005216FD">
            <w:pPr>
              <w:spacing w:after="0" w:line="240" w:lineRule="auto"/>
              <w:jc w:val="center"/>
              <w:rPr>
                <w:rFonts w:cstheme="minorHAnsi"/>
                <w:b/>
                <w:sz w:val="16"/>
                <w:szCs w:val="16"/>
              </w:rPr>
            </w:pPr>
            <w:r>
              <w:rPr>
                <w:rFonts w:cstheme="minorHAnsi"/>
                <w:b/>
                <w:sz w:val="16"/>
                <w:szCs w:val="16"/>
              </w:rPr>
              <w:t>I</w:t>
            </w:r>
            <w:r w:rsidR="008B2F4C">
              <w:rPr>
                <w:rFonts w:cstheme="minorHAnsi"/>
                <w:b/>
                <w:sz w:val="16"/>
                <w:szCs w:val="16"/>
              </w:rPr>
              <w:t>II</w:t>
            </w:r>
          </w:p>
        </w:tc>
        <w:tc>
          <w:tcPr>
            <w:tcW w:w="1276" w:type="dxa"/>
            <w:shd w:val="clear" w:color="auto" w:fill="D9D9D9" w:themeFill="background1" w:themeFillShade="D9"/>
          </w:tcPr>
          <w:p w14:paraId="3F6518E3" w14:textId="5743EB2E" w:rsidR="002959AD" w:rsidRPr="007D2EE0" w:rsidRDefault="002959AD" w:rsidP="007D2EE0">
            <w:pPr>
              <w:spacing w:after="0" w:line="240" w:lineRule="auto"/>
              <w:rPr>
                <w:rFonts w:cstheme="minorHAnsi"/>
                <w:b/>
                <w:sz w:val="16"/>
                <w:szCs w:val="16"/>
              </w:rPr>
            </w:pPr>
            <w:r w:rsidRPr="007D2EE0">
              <w:rPr>
                <w:rFonts w:cstheme="minorHAnsi"/>
                <w:b/>
                <w:sz w:val="16"/>
                <w:szCs w:val="16"/>
              </w:rPr>
              <w:t>FECHA</w:t>
            </w:r>
          </w:p>
        </w:tc>
        <w:tc>
          <w:tcPr>
            <w:tcW w:w="2240" w:type="dxa"/>
          </w:tcPr>
          <w:p w14:paraId="24789B40" w14:textId="2DEC807A" w:rsidR="002959AD" w:rsidRPr="007D2EE0" w:rsidRDefault="00226372" w:rsidP="005216FD">
            <w:pPr>
              <w:spacing w:after="0" w:line="240" w:lineRule="auto"/>
              <w:jc w:val="center"/>
              <w:rPr>
                <w:rFonts w:cstheme="minorHAnsi"/>
                <w:b/>
                <w:sz w:val="16"/>
                <w:szCs w:val="16"/>
              </w:rPr>
            </w:pPr>
            <w:r>
              <w:rPr>
                <w:rFonts w:cstheme="minorHAnsi"/>
                <w:b/>
                <w:sz w:val="16"/>
                <w:szCs w:val="16"/>
              </w:rPr>
              <w:t>05</w:t>
            </w:r>
            <w:r w:rsidR="000F7E5F">
              <w:rPr>
                <w:rFonts w:cstheme="minorHAnsi"/>
                <w:b/>
                <w:sz w:val="16"/>
                <w:szCs w:val="16"/>
              </w:rPr>
              <w:t>-</w:t>
            </w:r>
            <w:r>
              <w:rPr>
                <w:rFonts w:cstheme="minorHAnsi"/>
                <w:b/>
                <w:sz w:val="16"/>
                <w:szCs w:val="16"/>
              </w:rPr>
              <w:t>09</w:t>
            </w:r>
            <w:r w:rsidR="000F7E5F">
              <w:rPr>
                <w:rFonts w:cstheme="minorHAnsi"/>
                <w:b/>
                <w:sz w:val="16"/>
                <w:szCs w:val="16"/>
              </w:rPr>
              <w:t xml:space="preserve"> DE </w:t>
            </w:r>
            <w:r>
              <w:rPr>
                <w:rFonts w:cstheme="minorHAnsi"/>
                <w:b/>
                <w:sz w:val="16"/>
                <w:szCs w:val="16"/>
              </w:rPr>
              <w:t>AGOSTO</w:t>
            </w:r>
          </w:p>
        </w:tc>
      </w:tr>
      <w:tr w:rsidR="002959AD" w:rsidRPr="007D2EE0" w14:paraId="28CD2CFE" w14:textId="77777777" w:rsidTr="000F7E5F">
        <w:trPr>
          <w:trHeight w:val="50"/>
        </w:trPr>
        <w:tc>
          <w:tcPr>
            <w:tcW w:w="1413" w:type="dxa"/>
            <w:shd w:val="clear" w:color="auto" w:fill="D9D9D9" w:themeFill="background1" w:themeFillShade="D9"/>
          </w:tcPr>
          <w:p w14:paraId="3F68557E" w14:textId="5FAC8927" w:rsidR="002959AD" w:rsidRPr="007D2EE0" w:rsidRDefault="002959AD" w:rsidP="007D2EE0">
            <w:pPr>
              <w:spacing w:after="0" w:line="240" w:lineRule="auto"/>
              <w:rPr>
                <w:rFonts w:cstheme="minorHAnsi"/>
                <w:b/>
                <w:sz w:val="16"/>
                <w:szCs w:val="16"/>
              </w:rPr>
            </w:pPr>
            <w:r w:rsidRPr="007D2EE0">
              <w:rPr>
                <w:rFonts w:cstheme="minorHAnsi"/>
                <w:b/>
                <w:sz w:val="16"/>
                <w:szCs w:val="16"/>
              </w:rPr>
              <w:t>TÍTULO</w:t>
            </w:r>
          </w:p>
        </w:tc>
        <w:tc>
          <w:tcPr>
            <w:tcW w:w="9044" w:type="dxa"/>
            <w:gridSpan w:val="3"/>
          </w:tcPr>
          <w:p w14:paraId="5922D834" w14:textId="5765BAC2" w:rsidR="002959AD" w:rsidRPr="000F7E5F" w:rsidRDefault="0060773B" w:rsidP="005216FD">
            <w:pPr>
              <w:spacing w:after="0" w:line="240" w:lineRule="auto"/>
              <w:jc w:val="center"/>
              <w:rPr>
                <w:rFonts w:cstheme="minorHAnsi"/>
                <w:b/>
                <w:bCs/>
                <w:sz w:val="16"/>
                <w:szCs w:val="16"/>
              </w:rPr>
            </w:pPr>
            <w:r>
              <w:rPr>
                <w:rFonts w:cstheme="minorHAnsi"/>
                <w:b/>
                <w:bCs/>
                <w:sz w:val="16"/>
                <w:szCs w:val="16"/>
              </w:rPr>
              <w:t>Identificamos los costos de producción en empresas amigables con el medio ambiente</w:t>
            </w:r>
          </w:p>
        </w:tc>
      </w:tr>
    </w:tbl>
    <w:p w14:paraId="6EFCB31F" w14:textId="6F70A86A" w:rsidR="007D029B" w:rsidRPr="007D2EE0" w:rsidRDefault="007D029B" w:rsidP="00C10470">
      <w:pPr>
        <w:spacing w:after="0" w:line="240" w:lineRule="auto"/>
        <w:rPr>
          <w:rFonts w:cstheme="minorHAnsi"/>
          <w:sz w:val="16"/>
          <w:szCs w:val="16"/>
          <w:lang w:val="es-E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80"/>
        <w:gridCol w:w="5270"/>
      </w:tblGrid>
      <w:tr w:rsidR="00DA2111" w:rsidRPr="007D2EE0" w14:paraId="3518AC6B" w14:textId="77777777" w:rsidTr="000F7E5F">
        <w:trPr>
          <w:trHeight w:val="189"/>
        </w:trPr>
        <w:tc>
          <w:tcPr>
            <w:tcW w:w="2340" w:type="dxa"/>
            <w:shd w:val="clear" w:color="auto" w:fill="D0CECE"/>
          </w:tcPr>
          <w:p w14:paraId="16F70590" w14:textId="36CBF3F2" w:rsidR="00DA2111" w:rsidRPr="006B0ECC" w:rsidRDefault="000F55DB" w:rsidP="006B0ECC">
            <w:pPr>
              <w:spacing w:after="0" w:line="240" w:lineRule="atLeast"/>
              <w:jc w:val="center"/>
              <w:rPr>
                <w:rFonts w:cstheme="minorHAnsi"/>
                <w:b/>
                <w:bCs/>
                <w:sz w:val="16"/>
                <w:szCs w:val="16"/>
              </w:rPr>
            </w:pPr>
            <w:r w:rsidRPr="006B0ECC">
              <w:rPr>
                <w:rFonts w:cstheme="minorHAnsi"/>
                <w:b/>
                <w:bCs/>
                <w:sz w:val="16"/>
                <w:szCs w:val="16"/>
              </w:rPr>
              <w:t>ENFOQUE</w:t>
            </w:r>
            <w:r w:rsidR="00DA2111" w:rsidRPr="006B0ECC">
              <w:rPr>
                <w:rFonts w:cstheme="minorHAnsi"/>
                <w:b/>
                <w:bCs/>
                <w:sz w:val="16"/>
                <w:szCs w:val="16"/>
              </w:rPr>
              <w:t xml:space="preserve"> TRANSVERSAL:</w:t>
            </w:r>
          </w:p>
        </w:tc>
        <w:tc>
          <w:tcPr>
            <w:tcW w:w="2880" w:type="dxa"/>
            <w:shd w:val="clear" w:color="auto" w:fill="BFBFBF" w:themeFill="background1" w:themeFillShade="BF"/>
          </w:tcPr>
          <w:p w14:paraId="1D9D247B" w14:textId="3F25DA5E" w:rsidR="00DA2111" w:rsidRPr="006B0ECC" w:rsidRDefault="000F55DB" w:rsidP="006B0ECC">
            <w:pPr>
              <w:spacing w:after="0" w:line="240" w:lineRule="auto"/>
              <w:jc w:val="center"/>
              <w:rPr>
                <w:rFonts w:cstheme="minorHAnsi"/>
                <w:b/>
                <w:bCs/>
                <w:sz w:val="16"/>
                <w:szCs w:val="16"/>
              </w:rPr>
            </w:pPr>
            <w:r w:rsidRPr="006B0ECC">
              <w:rPr>
                <w:rFonts w:eastAsia="Times New Roman" w:cstheme="minorHAnsi"/>
                <w:b/>
                <w:bCs/>
                <w:sz w:val="16"/>
                <w:szCs w:val="16"/>
                <w:lang w:eastAsia="es-PE"/>
              </w:rPr>
              <w:t>VALORES</w:t>
            </w:r>
          </w:p>
        </w:tc>
        <w:tc>
          <w:tcPr>
            <w:tcW w:w="5270" w:type="dxa"/>
            <w:shd w:val="clear" w:color="auto" w:fill="BFBFBF" w:themeFill="background1" w:themeFillShade="BF"/>
          </w:tcPr>
          <w:p w14:paraId="308D3AE2" w14:textId="4AD64F6B" w:rsidR="00DA2111" w:rsidRPr="006B0ECC" w:rsidRDefault="000F55DB" w:rsidP="006B0ECC">
            <w:pPr>
              <w:spacing w:after="0" w:line="240" w:lineRule="auto"/>
              <w:jc w:val="center"/>
              <w:rPr>
                <w:rFonts w:cstheme="minorHAnsi"/>
                <w:b/>
                <w:bCs/>
                <w:sz w:val="16"/>
                <w:szCs w:val="16"/>
              </w:rPr>
            </w:pPr>
            <w:r w:rsidRPr="006B0ECC">
              <w:rPr>
                <w:rFonts w:eastAsia="Times New Roman" w:cstheme="minorHAnsi"/>
                <w:b/>
                <w:bCs/>
                <w:sz w:val="16"/>
                <w:szCs w:val="16"/>
                <w:lang w:eastAsia="es-PE"/>
              </w:rPr>
              <w:t>ACTITUDES OBSERVABLES</w:t>
            </w:r>
          </w:p>
        </w:tc>
      </w:tr>
      <w:tr w:rsidR="00B56486" w:rsidRPr="007D2EE0" w14:paraId="7EBED9ED" w14:textId="77777777" w:rsidTr="000F7E5F">
        <w:trPr>
          <w:trHeight w:val="344"/>
        </w:trPr>
        <w:tc>
          <w:tcPr>
            <w:tcW w:w="2340" w:type="dxa"/>
            <w:shd w:val="clear" w:color="auto" w:fill="auto"/>
          </w:tcPr>
          <w:p w14:paraId="38D18435" w14:textId="3B8463D3" w:rsidR="00B56486" w:rsidRPr="00AD3EBC" w:rsidRDefault="0060773B" w:rsidP="00B56486">
            <w:pPr>
              <w:pStyle w:val="Prrafodelista"/>
              <w:spacing w:after="0" w:line="240" w:lineRule="auto"/>
              <w:ind w:left="32"/>
              <w:rPr>
                <w:rFonts w:ascii="Arial Narrow" w:hAnsi="Arial Narrow" w:cs="Calibri"/>
                <w:b/>
                <w:bCs/>
                <w:sz w:val="14"/>
                <w:szCs w:val="14"/>
              </w:rPr>
            </w:pPr>
            <w:r>
              <w:rPr>
                <w:rFonts w:ascii="Arial Narrow" w:hAnsi="Arial Narrow" w:cs="Calibri"/>
                <w:b/>
                <w:bCs/>
                <w:sz w:val="14"/>
                <w:szCs w:val="14"/>
              </w:rPr>
              <w:t>ENFOQUE AMBIENTAL</w:t>
            </w:r>
          </w:p>
          <w:p w14:paraId="0E9B672E" w14:textId="2DB5F700" w:rsidR="00B56486" w:rsidRPr="007D2EE0" w:rsidRDefault="00B56486" w:rsidP="00B56486">
            <w:pPr>
              <w:spacing w:after="0" w:line="240" w:lineRule="atLeast"/>
              <w:rPr>
                <w:rFonts w:cstheme="minorHAnsi"/>
                <w:sz w:val="16"/>
                <w:szCs w:val="16"/>
              </w:rPr>
            </w:pPr>
          </w:p>
        </w:tc>
        <w:tc>
          <w:tcPr>
            <w:tcW w:w="2880" w:type="dxa"/>
            <w:shd w:val="clear" w:color="auto" w:fill="auto"/>
          </w:tcPr>
          <w:p w14:paraId="3F0CABB9" w14:textId="25FC6479" w:rsidR="00B56486" w:rsidRPr="007D2EE0" w:rsidRDefault="0060773B" w:rsidP="00B56486">
            <w:pPr>
              <w:pStyle w:val="Prrafodelista"/>
              <w:numPr>
                <w:ilvl w:val="0"/>
                <w:numId w:val="24"/>
              </w:numPr>
              <w:shd w:val="clear" w:color="auto" w:fill="FFFFFF"/>
              <w:spacing w:after="0" w:line="240" w:lineRule="auto"/>
              <w:ind w:left="74" w:hanging="180"/>
              <w:jc w:val="both"/>
              <w:rPr>
                <w:rFonts w:eastAsia="Times New Roman" w:cstheme="minorHAnsi"/>
                <w:sz w:val="16"/>
                <w:szCs w:val="16"/>
                <w:lang w:eastAsia="es-PE"/>
              </w:rPr>
            </w:pPr>
            <w:r w:rsidRPr="001B5347">
              <w:rPr>
                <w:rFonts w:ascii="Arial Narrow" w:hAnsi="Arial Narrow" w:cs="Calibri"/>
                <w:b/>
                <w:sz w:val="14"/>
                <w:szCs w:val="14"/>
              </w:rPr>
              <w:t>Solidaridad planetaria y equidad intergeneracional</w:t>
            </w:r>
          </w:p>
        </w:tc>
        <w:tc>
          <w:tcPr>
            <w:tcW w:w="5270" w:type="dxa"/>
            <w:shd w:val="clear" w:color="auto" w:fill="auto"/>
          </w:tcPr>
          <w:p w14:paraId="2F161F63" w14:textId="0C63E696" w:rsidR="00B56486" w:rsidRPr="00B56486" w:rsidRDefault="0060773B" w:rsidP="00B56486">
            <w:pPr>
              <w:numPr>
                <w:ilvl w:val="0"/>
                <w:numId w:val="27"/>
              </w:numPr>
              <w:tabs>
                <w:tab w:val="clear" w:pos="360"/>
                <w:tab w:val="num" w:pos="176"/>
              </w:tabs>
              <w:spacing w:after="0" w:line="240" w:lineRule="auto"/>
              <w:ind w:left="176" w:hanging="176"/>
              <w:jc w:val="both"/>
              <w:rPr>
                <w:rFonts w:ascii="Calibri" w:hAnsi="Calibri" w:cs="Arial Narrow"/>
                <w:sz w:val="14"/>
                <w:szCs w:val="14"/>
              </w:rPr>
            </w:pPr>
            <w:r w:rsidRPr="004A1A35">
              <w:rPr>
                <w:rFonts w:cs="Arial Narrow"/>
                <w:sz w:val="14"/>
                <w:szCs w:val="14"/>
              </w:rPr>
              <w:t>Docentes y estudiantes realizan acciones para identificar los patrones de producción y consumo de aquellos productos utilizados de forma cotidiana en la escuela y la comunidad.</w:t>
            </w:r>
          </w:p>
        </w:tc>
      </w:tr>
    </w:tbl>
    <w:p w14:paraId="05785733" w14:textId="77777777" w:rsidR="000F7E5F" w:rsidRPr="007D2EE0" w:rsidRDefault="000F7E5F" w:rsidP="00C10470">
      <w:pPr>
        <w:spacing w:after="0" w:line="240" w:lineRule="auto"/>
        <w:rPr>
          <w:rFonts w:cstheme="minorHAnsi"/>
          <w:sz w:val="16"/>
          <w:szCs w:val="16"/>
          <w:lang w:val="es-E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0F7E5F" w:rsidRPr="007D2EE0" w14:paraId="36C00673" w14:textId="77777777" w:rsidTr="006B0ECC">
        <w:trPr>
          <w:trHeight w:val="189"/>
        </w:trPr>
        <w:tc>
          <w:tcPr>
            <w:tcW w:w="2694" w:type="dxa"/>
            <w:shd w:val="clear" w:color="auto" w:fill="D0CECE"/>
          </w:tcPr>
          <w:p w14:paraId="0DF7F23D" w14:textId="6E72A00A" w:rsidR="000F7E5F" w:rsidRPr="006B0ECC" w:rsidRDefault="000F7E5F" w:rsidP="006B0ECC">
            <w:pPr>
              <w:spacing w:after="0" w:line="240" w:lineRule="atLeast"/>
              <w:jc w:val="center"/>
              <w:rPr>
                <w:rFonts w:cstheme="minorHAnsi"/>
                <w:b/>
                <w:bCs/>
                <w:sz w:val="16"/>
                <w:szCs w:val="16"/>
              </w:rPr>
            </w:pPr>
            <w:r w:rsidRPr="006B0ECC">
              <w:rPr>
                <w:rFonts w:cstheme="minorHAnsi"/>
                <w:b/>
                <w:bCs/>
                <w:sz w:val="16"/>
                <w:szCs w:val="16"/>
              </w:rPr>
              <w:t>COMPETENCIAS TRANSVERSALES</w:t>
            </w:r>
          </w:p>
        </w:tc>
        <w:tc>
          <w:tcPr>
            <w:tcW w:w="7796" w:type="dxa"/>
            <w:shd w:val="clear" w:color="auto" w:fill="BFBFBF" w:themeFill="background1" w:themeFillShade="BF"/>
          </w:tcPr>
          <w:p w14:paraId="4394990B" w14:textId="77777777" w:rsidR="000F7E5F" w:rsidRPr="006B0ECC" w:rsidRDefault="000F7E5F" w:rsidP="006B0ECC">
            <w:pPr>
              <w:spacing w:after="0" w:line="240" w:lineRule="auto"/>
              <w:jc w:val="center"/>
              <w:rPr>
                <w:rFonts w:cstheme="minorHAnsi"/>
                <w:b/>
                <w:bCs/>
                <w:sz w:val="16"/>
                <w:szCs w:val="16"/>
              </w:rPr>
            </w:pPr>
            <w:r w:rsidRPr="006B0ECC">
              <w:rPr>
                <w:rFonts w:eastAsia="Times New Roman" w:cstheme="minorHAnsi"/>
                <w:b/>
                <w:bCs/>
                <w:sz w:val="16"/>
                <w:szCs w:val="16"/>
                <w:lang w:eastAsia="es-PE"/>
              </w:rPr>
              <w:t>ACTITUDES OBSERVABLES</w:t>
            </w:r>
          </w:p>
        </w:tc>
      </w:tr>
      <w:tr w:rsidR="00C41326" w:rsidRPr="007D2EE0" w14:paraId="246D23B1" w14:textId="77777777" w:rsidTr="006B0ECC">
        <w:trPr>
          <w:trHeight w:val="344"/>
        </w:trPr>
        <w:tc>
          <w:tcPr>
            <w:tcW w:w="2694" w:type="dxa"/>
            <w:shd w:val="clear" w:color="auto" w:fill="auto"/>
          </w:tcPr>
          <w:p w14:paraId="7FC4403E" w14:textId="2CC434B5" w:rsidR="00C41326" w:rsidRPr="007D2EE0" w:rsidRDefault="00C41326" w:rsidP="00C41326">
            <w:pPr>
              <w:spacing w:after="0" w:line="240" w:lineRule="atLeast"/>
              <w:rPr>
                <w:rFonts w:cstheme="minorHAnsi"/>
                <w:sz w:val="16"/>
                <w:szCs w:val="16"/>
              </w:rPr>
            </w:pPr>
            <w:r>
              <w:rPr>
                <w:rFonts w:cs="Calibri"/>
                <w:sz w:val="16"/>
                <w:szCs w:val="16"/>
              </w:rPr>
              <w:t>GESTIONA SU APRENDIZAJE DE MANERA AUTÓNOMA</w:t>
            </w:r>
          </w:p>
        </w:tc>
        <w:tc>
          <w:tcPr>
            <w:tcW w:w="7796" w:type="dxa"/>
            <w:shd w:val="clear" w:color="auto" w:fill="auto"/>
          </w:tcPr>
          <w:p w14:paraId="3D84A2FA" w14:textId="45A7E934" w:rsidR="00C41326" w:rsidRPr="007D2EE0" w:rsidRDefault="00C41326" w:rsidP="00C41326">
            <w:pPr>
              <w:shd w:val="clear" w:color="auto" w:fill="FFFFFF"/>
              <w:spacing w:after="0" w:line="240" w:lineRule="auto"/>
              <w:jc w:val="both"/>
              <w:rPr>
                <w:rFonts w:eastAsia="Times New Roman" w:cstheme="minorHAnsi"/>
                <w:sz w:val="16"/>
                <w:szCs w:val="16"/>
                <w:lang w:eastAsia="es-PE"/>
              </w:rPr>
            </w:pPr>
            <w:r>
              <w:rPr>
                <w:color w:val="58595B"/>
                <w:w w:val="95"/>
                <w:sz w:val="18"/>
              </w:rPr>
              <w:t>Establece metas de aprendizaje viables</w:t>
            </w:r>
            <w:r>
              <w:rPr>
                <w:color w:val="58595B"/>
                <w:spacing w:val="1"/>
                <w:w w:val="95"/>
                <w:sz w:val="18"/>
              </w:rPr>
              <w:t xml:space="preserve"> </w:t>
            </w:r>
            <w:r>
              <w:rPr>
                <w:color w:val="58595B"/>
                <w:w w:val="95"/>
                <w:sz w:val="18"/>
              </w:rPr>
              <w:t>asociadas a sus conocimientos, estilos de</w:t>
            </w:r>
            <w:r>
              <w:rPr>
                <w:color w:val="58595B"/>
                <w:spacing w:val="1"/>
                <w:w w:val="95"/>
                <w:sz w:val="18"/>
              </w:rPr>
              <w:t xml:space="preserve"> </w:t>
            </w:r>
            <w:r>
              <w:rPr>
                <w:color w:val="58595B"/>
                <w:w w:val="95"/>
                <w:sz w:val="18"/>
              </w:rPr>
              <w:t>aprendizaje, habilidades y actitudes para el</w:t>
            </w:r>
            <w:r>
              <w:rPr>
                <w:color w:val="58595B"/>
                <w:spacing w:val="1"/>
                <w:w w:val="95"/>
                <w:sz w:val="18"/>
              </w:rPr>
              <w:t xml:space="preserve"> </w:t>
            </w:r>
            <w:r>
              <w:rPr>
                <w:color w:val="58595B"/>
                <w:w w:val="95"/>
                <w:sz w:val="18"/>
              </w:rPr>
              <w:t>logro</w:t>
            </w:r>
            <w:r>
              <w:rPr>
                <w:color w:val="58595B"/>
                <w:spacing w:val="-7"/>
                <w:w w:val="95"/>
                <w:sz w:val="18"/>
              </w:rPr>
              <w:t xml:space="preserve"> </w:t>
            </w:r>
            <w:r>
              <w:rPr>
                <w:color w:val="58595B"/>
                <w:w w:val="95"/>
                <w:sz w:val="18"/>
              </w:rPr>
              <w:t>de</w:t>
            </w:r>
            <w:r>
              <w:rPr>
                <w:color w:val="58595B"/>
                <w:spacing w:val="-7"/>
                <w:w w:val="95"/>
                <w:sz w:val="18"/>
              </w:rPr>
              <w:t xml:space="preserve"> </w:t>
            </w:r>
            <w:r>
              <w:rPr>
                <w:color w:val="58595B"/>
                <w:w w:val="95"/>
                <w:sz w:val="18"/>
              </w:rPr>
              <w:t>la</w:t>
            </w:r>
            <w:r>
              <w:rPr>
                <w:color w:val="58595B"/>
                <w:spacing w:val="-5"/>
                <w:w w:val="95"/>
                <w:sz w:val="18"/>
              </w:rPr>
              <w:t xml:space="preserve"> </w:t>
            </w:r>
            <w:r>
              <w:rPr>
                <w:color w:val="58595B"/>
                <w:w w:val="95"/>
                <w:sz w:val="18"/>
              </w:rPr>
              <w:t>tarea,</w:t>
            </w:r>
            <w:r>
              <w:rPr>
                <w:color w:val="58595B"/>
                <w:spacing w:val="-7"/>
                <w:w w:val="95"/>
                <w:sz w:val="18"/>
              </w:rPr>
              <w:t xml:space="preserve"> </w:t>
            </w:r>
            <w:r>
              <w:rPr>
                <w:color w:val="58595B"/>
                <w:w w:val="95"/>
                <w:sz w:val="18"/>
              </w:rPr>
              <w:t>formulándose</w:t>
            </w:r>
            <w:r>
              <w:rPr>
                <w:color w:val="58595B"/>
                <w:spacing w:val="-6"/>
                <w:w w:val="95"/>
                <w:sz w:val="18"/>
              </w:rPr>
              <w:t xml:space="preserve"> </w:t>
            </w:r>
            <w:r>
              <w:rPr>
                <w:color w:val="58595B"/>
                <w:w w:val="95"/>
                <w:sz w:val="18"/>
              </w:rPr>
              <w:t>preguntas</w:t>
            </w:r>
            <w:r>
              <w:rPr>
                <w:color w:val="58595B"/>
                <w:spacing w:val="-6"/>
                <w:w w:val="95"/>
                <w:sz w:val="18"/>
              </w:rPr>
              <w:t xml:space="preserve"> </w:t>
            </w:r>
            <w:r>
              <w:rPr>
                <w:color w:val="58595B"/>
                <w:w w:val="95"/>
                <w:sz w:val="18"/>
              </w:rPr>
              <w:t>de</w:t>
            </w:r>
            <w:r>
              <w:rPr>
                <w:color w:val="58595B"/>
                <w:spacing w:val="-36"/>
                <w:w w:val="95"/>
                <w:sz w:val="18"/>
              </w:rPr>
              <w:t xml:space="preserve"> </w:t>
            </w:r>
            <w:r>
              <w:rPr>
                <w:color w:val="58595B"/>
                <w:sz w:val="18"/>
              </w:rPr>
              <w:t>manera</w:t>
            </w:r>
            <w:r>
              <w:rPr>
                <w:color w:val="58595B"/>
                <w:spacing w:val="-4"/>
                <w:sz w:val="18"/>
              </w:rPr>
              <w:t xml:space="preserve"> </w:t>
            </w:r>
            <w:r>
              <w:rPr>
                <w:color w:val="58595B"/>
                <w:sz w:val="18"/>
              </w:rPr>
              <w:t>reflexiva.</w:t>
            </w:r>
          </w:p>
        </w:tc>
      </w:tr>
    </w:tbl>
    <w:p w14:paraId="1D48D3F4" w14:textId="77777777" w:rsidR="00D133FE" w:rsidRDefault="00D133FE" w:rsidP="00C10470">
      <w:pPr>
        <w:spacing w:after="0" w:line="240" w:lineRule="auto"/>
        <w:rPr>
          <w:rFonts w:cstheme="minorHAnsi"/>
          <w:sz w:val="16"/>
          <w:szCs w:val="16"/>
          <w:lang w:val="es-ES"/>
        </w:rPr>
      </w:pPr>
    </w:p>
    <w:p w14:paraId="35CC0284" w14:textId="77777777" w:rsidR="006B0ECC" w:rsidRPr="006B0ECC" w:rsidRDefault="006B0ECC" w:rsidP="00C10470">
      <w:pPr>
        <w:spacing w:after="0" w:line="240" w:lineRule="auto"/>
        <w:rPr>
          <w:rFonts w:cstheme="minorHAnsi"/>
          <w:sz w:val="16"/>
          <w:szCs w:val="16"/>
        </w:rPr>
      </w:pPr>
    </w:p>
    <w:tbl>
      <w:tblPr>
        <w:tblStyle w:val="Tablaconcuadrcula"/>
        <w:tblW w:w="10490" w:type="dxa"/>
        <w:tblInd w:w="-5" w:type="dxa"/>
        <w:tblLayout w:type="fixed"/>
        <w:tblLook w:val="04A0" w:firstRow="1" w:lastRow="0" w:firstColumn="1" w:lastColumn="0" w:noHBand="0" w:noVBand="1"/>
      </w:tblPr>
      <w:tblGrid>
        <w:gridCol w:w="1560"/>
        <w:gridCol w:w="1559"/>
        <w:gridCol w:w="2977"/>
        <w:gridCol w:w="2409"/>
        <w:gridCol w:w="1134"/>
        <w:gridCol w:w="851"/>
      </w:tblGrid>
      <w:tr w:rsidR="005216FD" w:rsidRPr="007D2EE0" w14:paraId="771DCE70" w14:textId="77777777" w:rsidTr="00B56486">
        <w:trPr>
          <w:trHeight w:val="144"/>
        </w:trPr>
        <w:tc>
          <w:tcPr>
            <w:tcW w:w="1560" w:type="dxa"/>
            <w:shd w:val="clear" w:color="auto" w:fill="BFBFBF" w:themeFill="background1" w:themeFillShade="BF"/>
          </w:tcPr>
          <w:p w14:paraId="771DCE6B" w14:textId="118346EC" w:rsidR="005216FD" w:rsidRPr="006B0ECC" w:rsidRDefault="005216FD" w:rsidP="00C10470">
            <w:pPr>
              <w:spacing w:after="0" w:line="240" w:lineRule="auto"/>
              <w:contextualSpacing/>
              <w:rPr>
                <w:rFonts w:eastAsia="Calibri" w:cstheme="minorHAnsi"/>
                <w:b/>
                <w:bCs/>
                <w:sz w:val="16"/>
                <w:szCs w:val="16"/>
              </w:rPr>
            </w:pPr>
            <w:r w:rsidRPr="006B0ECC">
              <w:rPr>
                <w:rFonts w:eastAsia="Calibri" w:cstheme="minorHAnsi"/>
                <w:b/>
                <w:bCs/>
                <w:sz w:val="16"/>
                <w:szCs w:val="16"/>
              </w:rPr>
              <w:t>COMPETENCIA</w:t>
            </w:r>
          </w:p>
        </w:tc>
        <w:tc>
          <w:tcPr>
            <w:tcW w:w="1559" w:type="dxa"/>
            <w:shd w:val="clear" w:color="auto" w:fill="BFBFBF" w:themeFill="background1" w:themeFillShade="BF"/>
          </w:tcPr>
          <w:p w14:paraId="771DCE6C" w14:textId="585D07DE" w:rsidR="005216FD" w:rsidRPr="006B0ECC" w:rsidRDefault="005216FD" w:rsidP="00C10470">
            <w:pPr>
              <w:spacing w:after="0" w:line="240" w:lineRule="auto"/>
              <w:contextualSpacing/>
              <w:rPr>
                <w:rFonts w:eastAsia="Calibri" w:cstheme="minorHAnsi"/>
                <w:b/>
                <w:bCs/>
                <w:sz w:val="16"/>
                <w:szCs w:val="16"/>
              </w:rPr>
            </w:pPr>
            <w:r w:rsidRPr="006B0ECC">
              <w:rPr>
                <w:rFonts w:eastAsia="Calibri" w:cstheme="minorHAnsi"/>
                <w:b/>
                <w:bCs/>
                <w:sz w:val="16"/>
                <w:szCs w:val="16"/>
              </w:rPr>
              <w:t>CAPACIDADES</w:t>
            </w:r>
          </w:p>
        </w:tc>
        <w:tc>
          <w:tcPr>
            <w:tcW w:w="2977" w:type="dxa"/>
            <w:shd w:val="clear" w:color="auto" w:fill="BFBFBF" w:themeFill="background1" w:themeFillShade="BF"/>
          </w:tcPr>
          <w:p w14:paraId="771DCE6D" w14:textId="2E4A3C12" w:rsidR="005216FD" w:rsidRPr="006B0ECC" w:rsidRDefault="005216FD" w:rsidP="00C10470">
            <w:pPr>
              <w:spacing w:after="0" w:line="240" w:lineRule="auto"/>
              <w:ind w:left="-392" w:firstLine="392"/>
              <w:jc w:val="center"/>
              <w:rPr>
                <w:rFonts w:eastAsia="Times New Roman" w:cstheme="minorHAnsi"/>
                <w:b/>
                <w:bCs/>
                <w:sz w:val="16"/>
                <w:szCs w:val="16"/>
                <w:lang w:eastAsia="es-PE"/>
              </w:rPr>
            </w:pPr>
            <w:r w:rsidRPr="006B0ECC">
              <w:rPr>
                <w:rFonts w:eastAsia="Times New Roman" w:cstheme="minorHAnsi"/>
                <w:b/>
                <w:bCs/>
                <w:sz w:val="16"/>
                <w:szCs w:val="16"/>
                <w:lang w:eastAsia="es-PE"/>
              </w:rPr>
              <w:t>DESEMPEÑO PRECISADO</w:t>
            </w:r>
          </w:p>
        </w:tc>
        <w:tc>
          <w:tcPr>
            <w:tcW w:w="2409" w:type="dxa"/>
            <w:shd w:val="clear" w:color="auto" w:fill="BFBFBF" w:themeFill="background1" w:themeFillShade="BF"/>
          </w:tcPr>
          <w:p w14:paraId="6CD3C353" w14:textId="6A275A1D" w:rsidR="005216FD" w:rsidRPr="006B0ECC" w:rsidRDefault="00B1774C" w:rsidP="005216FD">
            <w:pPr>
              <w:spacing w:after="0" w:line="240" w:lineRule="auto"/>
              <w:jc w:val="center"/>
              <w:rPr>
                <w:rFonts w:eastAsia="Times New Roman" w:cstheme="minorHAnsi"/>
                <w:b/>
                <w:bCs/>
                <w:sz w:val="16"/>
                <w:szCs w:val="16"/>
                <w:lang w:eastAsia="es-PE"/>
              </w:rPr>
            </w:pPr>
            <w:r w:rsidRPr="006B0ECC">
              <w:rPr>
                <w:rFonts w:eastAsia="Times New Roman" w:cstheme="minorHAnsi"/>
                <w:b/>
                <w:bCs/>
                <w:sz w:val="16"/>
                <w:szCs w:val="16"/>
                <w:lang w:eastAsia="es-PE"/>
              </w:rPr>
              <w:t>CRITERIOS DE EVALUACIÓN</w:t>
            </w:r>
            <w:r w:rsidR="005216FD" w:rsidRPr="006B0ECC">
              <w:rPr>
                <w:rFonts w:eastAsia="Times New Roman" w:cstheme="minorHAnsi"/>
                <w:b/>
                <w:bCs/>
                <w:sz w:val="16"/>
                <w:szCs w:val="16"/>
                <w:lang w:eastAsia="es-PE"/>
              </w:rPr>
              <w:t xml:space="preserve"> </w:t>
            </w:r>
          </w:p>
        </w:tc>
        <w:tc>
          <w:tcPr>
            <w:tcW w:w="1134" w:type="dxa"/>
            <w:shd w:val="clear" w:color="auto" w:fill="BFBFBF" w:themeFill="background1" w:themeFillShade="BF"/>
          </w:tcPr>
          <w:p w14:paraId="771DCE6E" w14:textId="6A303979" w:rsidR="005216FD" w:rsidRPr="006B0ECC" w:rsidRDefault="00B1774C" w:rsidP="00C10470">
            <w:pPr>
              <w:spacing w:after="0" w:line="240" w:lineRule="auto"/>
              <w:ind w:left="-392" w:firstLine="392"/>
              <w:rPr>
                <w:rFonts w:eastAsia="Times New Roman" w:cstheme="minorHAnsi"/>
                <w:b/>
                <w:bCs/>
                <w:sz w:val="16"/>
                <w:szCs w:val="16"/>
                <w:lang w:eastAsia="es-PE"/>
              </w:rPr>
            </w:pPr>
            <w:r w:rsidRPr="006B0ECC">
              <w:rPr>
                <w:rFonts w:eastAsia="Times New Roman" w:cstheme="minorHAnsi"/>
                <w:b/>
                <w:bCs/>
                <w:sz w:val="16"/>
                <w:szCs w:val="16"/>
                <w:lang w:eastAsia="es-PE"/>
              </w:rPr>
              <w:t>EVIDENCI</w:t>
            </w:r>
            <w:r w:rsidR="005216FD" w:rsidRPr="006B0ECC">
              <w:rPr>
                <w:rFonts w:eastAsia="Times New Roman" w:cstheme="minorHAnsi"/>
                <w:b/>
                <w:bCs/>
                <w:sz w:val="16"/>
                <w:szCs w:val="16"/>
                <w:lang w:eastAsia="es-PE"/>
              </w:rPr>
              <w:t>A</w:t>
            </w:r>
          </w:p>
        </w:tc>
        <w:tc>
          <w:tcPr>
            <w:tcW w:w="851" w:type="dxa"/>
            <w:shd w:val="clear" w:color="auto" w:fill="BFBFBF" w:themeFill="background1" w:themeFillShade="BF"/>
          </w:tcPr>
          <w:p w14:paraId="771DCE6F" w14:textId="77777777" w:rsidR="005216FD" w:rsidRPr="006B0ECC" w:rsidRDefault="005216FD" w:rsidP="00C10470">
            <w:pPr>
              <w:spacing w:after="0" w:line="240" w:lineRule="auto"/>
              <w:ind w:left="-392" w:firstLine="392"/>
              <w:jc w:val="center"/>
              <w:rPr>
                <w:rFonts w:eastAsia="Times New Roman" w:cstheme="minorHAnsi"/>
                <w:b/>
                <w:bCs/>
                <w:sz w:val="16"/>
                <w:szCs w:val="16"/>
                <w:lang w:eastAsia="es-PE"/>
              </w:rPr>
            </w:pPr>
            <w:r w:rsidRPr="006B0ECC">
              <w:rPr>
                <w:rFonts w:eastAsia="Times New Roman" w:cstheme="minorHAnsi"/>
                <w:b/>
                <w:bCs/>
                <w:sz w:val="16"/>
                <w:szCs w:val="16"/>
                <w:lang w:eastAsia="es-PE"/>
              </w:rPr>
              <w:t>EVA.</w:t>
            </w:r>
          </w:p>
        </w:tc>
      </w:tr>
      <w:tr w:rsidR="006B0ECC" w:rsidRPr="007D2EE0" w14:paraId="771DCE7C" w14:textId="77777777" w:rsidTr="0060773B">
        <w:trPr>
          <w:trHeight w:val="1658"/>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71DCE71" w14:textId="633BB0B5" w:rsidR="006B0ECC" w:rsidRPr="007D2EE0" w:rsidRDefault="006B0ECC" w:rsidP="00B9357E">
            <w:pPr>
              <w:spacing w:after="0" w:line="240" w:lineRule="auto"/>
              <w:contextualSpacing/>
              <w:rPr>
                <w:rFonts w:cstheme="minorHAnsi"/>
                <w:b/>
                <w:bCs/>
                <w:color w:val="000000" w:themeColor="text1"/>
                <w:sz w:val="16"/>
                <w:szCs w:val="16"/>
              </w:rPr>
            </w:pPr>
            <w:r w:rsidRPr="00F300EF">
              <w:rPr>
                <w:b/>
                <w:sz w:val="16"/>
                <w:szCs w:val="16"/>
              </w:rPr>
              <w:t>GESTIONA PROYECTOS DE EMPRENDIMIENTO ECONÓMICO Y SOCIAL</w:t>
            </w:r>
            <w:r>
              <w:rPr>
                <w:b/>
                <w:sz w:val="16"/>
                <w:szCs w:val="16"/>
              </w:rPr>
              <w:t>.</w:t>
            </w:r>
          </w:p>
        </w:tc>
        <w:tc>
          <w:tcPr>
            <w:tcW w:w="1559" w:type="dxa"/>
          </w:tcPr>
          <w:p w14:paraId="1205FF47" w14:textId="77777777" w:rsidR="006B0ECC" w:rsidRPr="0060773B" w:rsidRDefault="006B0ECC" w:rsidP="006B0ECC">
            <w:pPr>
              <w:numPr>
                <w:ilvl w:val="0"/>
                <w:numId w:val="15"/>
              </w:numPr>
              <w:spacing w:after="0" w:line="240" w:lineRule="auto"/>
              <w:ind w:left="181" w:hanging="180"/>
              <w:rPr>
                <w:rFonts w:cs="Calibri"/>
                <w:spacing w:val="-2"/>
                <w:sz w:val="16"/>
                <w:szCs w:val="16"/>
                <w:lang w:val="es-ES"/>
              </w:rPr>
            </w:pPr>
            <w:r w:rsidRPr="0060773B">
              <w:rPr>
                <w:rFonts w:ascii="Calibri" w:eastAsia="Calibri" w:hAnsi="Calibri" w:cs="Calibri"/>
                <w:spacing w:val="-2"/>
                <w:sz w:val="16"/>
                <w:szCs w:val="16"/>
              </w:rPr>
              <w:t>Crea propuestas de valor.</w:t>
            </w:r>
            <w:r w:rsidRPr="0060773B">
              <w:rPr>
                <w:rFonts w:ascii="Calibri" w:hAnsi="Calibri" w:cs="Calibri"/>
                <w:spacing w:val="-2"/>
                <w:sz w:val="16"/>
                <w:szCs w:val="16"/>
                <w:lang w:val="es-ES"/>
              </w:rPr>
              <w:t xml:space="preserve"> </w:t>
            </w:r>
          </w:p>
          <w:p w14:paraId="771DCE72" w14:textId="63FD15FF" w:rsidR="006B0ECC" w:rsidRPr="006B0ECC" w:rsidRDefault="006B0ECC" w:rsidP="006B0ECC">
            <w:pPr>
              <w:numPr>
                <w:ilvl w:val="0"/>
                <w:numId w:val="15"/>
              </w:numPr>
              <w:spacing w:after="0" w:line="240" w:lineRule="auto"/>
              <w:ind w:left="181" w:hanging="180"/>
              <w:rPr>
                <w:rFonts w:eastAsia="Calibri" w:cs="Calibri"/>
                <w:spacing w:val="-2"/>
                <w:sz w:val="18"/>
              </w:rPr>
            </w:pPr>
            <w:r w:rsidRPr="0060773B">
              <w:rPr>
                <w:rFonts w:ascii="Calibri" w:eastAsia="Calibri" w:hAnsi="Calibri" w:cs="Calibri"/>
                <w:spacing w:val="-2"/>
                <w:sz w:val="16"/>
                <w:szCs w:val="16"/>
              </w:rPr>
              <w:t>Trabaja cooperativamente para lograr objetivos y metas.</w:t>
            </w:r>
          </w:p>
        </w:tc>
        <w:tc>
          <w:tcPr>
            <w:tcW w:w="2977" w:type="dxa"/>
            <w:tcBorders>
              <w:top w:val="single" w:sz="4" w:space="0" w:color="auto"/>
              <w:left w:val="single" w:sz="4" w:space="0" w:color="auto"/>
              <w:bottom w:val="single" w:sz="4" w:space="0" w:color="auto"/>
              <w:right w:val="single" w:sz="4" w:space="0" w:color="auto"/>
            </w:tcBorders>
          </w:tcPr>
          <w:p w14:paraId="753CA8DF" w14:textId="77777777" w:rsidR="0060773B" w:rsidRPr="0060773B" w:rsidRDefault="0060773B" w:rsidP="0060773B">
            <w:pPr>
              <w:spacing w:after="0" w:line="240" w:lineRule="auto"/>
              <w:ind w:left="1"/>
              <w:rPr>
                <w:rFonts w:ascii="Calibri" w:eastAsia="Calibri" w:hAnsi="Calibri" w:cs="Calibri"/>
                <w:spacing w:val="-2"/>
                <w:sz w:val="16"/>
                <w:szCs w:val="16"/>
              </w:rPr>
            </w:pPr>
            <w:r w:rsidRPr="0060773B">
              <w:rPr>
                <w:rFonts w:ascii="Calibri" w:eastAsia="Calibri" w:hAnsi="Calibri" w:cs="Calibri"/>
                <w:spacing w:val="-2"/>
                <w:sz w:val="16"/>
                <w:szCs w:val="16"/>
              </w:rPr>
              <w:t>Elabora instrumentos de recojo de información para evaluar el proceso y el resultado del proyecto. Clasifica la información que recoge y analiza la relación entre inversión y beneficio, la satisfacción de los usuarios, y los beneficios sociales y ambientales generados, e incorpora mejoras para garantizar la sostenibilidad de su proyecto en el tiempo.</w:t>
            </w:r>
          </w:p>
          <w:p w14:paraId="771DCE77" w14:textId="1FFAD7FC" w:rsidR="006B0ECC" w:rsidRPr="007D2EE0" w:rsidRDefault="006B0ECC" w:rsidP="0060773B">
            <w:pPr>
              <w:spacing w:after="0" w:line="240" w:lineRule="auto"/>
              <w:rPr>
                <w:rFonts w:cstheme="minorHAnsi"/>
                <w:sz w:val="16"/>
                <w:szCs w:val="16"/>
              </w:rPr>
            </w:pPr>
          </w:p>
        </w:tc>
        <w:tc>
          <w:tcPr>
            <w:tcW w:w="2409" w:type="dxa"/>
            <w:tcBorders>
              <w:top w:val="single" w:sz="4" w:space="0" w:color="auto"/>
              <w:left w:val="single" w:sz="4" w:space="0" w:color="auto"/>
              <w:bottom w:val="single" w:sz="4" w:space="0" w:color="auto"/>
              <w:right w:val="single" w:sz="4" w:space="0" w:color="auto"/>
            </w:tcBorders>
          </w:tcPr>
          <w:p w14:paraId="4E05950B" w14:textId="77777777" w:rsidR="0060773B" w:rsidRDefault="0060773B" w:rsidP="005216FD">
            <w:pPr>
              <w:spacing w:after="0" w:line="240" w:lineRule="auto"/>
              <w:ind w:left="104"/>
              <w:rPr>
                <w:rFonts w:cstheme="minorHAnsi"/>
                <w:sz w:val="16"/>
                <w:szCs w:val="16"/>
              </w:rPr>
            </w:pPr>
            <w:r>
              <w:rPr>
                <w:rFonts w:cstheme="minorHAnsi"/>
                <w:sz w:val="16"/>
                <w:szCs w:val="16"/>
              </w:rPr>
              <w:t>-Elabora un organizador visual sobre los costos de producción.</w:t>
            </w:r>
          </w:p>
          <w:p w14:paraId="45FE67EB" w14:textId="19473D3F" w:rsidR="00B56486" w:rsidRPr="007D2EE0" w:rsidRDefault="00B56486" w:rsidP="0060773B">
            <w:pPr>
              <w:spacing w:after="0" w:line="240" w:lineRule="auto"/>
              <w:ind w:left="104"/>
              <w:rPr>
                <w:rFonts w:cstheme="minorHAnsi"/>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50EE679" w14:textId="4C0E3D19" w:rsidR="0060773B" w:rsidRDefault="0060773B" w:rsidP="0060773B">
            <w:pPr>
              <w:spacing w:after="0" w:line="240" w:lineRule="auto"/>
              <w:ind w:left="104"/>
              <w:rPr>
                <w:rFonts w:cstheme="minorHAnsi"/>
                <w:sz w:val="16"/>
                <w:szCs w:val="16"/>
              </w:rPr>
            </w:pPr>
            <w:r>
              <w:rPr>
                <w:rFonts w:cstheme="minorHAnsi"/>
                <w:sz w:val="16"/>
                <w:szCs w:val="16"/>
              </w:rPr>
              <w:t>Organizador visual sobre los costos de producción.</w:t>
            </w:r>
          </w:p>
          <w:p w14:paraId="771DCE78" w14:textId="3FD9794A" w:rsidR="00B56486" w:rsidRPr="00B56486" w:rsidRDefault="00B56486" w:rsidP="00B56486">
            <w:pPr>
              <w:pStyle w:val="Prrafodelista"/>
              <w:numPr>
                <w:ilvl w:val="0"/>
                <w:numId w:val="30"/>
              </w:numPr>
              <w:spacing w:after="0" w:line="240" w:lineRule="auto"/>
              <w:jc w:val="both"/>
              <w:rPr>
                <w:rFonts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1DCE7B" w14:textId="320236A8" w:rsidR="006B0ECC" w:rsidRPr="007D2EE0" w:rsidRDefault="006B0ECC" w:rsidP="00C10470">
            <w:pPr>
              <w:spacing w:after="0" w:line="240" w:lineRule="auto"/>
              <w:jc w:val="both"/>
              <w:rPr>
                <w:rFonts w:cstheme="minorHAnsi"/>
                <w:sz w:val="16"/>
                <w:szCs w:val="16"/>
              </w:rPr>
            </w:pPr>
            <w:r w:rsidRPr="007D2EE0">
              <w:rPr>
                <w:rFonts w:cstheme="minorHAnsi"/>
                <w:sz w:val="16"/>
                <w:szCs w:val="16"/>
              </w:rPr>
              <w:t>Lista de cotejo</w:t>
            </w:r>
          </w:p>
        </w:tc>
      </w:tr>
    </w:tbl>
    <w:p w14:paraId="771DCE9D" w14:textId="77777777" w:rsidR="003531D4" w:rsidRPr="007D2EE0" w:rsidRDefault="003531D4" w:rsidP="00C10470">
      <w:pPr>
        <w:spacing w:after="0" w:line="240" w:lineRule="auto"/>
        <w:rPr>
          <w:rFonts w:cstheme="minorHAnsi"/>
          <w:sz w:val="16"/>
          <w:szCs w:val="16"/>
          <w:lang w:val="es-ES"/>
        </w:rPr>
      </w:pPr>
    </w:p>
    <w:p w14:paraId="771DCE9E" w14:textId="77777777" w:rsidR="00192A40" w:rsidRPr="006B0ECC" w:rsidRDefault="00192A40" w:rsidP="006B0ECC">
      <w:pPr>
        <w:spacing w:after="0" w:line="240" w:lineRule="auto"/>
        <w:rPr>
          <w:rFonts w:cstheme="minorHAnsi"/>
          <w:b/>
          <w:bCs/>
          <w:sz w:val="16"/>
          <w:szCs w:val="16"/>
        </w:rPr>
      </w:pPr>
      <w:r w:rsidRPr="006B0ECC">
        <w:rPr>
          <w:rFonts w:cstheme="minorHAnsi"/>
          <w:b/>
          <w:bCs/>
          <w:color w:val="000000" w:themeColor="text1"/>
          <w:sz w:val="16"/>
          <w:szCs w:val="16"/>
        </w:rPr>
        <w:t xml:space="preserve">SECUENCIA DIDÁCTICA                                                                                               </w:t>
      </w:r>
    </w:p>
    <w:tbl>
      <w:tblPr>
        <w:tblStyle w:val="Tablaconcuadrcula"/>
        <w:tblW w:w="10553" w:type="dxa"/>
        <w:tblInd w:w="-5" w:type="dxa"/>
        <w:tblLook w:val="04A0" w:firstRow="1" w:lastRow="0" w:firstColumn="1" w:lastColumn="0" w:noHBand="0" w:noVBand="1"/>
      </w:tblPr>
      <w:tblGrid>
        <w:gridCol w:w="1276"/>
        <w:gridCol w:w="9277"/>
      </w:tblGrid>
      <w:tr w:rsidR="006B0ECC" w:rsidRPr="007D2EE0" w14:paraId="0B7303D1" w14:textId="77777777" w:rsidTr="006B0ECC">
        <w:trPr>
          <w:trHeight w:val="244"/>
        </w:trPr>
        <w:tc>
          <w:tcPr>
            <w:tcW w:w="10553" w:type="dxa"/>
            <w:gridSpan w:val="2"/>
            <w:shd w:val="clear" w:color="auto" w:fill="D9D9D9" w:themeFill="background1" w:themeFillShade="D9"/>
          </w:tcPr>
          <w:p w14:paraId="0874FF4E" w14:textId="7FC6CFBE" w:rsidR="006B0ECC" w:rsidRPr="006B0ECC" w:rsidRDefault="006B0ECC" w:rsidP="006B0ECC">
            <w:pPr>
              <w:spacing w:after="0" w:line="240" w:lineRule="auto"/>
              <w:jc w:val="center"/>
              <w:rPr>
                <w:rFonts w:cstheme="minorHAnsi"/>
                <w:b/>
                <w:bCs/>
                <w:sz w:val="16"/>
                <w:szCs w:val="16"/>
              </w:rPr>
            </w:pPr>
            <w:r w:rsidRPr="006B0ECC">
              <w:rPr>
                <w:rFonts w:cstheme="minorHAnsi"/>
                <w:b/>
                <w:bCs/>
                <w:sz w:val="16"/>
                <w:szCs w:val="16"/>
              </w:rPr>
              <w:t>ACTIVIDADES</w:t>
            </w:r>
          </w:p>
        </w:tc>
      </w:tr>
      <w:tr w:rsidR="006A6118" w:rsidRPr="007D2EE0" w14:paraId="771DCEA2" w14:textId="77777777" w:rsidTr="006B0ECC">
        <w:trPr>
          <w:trHeight w:val="244"/>
        </w:trPr>
        <w:tc>
          <w:tcPr>
            <w:tcW w:w="1276" w:type="dxa"/>
            <w:shd w:val="clear" w:color="auto" w:fill="D9D9D9" w:themeFill="background1" w:themeFillShade="D9"/>
          </w:tcPr>
          <w:p w14:paraId="771DCE9F" w14:textId="77777777" w:rsidR="006A6118" w:rsidRPr="007D2EE0" w:rsidRDefault="006A6118" w:rsidP="006B0ECC">
            <w:pPr>
              <w:spacing w:after="0" w:line="240" w:lineRule="auto"/>
              <w:rPr>
                <w:rFonts w:cstheme="minorHAnsi"/>
                <w:sz w:val="16"/>
                <w:szCs w:val="16"/>
              </w:rPr>
            </w:pPr>
            <w:r w:rsidRPr="007D2EE0">
              <w:rPr>
                <w:rFonts w:cstheme="minorHAnsi"/>
                <w:sz w:val="16"/>
                <w:szCs w:val="16"/>
              </w:rPr>
              <w:t>INICIO</w:t>
            </w:r>
          </w:p>
        </w:tc>
        <w:tc>
          <w:tcPr>
            <w:tcW w:w="9277" w:type="dxa"/>
          </w:tcPr>
          <w:p w14:paraId="771DCEA0" w14:textId="6B93E6BF" w:rsidR="0016024C" w:rsidRPr="007D2EE0" w:rsidRDefault="0016024C" w:rsidP="0016024C">
            <w:pPr>
              <w:spacing w:after="0" w:line="240" w:lineRule="auto"/>
              <w:rPr>
                <w:rFonts w:cstheme="minorHAnsi"/>
                <w:sz w:val="16"/>
                <w:szCs w:val="16"/>
              </w:rPr>
            </w:pPr>
            <w:r w:rsidRPr="007D2EE0">
              <w:rPr>
                <w:rFonts w:cstheme="minorHAnsi"/>
                <w:sz w:val="16"/>
                <w:szCs w:val="16"/>
              </w:rPr>
              <w:t>Saludo</w:t>
            </w:r>
          </w:p>
        </w:tc>
      </w:tr>
      <w:tr w:rsidR="00E67E0C" w:rsidRPr="007D2EE0" w14:paraId="771DCEA8" w14:textId="77777777" w:rsidTr="006B0ECC">
        <w:trPr>
          <w:trHeight w:val="310"/>
        </w:trPr>
        <w:tc>
          <w:tcPr>
            <w:tcW w:w="1276" w:type="dxa"/>
          </w:tcPr>
          <w:p w14:paraId="771DCEA3" w14:textId="77777777"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Motivación: </w:t>
            </w:r>
          </w:p>
        </w:tc>
        <w:tc>
          <w:tcPr>
            <w:tcW w:w="9277" w:type="dxa"/>
          </w:tcPr>
          <w:p w14:paraId="771DCEA4" w14:textId="52756F55" w:rsidR="00E67E0C" w:rsidRPr="007D2EE0" w:rsidRDefault="00A94734" w:rsidP="00E67E0C">
            <w:pPr>
              <w:spacing w:after="0" w:line="240" w:lineRule="auto"/>
              <w:rPr>
                <w:rFonts w:cstheme="minorHAnsi"/>
                <w:sz w:val="16"/>
                <w:szCs w:val="16"/>
              </w:rPr>
            </w:pPr>
            <w:r>
              <w:rPr>
                <w:rFonts w:cstheme="minorHAnsi"/>
                <w:sz w:val="16"/>
                <w:szCs w:val="16"/>
              </w:rPr>
              <w:t>¿El docente pregunta como las empresas expresan sus precios de venta?, ¿Cómo los calculan?  ¿Que consideran entre los costos?</w:t>
            </w:r>
          </w:p>
        </w:tc>
      </w:tr>
      <w:tr w:rsidR="00E67E0C" w:rsidRPr="007D2EE0" w14:paraId="771DCEAD" w14:textId="77777777" w:rsidTr="006B0ECC">
        <w:tc>
          <w:tcPr>
            <w:tcW w:w="1276" w:type="dxa"/>
          </w:tcPr>
          <w:p w14:paraId="771DCEA9" w14:textId="77777777" w:rsidR="00E67E0C" w:rsidRPr="007D2EE0" w:rsidRDefault="00E67E0C" w:rsidP="00E67E0C">
            <w:pPr>
              <w:spacing w:after="0" w:line="240" w:lineRule="auto"/>
              <w:rPr>
                <w:rFonts w:cstheme="minorHAnsi"/>
                <w:sz w:val="16"/>
                <w:szCs w:val="16"/>
                <w:lang w:val="es-ES"/>
              </w:rPr>
            </w:pPr>
            <w:r w:rsidRPr="007D2EE0">
              <w:rPr>
                <w:rFonts w:cstheme="minorHAnsi"/>
                <w:sz w:val="16"/>
                <w:szCs w:val="16"/>
              </w:rPr>
              <w:t xml:space="preserve">Saberes previos: </w:t>
            </w:r>
          </w:p>
        </w:tc>
        <w:tc>
          <w:tcPr>
            <w:tcW w:w="9277" w:type="dxa"/>
          </w:tcPr>
          <w:p w14:paraId="771DCEAB" w14:textId="36105867" w:rsidR="00E67E0C" w:rsidRPr="007D2EE0" w:rsidRDefault="00A94734" w:rsidP="00E67E0C">
            <w:pPr>
              <w:spacing w:after="0" w:line="240" w:lineRule="auto"/>
              <w:rPr>
                <w:rFonts w:cstheme="minorHAnsi"/>
                <w:sz w:val="16"/>
                <w:szCs w:val="16"/>
                <w:lang w:val="es-ES"/>
              </w:rPr>
            </w:pPr>
            <w:r>
              <w:rPr>
                <w:rFonts w:cstheme="minorHAnsi"/>
                <w:sz w:val="16"/>
                <w:szCs w:val="16"/>
                <w:lang w:val="es-ES"/>
              </w:rPr>
              <w:t>¿Qué materiales utilizan? ¿Qué cantidades? ¿Como se calcula el costo del uso de las maquinarias y equipos?</w:t>
            </w:r>
          </w:p>
        </w:tc>
      </w:tr>
      <w:tr w:rsidR="00E67E0C" w:rsidRPr="007D2EE0" w14:paraId="771DCEB2" w14:textId="77777777" w:rsidTr="006B0ECC">
        <w:trPr>
          <w:trHeight w:val="327"/>
        </w:trPr>
        <w:tc>
          <w:tcPr>
            <w:tcW w:w="1276" w:type="dxa"/>
          </w:tcPr>
          <w:p w14:paraId="771DCEAE" w14:textId="77777777"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Conflicto cognitivo: </w:t>
            </w:r>
          </w:p>
        </w:tc>
        <w:tc>
          <w:tcPr>
            <w:tcW w:w="9277" w:type="dxa"/>
          </w:tcPr>
          <w:p w14:paraId="5D528CD9" w14:textId="762F244E" w:rsidR="00FF1B82" w:rsidRPr="007D2EE0" w:rsidRDefault="00A94734" w:rsidP="006E1072">
            <w:pPr>
              <w:spacing w:after="0" w:line="240" w:lineRule="auto"/>
              <w:rPr>
                <w:rFonts w:cstheme="minorHAnsi"/>
                <w:sz w:val="16"/>
                <w:szCs w:val="16"/>
              </w:rPr>
            </w:pPr>
            <w:r>
              <w:rPr>
                <w:rFonts w:cstheme="minorHAnsi"/>
                <w:sz w:val="16"/>
                <w:szCs w:val="16"/>
              </w:rPr>
              <w:t xml:space="preserve">¿Qué costos se consideran </w:t>
            </w:r>
            <w:r w:rsidR="00DA5293">
              <w:rPr>
                <w:rFonts w:cstheme="minorHAnsi"/>
                <w:sz w:val="16"/>
                <w:szCs w:val="16"/>
              </w:rPr>
              <w:t>para nuestros emprendimientos en el</w:t>
            </w:r>
            <w:r w:rsidR="00AD2656">
              <w:rPr>
                <w:rFonts w:cstheme="minorHAnsi"/>
                <w:sz w:val="16"/>
                <w:szCs w:val="16"/>
              </w:rPr>
              <w:t xml:space="preserve"> área de EPT</w:t>
            </w:r>
            <w:r w:rsidR="001B22FE">
              <w:rPr>
                <w:rFonts w:cstheme="minorHAnsi"/>
                <w:sz w:val="16"/>
                <w:szCs w:val="16"/>
              </w:rPr>
              <w:t>?</w:t>
            </w:r>
          </w:p>
          <w:p w14:paraId="771DCEB0" w14:textId="75F27317" w:rsidR="00E67E0C" w:rsidRPr="007D2EE0" w:rsidRDefault="00E67E0C" w:rsidP="00E67E0C">
            <w:pPr>
              <w:spacing w:after="0" w:line="240" w:lineRule="auto"/>
              <w:rPr>
                <w:rFonts w:cstheme="minorHAnsi"/>
                <w:sz w:val="16"/>
                <w:szCs w:val="16"/>
              </w:rPr>
            </w:pPr>
          </w:p>
        </w:tc>
      </w:tr>
      <w:tr w:rsidR="00E67E0C" w:rsidRPr="007D2EE0" w14:paraId="771DCEB6" w14:textId="77777777" w:rsidTr="006B0ECC">
        <w:trPr>
          <w:trHeight w:val="228"/>
        </w:trPr>
        <w:tc>
          <w:tcPr>
            <w:tcW w:w="1276" w:type="dxa"/>
          </w:tcPr>
          <w:p w14:paraId="771DCEB3" w14:textId="77777777"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Propósito. </w:t>
            </w:r>
          </w:p>
        </w:tc>
        <w:tc>
          <w:tcPr>
            <w:tcW w:w="9277" w:type="dxa"/>
          </w:tcPr>
          <w:p w14:paraId="771DCEB4" w14:textId="794F1BB0" w:rsidR="00E67E0C" w:rsidRPr="007D2EE0" w:rsidRDefault="00DA5293" w:rsidP="00E67E0C">
            <w:pPr>
              <w:spacing w:after="0" w:line="240" w:lineRule="auto"/>
              <w:rPr>
                <w:rFonts w:cstheme="minorHAnsi"/>
                <w:sz w:val="16"/>
                <w:szCs w:val="16"/>
              </w:rPr>
            </w:pPr>
            <w:r>
              <w:rPr>
                <w:rFonts w:cstheme="minorHAnsi"/>
                <w:sz w:val="16"/>
                <w:szCs w:val="16"/>
              </w:rPr>
              <w:t>Elabora un organizador visual sobre los costos de producción para un emprendimiento</w:t>
            </w:r>
          </w:p>
        </w:tc>
      </w:tr>
      <w:tr w:rsidR="00E67E0C" w:rsidRPr="007D2EE0" w14:paraId="771DCEC1" w14:textId="77777777" w:rsidTr="006B0ECC">
        <w:trPr>
          <w:trHeight w:val="263"/>
        </w:trPr>
        <w:tc>
          <w:tcPr>
            <w:tcW w:w="1276" w:type="dxa"/>
            <w:shd w:val="clear" w:color="auto" w:fill="auto"/>
          </w:tcPr>
          <w:p w14:paraId="771DCEB7" w14:textId="77777777" w:rsidR="00E67E0C" w:rsidRPr="007D2EE0" w:rsidRDefault="00E67E0C" w:rsidP="00E67E0C">
            <w:pPr>
              <w:spacing w:after="0" w:line="240" w:lineRule="auto"/>
              <w:rPr>
                <w:rFonts w:cstheme="minorHAnsi"/>
                <w:sz w:val="16"/>
                <w:szCs w:val="16"/>
              </w:rPr>
            </w:pPr>
            <w:r w:rsidRPr="007D2EE0">
              <w:rPr>
                <w:rFonts w:cstheme="minorHAnsi"/>
                <w:sz w:val="16"/>
                <w:szCs w:val="16"/>
              </w:rPr>
              <w:t>DESARROLLO</w:t>
            </w:r>
          </w:p>
        </w:tc>
        <w:tc>
          <w:tcPr>
            <w:tcW w:w="9277" w:type="dxa"/>
          </w:tcPr>
          <w:p w14:paraId="3216EB98" w14:textId="2427193E" w:rsidR="00DA5293" w:rsidRDefault="001B22FE" w:rsidP="00382D1F">
            <w:pPr>
              <w:spacing w:after="0" w:line="240" w:lineRule="auto"/>
              <w:rPr>
                <w:rFonts w:cstheme="minorHAnsi"/>
                <w:sz w:val="16"/>
                <w:szCs w:val="16"/>
              </w:rPr>
            </w:pPr>
            <w:r>
              <w:rPr>
                <w:rFonts w:cstheme="minorHAnsi"/>
                <w:sz w:val="16"/>
                <w:szCs w:val="16"/>
              </w:rPr>
              <w:t>Los</w:t>
            </w:r>
            <w:r w:rsidR="00DA5293">
              <w:rPr>
                <w:rFonts w:cstheme="minorHAnsi"/>
                <w:sz w:val="16"/>
                <w:szCs w:val="16"/>
              </w:rPr>
              <w:t xml:space="preserve"> estudiantes leen en silencio la lectura sobre los costos de producción.</w:t>
            </w:r>
          </w:p>
          <w:p w14:paraId="11AC0BE7" w14:textId="5F194333" w:rsidR="00DA5293" w:rsidRDefault="00DA5293" w:rsidP="00382D1F">
            <w:pPr>
              <w:spacing w:after="0" w:line="240" w:lineRule="auto"/>
              <w:rPr>
                <w:rFonts w:cstheme="minorHAnsi"/>
                <w:sz w:val="16"/>
                <w:szCs w:val="16"/>
              </w:rPr>
            </w:pPr>
            <w:r>
              <w:rPr>
                <w:rFonts w:cstheme="minorHAnsi"/>
                <w:sz w:val="16"/>
                <w:szCs w:val="16"/>
              </w:rPr>
              <w:t xml:space="preserve">Los estudiantes leen en voz alta, un párrafo por estudiante. Los estudiantes preguntan el significado de algunas palabras nuevas, los estudiantes comentan cada párrafo leído. La maestra da ejemplos prácticos de casos de </w:t>
            </w:r>
            <w:proofErr w:type="gramStart"/>
            <w:r>
              <w:rPr>
                <w:rFonts w:cstheme="minorHAnsi"/>
                <w:sz w:val="16"/>
                <w:szCs w:val="16"/>
              </w:rPr>
              <w:t>empresas  del</w:t>
            </w:r>
            <w:proofErr w:type="gramEnd"/>
            <w:r>
              <w:rPr>
                <w:rFonts w:cstheme="minorHAnsi"/>
                <w:sz w:val="16"/>
                <w:szCs w:val="16"/>
              </w:rPr>
              <w:t xml:space="preserve"> medio que explican de manera visible para la comprensión de los estudiantes.</w:t>
            </w:r>
          </w:p>
          <w:p w14:paraId="771DCEBD" w14:textId="6733DF1B" w:rsidR="00F0655A" w:rsidRPr="007D2EE0" w:rsidRDefault="00DA5293" w:rsidP="00382D1F">
            <w:pPr>
              <w:spacing w:after="0" w:line="240" w:lineRule="auto"/>
              <w:rPr>
                <w:rFonts w:cstheme="minorHAnsi"/>
                <w:sz w:val="16"/>
                <w:szCs w:val="16"/>
              </w:rPr>
            </w:pPr>
            <w:r>
              <w:rPr>
                <w:rFonts w:cstheme="minorHAnsi"/>
                <w:sz w:val="16"/>
                <w:szCs w:val="16"/>
              </w:rPr>
              <w:t xml:space="preserve">Los </w:t>
            </w:r>
            <w:r w:rsidR="001B22FE">
              <w:rPr>
                <w:rFonts w:cstheme="minorHAnsi"/>
                <w:sz w:val="16"/>
                <w:szCs w:val="16"/>
              </w:rPr>
              <w:t>estudia</w:t>
            </w:r>
            <w:r w:rsidR="00AD2656">
              <w:rPr>
                <w:rFonts w:cstheme="minorHAnsi"/>
                <w:sz w:val="16"/>
                <w:szCs w:val="16"/>
              </w:rPr>
              <w:t>ntes</w:t>
            </w:r>
            <w:r w:rsidR="00B56486">
              <w:rPr>
                <w:rFonts w:cstheme="minorHAnsi"/>
                <w:sz w:val="16"/>
                <w:szCs w:val="16"/>
              </w:rPr>
              <w:t xml:space="preserve"> en forma </w:t>
            </w:r>
            <w:r>
              <w:rPr>
                <w:rFonts w:cstheme="minorHAnsi"/>
                <w:sz w:val="16"/>
                <w:szCs w:val="16"/>
              </w:rPr>
              <w:t xml:space="preserve">individual </w:t>
            </w:r>
            <w:r w:rsidR="00AD2656">
              <w:rPr>
                <w:rFonts w:cstheme="minorHAnsi"/>
                <w:sz w:val="16"/>
                <w:szCs w:val="16"/>
              </w:rPr>
              <w:t xml:space="preserve">desarrollan </w:t>
            </w:r>
            <w:r>
              <w:rPr>
                <w:rFonts w:cstheme="minorHAnsi"/>
                <w:sz w:val="16"/>
                <w:szCs w:val="16"/>
              </w:rPr>
              <w:t>su organizador visual de costos de producción para un</w:t>
            </w:r>
            <w:r w:rsidR="00B56486">
              <w:rPr>
                <w:rFonts w:cstheme="minorHAnsi"/>
                <w:sz w:val="16"/>
                <w:szCs w:val="16"/>
              </w:rPr>
              <w:t xml:space="preserve"> emprendimiento con el monitoreo de</w:t>
            </w:r>
            <w:r w:rsidR="003E0B74">
              <w:rPr>
                <w:rFonts w:cstheme="minorHAnsi"/>
                <w:sz w:val="16"/>
                <w:szCs w:val="16"/>
              </w:rPr>
              <w:t>l docente.</w:t>
            </w:r>
          </w:p>
        </w:tc>
      </w:tr>
      <w:tr w:rsidR="00E67E0C" w:rsidRPr="007D2EE0" w14:paraId="771DCEC6" w14:textId="77777777" w:rsidTr="006B0ECC">
        <w:trPr>
          <w:trHeight w:val="1231"/>
        </w:trPr>
        <w:tc>
          <w:tcPr>
            <w:tcW w:w="1276" w:type="dxa"/>
            <w:shd w:val="clear" w:color="auto" w:fill="auto"/>
          </w:tcPr>
          <w:p w14:paraId="771DCEC2" w14:textId="18555129" w:rsidR="00E67E0C" w:rsidRPr="007D2EE0" w:rsidRDefault="00E67E0C" w:rsidP="00E67E0C">
            <w:pPr>
              <w:spacing w:after="0" w:line="240" w:lineRule="auto"/>
              <w:rPr>
                <w:rFonts w:cstheme="minorHAnsi"/>
                <w:sz w:val="16"/>
                <w:szCs w:val="16"/>
              </w:rPr>
            </w:pPr>
            <w:r w:rsidRPr="007D2EE0">
              <w:rPr>
                <w:rFonts w:cstheme="minorHAnsi"/>
                <w:sz w:val="16"/>
                <w:szCs w:val="16"/>
              </w:rPr>
              <w:t>SALIDA</w:t>
            </w:r>
          </w:p>
        </w:tc>
        <w:tc>
          <w:tcPr>
            <w:tcW w:w="9277" w:type="dxa"/>
          </w:tcPr>
          <w:p w14:paraId="771DCEC3" w14:textId="7C64A456"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Meta cognición/reflexión </w:t>
            </w:r>
          </w:p>
          <w:p w14:paraId="3C016BAE" w14:textId="263883B3"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¿Qué </w:t>
            </w:r>
            <w:r w:rsidR="003E0B74">
              <w:rPr>
                <w:rFonts w:cstheme="minorHAnsi"/>
                <w:sz w:val="16"/>
                <w:szCs w:val="16"/>
              </w:rPr>
              <w:t>realizamos el día de hoy</w:t>
            </w:r>
            <w:r w:rsidRPr="007D2EE0">
              <w:rPr>
                <w:rFonts w:cstheme="minorHAnsi"/>
                <w:sz w:val="16"/>
                <w:szCs w:val="16"/>
              </w:rPr>
              <w:t>?</w:t>
            </w:r>
          </w:p>
          <w:p w14:paraId="4CA86F52" w14:textId="62D87940" w:rsidR="00E67E0C" w:rsidRPr="007D2EE0" w:rsidRDefault="00E67E0C" w:rsidP="00E67E0C">
            <w:pPr>
              <w:spacing w:after="0" w:line="240" w:lineRule="auto"/>
              <w:rPr>
                <w:rFonts w:cstheme="minorHAnsi"/>
                <w:sz w:val="16"/>
                <w:szCs w:val="16"/>
              </w:rPr>
            </w:pPr>
            <w:r w:rsidRPr="007D2EE0">
              <w:rPr>
                <w:rFonts w:cstheme="minorHAnsi"/>
                <w:sz w:val="16"/>
                <w:szCs w:val="16"/>
              </w:rPr>
              <w:t xml:space="preserve">¿Cómo lo </w:t>
            </w:r>
            <w:r w:rsidR="003E0B74">
              <w:rPr>
                <w:rFonts w:cstheme="minorHAnsi"/>
                <w:sz w:val="16"/>
                <w:szCs w:val="16"/>
              </w:rPr>
              <w:t>desarrollam</w:t>
            </w:r>
            <w:r w:rsidRPr="007D2EE0">
              <w:rPr>
                <w:rFonts w:cstheme="minorHAnsi"/>
                <w:sz w:val="16"/>
                <w:szCs w:val="16"/>
              </w:rPr>
              <w:t>os?</w:t>
            </w:r>
          </w:p>
          <w:p w14:paraId="6DE4A8DD" w14:textId="26E3B928" w:rsidR="00E67E0C" w:rsidRPr="007D2EE0" w:rsidRDefault="00E67E0C" w:rsidP="00E67E0C">
            <w:pPr>
              <w:spacing w:after="0" w:line="240" w:lineRule="auto"/>
              <w:rPr>
                <w:rFonts w:cstheme="minorHAnsi"/>
                <w:sz w:val="16"/>
                <w:szCs w:val="16"/>
              </w:rPr>
            </w:pPr>
            <w:r w:rsidRPr="007D2EE0">
              <w:rPr>
                <w:rFonts w:cstheme="minorHAnsi"/>
                <w:sz w:val="16"/>
                <w:szCs w:val="16"/>
              </w:rPr>
              <w:t>¿Para qué nos sirve?</w:t>
            </w:r>
          </w:p>
          <w:p w14:paraId="771DCEC4" w14:textId="67CCE913" w:rsidR="000F45D9" w:rsidRPr="007D2EE0" w:rsidRDefault="00E67E0C" w:rsidP="000F45D9">
            <w:pPr>
              <w:tabs>
                <w:tab w:val="center" w:pos="4504"/>
              </w:tabs>
              <w:spacing w:after="0" w:line="240" w:lineRule="auto"/>
              <w:rPr>
                <w:rFonts w:cstheme="minorHAnsi"/>
                <w:sz w:val="16"/>
                <w:szCs w:val="16"/>
              </w:rPr>
            </w:pPr>
            <w:r w:rsidRPr="007D2EE0">
              <w:rPr>
                <w:rFonts w:cstheme="minorHAnsi"/>
                <w:sz w:val="16"/>
                <w:szCs w:val="16"/>
              </w:rPr>
              <w:t>¿Qué aspecto me pareció más relevante y por qué?</w:t>
            </w:r>
          </w:p>
        </w:tc>
      </w:tr>
      <w:bookmarkEnd w:id="0"/>
    </w:tbl>
    <w:p w14:paraId="4CE40D71" w14:textId="146D4108" w:rsidR="00FB6A27" w:rsidRDefault="00FB6A27" w:rsidP="004128DF">
      <w:pPr>
        <w:spacing w:after="0"/>
        <w:rPr>
          <w:rFonts w:cstheme="minorHAnsi"/>
          <w:b/>
          <w:sz w:val="28"/>
          <w:szCs w:val="28"/>
        </w:rPr>
      </w:pPr>
      <w:r>
        <w:rPr>
          <w:rFonts w:cstheme="minorHAnsi"/>
          <w:b/>
          <w:sz w:val="28"/>
          <w:szCs w:val="28"/>
        </w:rPr>
        <w:br w:type="page"/>
      </w:r>
    </w:p>
    <w:p w14:paraId="0E4D88CC" w14:textId="77777777" w:rsidR="00296612" w:rsidRDefault="00296612" w:rsidP="004128DF">
      <w:pPr>
        <w:spacing w:after="0"/>
        <w:rPr>
          <w:rFonts w:cstheme="minorHAnsi"/>
          <w:b/>
          <w:sz w:val="28"/>
          <w:szCs w:val="28"/>
        </w:rPr>
      </w:pPr>
    </w:p>
    <w:tbl>
      <w:tblPr>
        <w:tblStyle w:val="Tablaconcuadrcula"/>
        <w:tblW w:w="5000" w:type="pct"/>
        <w:tblLook w:val="04A0" w:firstRow="1" w:lastRow="0" w:firstColumn="1" w:lastColumn="0" w:noHBand="0" w:noVBand="1"/>
      </w:tblPr>
      <w:tblGrid>
        <w:gridCol w:w="10457"/>
      </w:tblGrid>
      <w:tr w:rsidR="00296612" w:rsidRPr="00F341BF" w14:paraId="251A0B4D" w14:textId="77777777" w:rsidTr="00B93488">
        <w:tc>
          <w:tcPr>
            <w:tcW w:w="5000" w:type="pct"/>
            <w:shd w:val="clear" w:color="auto" w:fill="DAEEF3" w:themeFill="accent5" w:themeFillTint="33"/>
          </w:tcPr>
          <w:p w14:paraId="2543622C" w14:textId="77777777" w:rsidR="00296612" w:rsidRPr="00F341BF" w:rsidRDefault="00296612" w:rsidP="00B93488">
            <w:pPr>
              <w:jc w:val="center"/>
              <w:rPr>
                <w:rFonts w:cstheme="minorHAnsi"/>
                <w:b/>
                <w:bCs/>
                <w:sz w:val="36"/>
                <w:szCs w:val="36"/>
              </w:rPr>
            </w:pPr>
            <w:r w:rsidRPr="00F341BF">
              <w:rPr>
                <w:rFonts w:cstheme="minorHAnsi"/>
                <w:b/>
                <w:bCs/>
                <w:sz w:val="36"/>
                <w:szCs w:val="36"/>
              </w:rPr>
              <w:t>LOS COSTOS DE PRODUCCIÓN</w:t>
            </w:r>
          </w:p>
        </w:tc>
      </w:tr>
      <w:tr w:rsidR="00296612" w:rsidRPr="00F341BF" w14:paraId="1D2C0AE2" w14:textId="77777777" w:rsidTr="00B93488">
        <w:tc>
          <w:tcPr>
            <w:tcW w:w="5000" w:type="pct"/>
          </w:tcPr>
          <w:p w14:paraId="7330503A"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Los costos de producción son los gastos en los que incurre una empresa o negocio para crear un bien o servicio. Estos costos pueden incluir:</w:t>
            </w:r>
          </w:p>
          <w:p w14:paraId="1F82B74F" w14:textId="77777777" w:rsidR="00296612" w:rsidRPr="00FB6A27" w:rsidRDefault="00296612" w:rsidP="00B93488">
            <w:pPr>
              <w:spacing w:after="0" w:line="240" w:lineRule="atLeast"/>
              <w:jc w:val="both"/>
              <w:rPr>
                <w:rFonts w:cstheme="minorHAnsi"/>
                <w:sz w:val="28"/>
                <w:szCs w:val="28"/>
              </w:rPr>
            </w:pPr>
          </w:p>
          <w:p w14:paraId="74BF1D73"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1. Materias primas o insumos: el costo de los materiales necesarios para producir el bien o servicio.</w:t>
            </w:r>
          </w:p>
          <w:p w14:paraId="62D9B71E" w14:textId="77777777" w:rsidR="00296612" w:rsidRPr="00FB6A27" w:rsidRDefault="00296612" w:rsidP="00B93488">
            <w:pPr>
              <w:spacing w:after="0" w:line="240" w:lineRule="atLeast"/>
              <w:jc w:val="both"/>
              <w:rPr>
                <w:rFonts w:cstheme="minorHAnsi"/>
                <w:sz w:val="28"/>
                <w:szCs w:val="28"/>
              </w:rPr>
            </w:pPr>
          </w:p>
          <w:p w14:paraId="5552DAEE"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2. Mano de obra: el costo de la fuerza laboral necesaria para producir el bien o servicio.</w:t>
            </w:r>
          </w:p>
          <w:p w14:paraId="66A5BEEA" w14:textId="77777777" w:rsidR="00296612" w:rsidRPr="00FB6A27" w:rsidRDefault="00296612" w:rsidP="00B93488">
            <w:pPr>
              <w:spacing w:after="0" w:line="240" w:lineRule="atLeast"/>
              <w:jc w:val="both"/>
              <w:rPr>
                <w:rFonts w:cstheme="minorHAnsi"/>
                <w:sz w:val="28"/>
                <w:szCs w:val="28"/>
              </w:rPr>
            </w:pPr>
          </w:p>
          <w:p w14:paraId="7F9A0AC5"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3. Gastos generales: alquiler, servicios públicos, seguros, entre otros.</w:t>
            </w:r>
          </w:p>
          <w:p w14:paraId="539C19C2" w14:textId="77777777" w:rsidR="00296612" w:rsidRPr="00FB6A27" w:rsidRDefault="00296612" w:rsidP="00B93488">
            <w:pPr>
              <w:spacing w:after="0" w:line="240" w:lineRule="atLeast"/>
              <w:jc w:val="both"/>
              <w:rPr>
                <w:rFonts w:cstheme="minorHAnsi"/>
                <w:sz w:val="28"/>
                <w:szCs w:val="28"/>
              </w:rPr>
            </w:pPr>
          </w:p>
          <w:p w14:paraId="2694FA6D"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 xml:space="preserve">4. Depreciación: la pérdida de valor de los activos fijos debido al desgaste </w:t>
            </w:r>
            <w:proofErr w:type="spellStart"/>
            <w:r w:rsidRPr="00FB6A27">
              <w:rPr>
                <w:rFonts w:cstheme="minorHAnsi"/>
                <w:sz w:val="28"/>
                <w:szCs w:val="28"/>
              </w:rPr>
              <w:t>o</w:t>
            </w:r>
            <w:proofErr w:type="spellEnd"/>
            <w:r w:rsidRPr="00FB6A27">
              <w:rPr>
                <w:rFonts w:cstheme="minorHAnsi"/>
                <w:sz w:val="28"/>
                <w:szCs w:val="28"/>
              </w:rPr>
              <w:t xml:space="preserve"> obsolescencia.</w:t>
            </w:r>
          </w:p>
          <w:p w14:paraId="3C57DDFF" w14:textId="77777777" w:rsidR="00296612" w:rsidRPr="00FB6A27" w:rsidRDefault="00296612" w:rsidP="00B93488">
            <w:pPr>
              <w:spacing w:after="0" w:line="240" w:lineRule="atLeast"/>
              <w:jc w:val="both"/>
              <w:rPr>
                <w:rFonts w:cstheme="minorHAnsi"/>
                <w:sz w:val="28"/>
                <w:szCs w:val="28"/>
              </w:rPr>
            </w:pPr>
          </w:p>
          <w:p w14:paraId="11EC5489"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5. Gastos de investigación y desarrollo: costos asociados con la creación de nuevos productos o procesos.</w:t>
            </w:r>
          </w:p>
          <w:p w14:paraId="3273B787" w14:textId="77777777" w:rsidR="00296612" w:rsidRPr="00FB6A27" w:rsidRDefault="00296612" w:rsidP="00B93488">
            <w:pPr>
              <w:spacing w:after="0" w:line="240" w:lineRule="atLeast"/>
              <w:jc w:val="both"/>
              <w:rPr>
                <w:rFonts w:cstheme="minorHAnsi"/>
                <w:sz w:val="28"/>
                <w:szCs w:val="28"/>
              </w:rPr>
            </w:pPr>
          </w:p>
          <w:p w14:paraId="1C5492E2"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6. Gastos de marketing y publicidad: costos asociados con la promoción del producto o servicio.</w:t>
            </w:r>
          </w:p>
          <w:p w14:paraId="73939D99" w14:textId="77777777" w:rsidR="00296612" w:rsidRPr="00FB6A27" w:rsidRDefault="00296612" w:rsidP="00B93488">
            <w:pPr>
              <w:spacing w:after="0" w:line="240" w:lineRule="atLeast"/>
              <w:jc w:val="both"/>
              <w:rPr>
                <w:rFonts w:cstheme="minorHAnsi"/>
                <w:sz w:val="28"/>
                <w:szCs w:val="28"/>
              </w:rPr>
            </w:pPr>
          </w:p>
          <w:p w14:paraId="0111EAF3" w14:textId="77777777" w:rsidR="00296612" w:rsidRPr="00FB6A27" w:rsidRDefault="00296612" w:rsidP="00B93488">
            <w:pPr>
              <w:spacing w:after="0" w:line="240" w:lineRule="atLeast"/>
              <w:jc w:val="both"/>
              <w:rPr>
                <w:rFonts w:cstheme="minorHAnsi"/>
                <w:sz w:val="28"/>
                <w:szCs w:val="28"/>
              </w:rPr>
            </w:pPr>
            <w:r w:rsidRPr="00FB6A27">
              <w:rPr>
                <w:rFonts w:cstheme="minorHAnsi"/>
                <w:sz w:val="28"/>
                <w:szCs w:val="28"/>
              </w:rPr>
              <w:t>7. Impuestos y regulaciones gubernamentales: costos asociados con cumplir con las leyes y regulaciones gubernamentales.</w:t>
            </w:r>
          </w:p>
          <w:p w14:paraId="276F2334" w14:textId="77777777" w:rsidR="00296612" w:rsidRPr="00FB6A27" w:rsidRDefault="00296612" w:rsidP="00B93488">
            <w:pPr>
              <w:spacing w:after="0" w:line="240" w:lineRule="atLeast"/>
              <w:jc w:val="both"/>
              <w:rPr>
                <w:rFonts w:cstheme="minorHAnsi"/>
                <w:sz w:val="28"/>
                <w:szCs w:val="28"/>
              </w:rPr>
            </w:pPr>
          </w:p>
          <w:p w14:paraId="6DA63AD6" w14:textId="77777777" w:rsidR="00296612" w:rsidRPr="00F341BF" w:rsidRDefault="00296612" w:rsidP="00B93488">
            <w:pPr>
              <w:spacing w:after="0" w:line="240" w:lineRule="atLeast"/>
              <w:jc w:val="both"/>
              <w:rPr>
                <w:rFonts w:cstheme="minorHAnsi"/>
                <w:sz w:val="24"/>
                <w:szCs w:val="24"/>
              </w:rPr>
            </w:pPr>
            <w:r w:rsidRPr="00FB6A27">
              <w:rPr>
                <w:rFonts w:cstheme="minorHAnsi"/>
                <w:sz w:val="28"/>
                <w:szCs w:val="28"/>
              </w:rPr>
              <w:t>Es importante tener en cuenta que los costos de producción pueden variar según la industria, el tamaño de la empresa y otros factores.</w:t>
            </w:r>
          </w:p>
        </w:tc>
      </w:tr>
    </w:tbl>
    <w:p w14:paraId="5CDE5444" w14:textId="66889E3D" w:rsidR="00296612" w:rsidRDefault="00296612" w:rsidP="004128DF">
      <w:pPr>
        <w:spacing w:after="0"/>
        <w:rPr>
          <w:rFonts w:cstheme="minorHAnsi"/>
          <w:b/>
          <w:sz w:val="28"/>
          <w:szCs w:val="28"/>
        </w:rPr>
      </w:pPr>
      <w:r>
        <w:rPr>
          <w:rFonts w:cstheme="minorHAnsi"/>
          <w:b/>
          <w:sz w:val="28"/>
          <w:szCs w:val="28"/>
        </w:rPr>
        <w:br w:type="page"/>
      </w:r>
    </w:p>
    <w:p w14:paraId="222B8246" w14:textId="77777777" w:rsidR="00296612" w:rsidRDefault="00296612" w:rsidP="004128DF">
      <w:pPr>
        <w:spacing w:after="0"/>
        <w:rPr>
          <w:rFonts w:cstheme="minorHAnsi"/>
          <w:b/>
          <w:sz w:val="28"/>
          <w:szCs w:val="28"/>
        </w:rPr>
      </w:pPr>
    </w:p>
    <w:p w14:paraId="687D7011" w14:textId="77777777" w:rsidR="00296612" w:rsidRDefault="00296612" w:rsidP="004128DF">
      <w:pPr>
        <w:spacing w:after="0"/>
        <w:rPr>
          <w:rFonts w:cstheme="minorHAnsi"/>
          <w:b/>
          <w:sz w:val="28"/>
          <w:szCs w:val="28"/>
        </w:rPr>
      </w:pPr>
    </w:p>
    <w:p w14:paraId="138A17DA" w14:textId="77777777" w:rsidR="00296612" w:rsidRPr="00296612" w:rsidRDefault="00296612" w:rsidP="00296612">
      <w:pPr>
        <w:spacing w:after="0"/>
        <w:rPr>
          <w:rFonts w:cstheme="minorHAnsi"/>
          <w:b/>
          <w:sz w:val="28"/>
          <w:szCs w:val="28"/>
        </w:rPr>
      </w:pPr>
    </w:p>
    <w:tbl>
      <w:tblPr>
        <w:tblW w:w="858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600" w:firstRow="0" w:lastRow="0" w:firstColumn="0" w:lastColumn="0" w:noHBand="1" w:noVBand="1"/>
      </w:tblPr>
      <w:tblGrid>
        <w:gridCol w:w="8580"/>
      </w:tblGrid>
      <w:tr w:rsidR="00296612" w:rsidRPr="00296612" w14:paraId="2A3C0A50" w14:textId="77777777" w:rsidTr="00296612">
        <w:tc>
          <w:tcPr>
            <w:tcW w:w="8580" w:type="dxa"/>
            <w:tcBorders>
              <w:top w:val="single" w:sz="8" w:space="0" w:color="0000FF"/>
              <w:left w:val="single" w:sz="8" w:space="0" w:color="0000FF"/>
              <w:bottom w:val="single" w:sz="8" w:space="0" w:color="0000FF"/>
              <w:right w:val="single" w:sz="8" w:space="0" w:color="0000FF"/>
            </w:tcBorders>
            <w:shd w:val="clear" w:color="auto" w:fill="4410FF"/>
            <w:tcMar>
              <w:top w:w="100" w:type="dxa"/>
              <w:left w:w="100" w:type="dxa"/>
              <w:bottom w:w="100" w:type="dxa"/>
              <w:right w:w="100" w:type="dxa"/>
            </w:tcMar>
            <w:hideMark/>
          </w:tcPr>
          <w:p w14:paraId="33C1BB52" w14:textId="77777777" w:rsidR="00296612" w:rsidRPr="00296612" w:rsidRDefault="00296612" w:rsidP="00296612">
            <w:pPr>
              <w:numPr>
                <w:ilvl w:val="0"/>
                <w:numId w:val="32"/>
              </w:numPr>
              <w:spacing w:after="0"/>
              <w:rPr>
                <w:rFonts w:cstheme="minorHAnsi"/>
                <w:b/>
                <w:sz w:val="28"/>
                <w:szCs w:val="28"/>
              </w:rPr>
            </w:pPr>
            <w:r w:rsidRPr="00296612">
              <w:rPr>
                <w:rFonts w:cstheme="minorHAnsi"/>
                <w:b/>
                <w:sz w:val="28"/>
                <w:szCs w:val="28"/>
              </w:rPr>
              <w:t>EJECUCIÓN Y REFLEXIÓN DE LA SESIÓN:</w:t>
            </w:r>
          </w:p>
        </w:tc>
      </w:tr>
    </w:tbl>
    <w:p w14:paraId="5C646A84" w14:textId="77777777" w:rsidR="00296612" w:rsidRPr="00296612" w:rsidRDefault="00296612" w:rsidP="00296612">
      <w:pPr>
        <w:spacing w:after="0"/>
        <w:rPr>
          <w:rFonts w:cstheme="minorHAnsi"/>
          <w:b/>
          <w:sz w:val="28"/>
          <w:szCs w:val="28"/>
        </w:rPr>
      </w:pPr>
    </w:p>
    <w:p w14:paraId="1357206C" w14:textId="77777777" w:rsidR="00296612" w:rsidRPr="00296612" w:rsidRDefault="00296612" w:rsidP="00296612">
      <w:pPr>
        <w:spacing w:after="0"/>
        <w:rPr>
          <w:rFonts w:cstheme="minorHAnsi"/>
          <w:b/>
          <w:sz w:val="28"/>
          <w:szCs w:val="28"/>
        </w:rPr>
      </w:pPr>
    </w:p>
    <w:tbl>
      <w:tblPr>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7050"/>
      </w:tblGrid>
      <w:tr w:rsidR="00296612" w:rsidRPr="00296612" w14:paraId="3ABE6D71" w14:textId="77777777" w:rsidTr="00296612">
        <w:trPr>
          <w:trHeight w:val="3645"/>
        </w:trPr>
        <w:tc>
          <w:tcPr>
            <w:tcW w:w="1500" w:type="dxa"/>
            <w:tcBorders>
              <w:top w:val="single" w:sz="4" w:space="0" w:color="4410FF"/>
              <w:left w:val="single" w:sz="4" w:space="0" w:color="4410FF"/>
              <w:bottom w:val="single" w:sz="4" w:space="0" w:color="4410FF"/>
              <w:right w:val="single" w:sz="4" w:space="0" w:color="4410FF"/>
            </w:tcBorders>
            <w:vAlign w:val="center"/>
            <w:hideMark/>
          </w:tcPr>
          <w:p w14:paraId="10839A3E" w14:textId="77777777" w:rsidR="00296612" w:rsidRPr="00296612" w:rsidRDefault="00296612" w:rsidP="00296612">
            <w:pPr>
              <w:spacing w:after="0"/>
              <w:rPr>
                <w:rFonts w:cstheme="minorHAnsi"/>
                <w:b/>
                <w:sz w:val="28"/>
                <w:szCs w:val="28"/>
              </w:rPr>
            </w:pPr>
            <w:r w:rsidRPr="00296612">
              <w:rPr>
                <w:rFonts w:cstheme="minorHAnsi"/>
                <w:b/>
                <w:sz w:val="28"/>
                <w:szCs w:val="28"/>
              </w:rPr>
              <w:t>Fotografías del INICIO de la SESIÓN</w:t>
            </w:r>
          </w:p>
        </w:tc>
        <w:tc>
          <w:tcPr>
            <w:tcW w:w="7050" w:type="dxa"/>
            <w:tcBorders>
              <w:top w:val="single" w:sz="4" w:space="0" w:color="4410FF"/>
              <w:left w:val="single" w:sz="4" w:space="0" w:color="4410FF"/>
              <w:bottom w:val="single" w:sz="4" w:space="0" w:color="4410FF"/>
              <w:right w:val="single" w:sz="4" w:space="0" w:color="4410FF"/>
            </w:tcBorders>
          </w:tcPr>
          <w:p w14:paraId="23C0E92F" w14:textId="18E6BC43" w:rsidR="00296612" w:rsidRPr="00296612" w:rsidRDefault="00E26A4F" w:rsidP="00296612">
            <w:pPr>
              <w:spacing w:after="0"/>
              <w:rPr>
                <w:rFonts w:cstheme="minorHAnsi"/>
                <w:b/>
                <w:sz w:val="28"/>
                <w:szCs w:val="28"/>
              </w:rPr>
            </w:pPr>
            <w:r>
              <w:rPr>
                <w:noProof/>
              </w:rPr>
              <w:drawing>
                <wp:inline distT="0" distB="0" distL="0" distR="0" wp14:anchorId="27DAA309" wp14:editId="78A3DC58">
                  <wp:extent cx="4339590" cy="3263900"/>
                  <wp:effectExtent l="0" t="0" r="3810" b="0"/>
                  <wp:docPr id="17908646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590" cy="3263900"/>
                          </a:xfrm>
                          <a:prstGeom prst="rect">
                            <a:avLst/>
                          </a:prstGeom>
                          <a:noFill/>
                          <a:ln>
                            <a:noFill/>
                          </a:ln>
                        </pic:spPr>
                      </pic:pic>
                    </a:graphicData>
                  </a:graphic>
                </wp:inline>
              </w:drawing>
            </w:r>
          </w:p>
        </w:tc>
      </w:tr>
      <w:tr w:rsidR="00296612" w:rsidRPr="00296612" w14:paraId="68516925" w14:textId="77777777" w:rsidTr="00296612">
        <w:trPr>
          <w:trHeight w:val="975"/>
        </w:trPr>
        <w:tc>
          <w:tcPr>
            <w:tcW w:w="8550" w:type="dxa"/>
            <w:gridSpan w:val="2"/>
            <w:tcBorders>
              <w:top w:val="single" w:sz="4" w:space="0" w:color="4410FF"/>
              <w:left w:val="single" w:sz="4" w:space="0" w:color="4410FF"/>
              <w:bottom w:val="single" w:sz="4" w:space="0" w:color="4410FF"/>
              <w:right w:val="single" w:sz="4" w:space="0" w:color="4410FF"/>
            </w:tcBorders>
            <w:hideMark/>
          </w:tcPr>
          <w:p w14:paraId="7CC0051A" w14:textId="77777777" w:rsidR="00296612" w:rsidRDefault="00296612" w:rsidP="00296612">
            <w:pPr>
              <w:spacing w:after="0"/>
              <w:rPr>
                <w:rFonts w:cstheme="minorHAnsi"/>
                <w:b/>
                <w:sz w:val="28"/>
                <w:szCs w:val="28"/>
                <w:u w:val="single"/>
              </w:rPr>
            </w:pPr>
            <w:r w:rsidRPr="00296612">
              <w:rPr>
                <w:rFonts w:cstheme="minorHAnsi"/>
                <w:b/>
                <w:sz w:val="28"/>
                <w:szCs w:val="28"/>
                <w:u w:val="single"/>
              </w:rPr>
              <w:t>Reflexión:</w:t>
            </w:r>
          </w:p>
          <w:p w14:paraId="367958D3" w14:textId="3B93077B" w:rsidR="00E26A4F" w:rsidRPr="00296612" w:rsidRDefault="00E26A4F" w:rsidP="00296612">
            <w:pPr>
              <w:spacing w:after="0"/>
              <w:rPr>
                <w:rFonts w:cstheme="minorHAnsi"/>
                <w:bCs/>
                <w:sz w:val="28"/>
                <w:szCs w:val="28"/>
              </w:rPr>
            </w:pPr>
            <w:r>
              <w:rPr>
                <w:rFonts w:cstheme="minorHAnsi"/>
                <w:bCs/>
                <w:sz w:val="28"/>
                <w:szCs w:val="28"/>
              </w:rPr>
              <w:t>Los estudiantes están listos para iniciar la sesión.</w:t>
            </w:r>
          </w:p>
        </w:tc>
      </w:tr>
    </w:tbl>
    <w:p w14:paraId="163BB01F" w14:textId="77777777" w:rsidR="00296612" w:rsidRPr="00296612" w:rsidRDefault="00296612" w:rsidP="00296612">
      <w:pPr>
        <w:spacing w:after="0"/>
        <w:rPr>
          <w:rFonts w:cstheme="minorHAnsi"/>
          <w:b/>
          <w:sz w:val="28"/>
          <w:szCs w:val="28"/>
        </w:rPr>
      </w:pPr>
    </w:p>
    <w:p w14:paraId="0AE05C86" w14:textId="77777777" w:rsidR="00296612" w:rsidRPr="00296612" w:rsidRDefault="00296612" w:rsidP="00296612">
      <w:pPr>
        <w:spacing w:after="0"/>
        <w:rPr>
          <w:rFonts w:cstheme="minorHAnsi"/>
          <w:b/>
          <w:sz w:val="28"/>
          <w:szCs w:val="28"/>
        </w:rPr>
      </w:pPr>
    </w:p>
    <w:p w14:paraId="5C4A2A30" w14:textId="77777777" w:rsidR="00296612" w:rsidRPr="00296612" w:rsidRDefault="00296612" w:rsidP="00296612">
      <w:pPr>
        <w:spacing w:after="0"/>
        <w:rPr>
          <w:rFonts w:cstheme="minorHAnsi"/>
          <w:b/>
          <w:sz w:val="28"/>
          <w:szCs w:val="28"/>
        </w:rPr>
      </w:pP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915"/>
      </w:tblGrid>
      <w:tr w:rsidR="00296612" w:rsidRPr="00296612" w14:paraId="42B1D56A" w14:textId="77777777" w:rsidTr="00296612">
        <w:trPr>
          <w:trHeight w:val="4454"/>
        </w:trPr>
        <w:tc>
          <w:tcPr>
            <w:tcW w:w="1500" w:type="dxa"/>
            <w:tcBorders>
              <w:top w:val="single" w:sz="4" w:space="0" w:color="4410FF"/>
              <w:left w:val="single" w:sz="4" w:space="0" w:color="4410FF"/>
              <w:bottom w:val="single" w:sz="4" w:space="0" w:color="4410FF"/>
              <w:right w:val="single" w:sz="4" w:space="0" w:color="4410FF"/>
            </w:tcBorders>
            <w:vAlign w:val="center"/>
            <w:hideMark/>
          </w:tcPr>
          <w:p w14:paraId="24416568" w14:textId="77777777" w:rsidR="00296612" w:rsidRPr="00296612" w:rsidRDefault="00296612" w:rsidP="00296612">
            <w:pPr>
              <w:spacing w:after="0"/>
              <w:rPr>
                <w:rFonts w:cstheme="minorHAnsi"/>
                <w:b/>
                <w:sz w:val="28"/>
                <w:szCs w:val="28"/>
              </w:rPr>
            </w:pPr>
            <w:r w:rsidRPr="00296612">
              <w:rPr>
                <w:rFonts w:cstheme="minorHAnsi"/>
                <w:b/>
                <w:sz w:val="28"/>
                <w:szCs w:val="28"/>
              </w:rPr>
              <w:t>Fotografías del DESARROLLO de la SESIÓN</w:t>
            </w:r>
          </w:p>
        </w:tc>
        <w:tc>
          <w:tcPr>
            <w:tcW w:w="6915" w:type="dxa"/>
            <w:tcBorders>
              <w:top w:val="single" w:sz="4" w:space="0" w:color="4410FF"/>
              <w:left w:val="single" w:sz="4" w:space="0" w:color="4410FF"/>
              <w:bottom w:val="single" w:sz="4" w:space="0" w:color="4410FF"/>
              <w:right w:val="single" w:sz="4" w:space="0" w:color="4410FF"/>
            </w:tcBorders>
          </w:tcPr>
          <w:tbl>
            <w:tblPr>
              <w:tblStyle w:val="Tablaconcuadrcula"/>
              <w:tblW w:w="5000" w:type="pct"/>
              <w:tblLook w:val="04A0" w:firstRow="1" w:lastRow="0" w:firstColumn="1" w:lastColumn="0" w:noHBand="0" w:noVBand="1"/>
            </w:tblPr>
            <w:tblGrid>
              <w:gridCol w:w="6689"/>
            </w:tblGrid>
            <w:tr w:rsidR="00296612" w:rsidRPr="00F341BF" w14:paraId="5B1020CE" w14:textId="77777777" w:rsidTr="00B93488">
              <w:tc>
                <w:tcPr>
                  <w:tcW w:w="5000" w:type="pct"/>
                  <w:shd w:val="clear" w:color="auto" w:fill="DAEEF3" w:themeFill="accent5" w:themeFillTint="33"/>
                </w:tcPr>
                <w:p w14:paraId="0DD5B868" w14:textId="77777777" w:rsidR="00296612" w:rsidRPr="00F341BF" w:rsidRDefault="00296612" w:rsidP="00296612">
                  <w:pPr>
                    <w:jc w:val="center"/>
                    <w:rPr>
                      <w:rFonts w:cstheme="minorHAnsi"/>
                      <w:b/>
                      <w:bCs/>
                      <w:sz w:val="36"/>
                      <w:szCs w:val="36"/>
                    </w:rPr>
                  </w:pPr>
                  <w:r w:rsidRPr="00F341BF">
                    <w:rPr>
                      <w:rFonts w:cstheme="minorHAnsi"/>
                      <w:b/>
                      <w:bCs/>
                      <w:sz w:val="36"/>
                      <w:szCs w:val="36"/>
                    </w:rPr>
                    <w:t>LOS COSTOS DE PRODUCCIÓN</w:t>
                  </w:r>
                </w:p>
              </w:tc>
            </w:tr>
            <w:tr w:rsidR="00296612" w:rsidRPr="00F341BF" w14:paraId="71F7E9BA" w14:textId="77777777" w:rsidTr="00B93488">
              <w:tc>
                <w:tcPr>
                  <w:tcW w:w="5000" w:type="pct"/>
                </w:tcPr>
                <w:p w14:paraId="14C7736D"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Los costos de producción son los gastos en los que incurre una empresa o negocio para crear un bien o servicio. Estos costos pueden incluir:</w:t>
                  </w:r>
                </w:p>
                <w:p w14:paraId="42A3E85A" w14:textId="77777777" w:rsidR="00296612" w:rsidRPr="00FB6A27" w:rsidRDefault="00296612" w:rsidP="00296612">
                  <w:pPr>
                    <w:spacing w:after="0" w:line="240" w:lineRule="atLeast"/>
                    <w:jc w:val="both"/>
                    <w:rPr>
                      <w:rFonts w:cstheme="minorHAnsi"/>
                      <w:sz w:val="28"/>
                      <w:szCs w:val="28"/>
                    </w:rPr>
                  </w:pPr>
                </w:p>
                <w:p w14:paraId="251590AD"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1. Materias primas o insumos: el costo de los materiales necesarios para producir el bien o servicio.</w:t>
                  </w:r>
                </w:p>
                <w:p w14:paraId="475BF75E" w14:textId="77777777" w:rsidR="00296612" w:rsidRPr="00FB6A27" w:rsidRDefault="00296612" w:rsidP="00296612">
                  <w:pPr>
                    <w:spacing w:after="0" w:line="240" w:lineRule="atLeast"/>
                    <w:jc w:val="both"/>
                    <w:rPr>
                      <w:rFonts w:cstheme="minorHAnsi"/>
                      <w:sz w:val="28"/>
                      <w:szCs w:val="28"/>
                    </w:rPr>
                  </w:pPr>
                </w:p>
                <w:p w14:paraId="2E2DA5AB"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2. Mano de obra: el costo de la fuerza laboral necesaria para producir el bien o servicio.</w:t>
                  </w:r>
                </w:p>
                <w:p w14:paraId="283966C4" w14:textId="77777777" w:rsidR="00296612" w:rsidRPr="00FB6A27" w:rsidRDefault="00296612" w:rsidP="00296612">
                  <w:pPr>
                    <w:spacing w:after="0" w:line="240" w:lineRule="atLeast"/>
                    <w:jc w:val="both"/>
                    <w:rPr>
                      <w:rFonts w:cstheme="minorHAnsi"/>
                      <w:sz w:val="28"/>
                      <w:szCs w:val="28"/>
                    </w:rPr>
                  </w:pPr>
                </w:p>
                <w:p w14:paraId="3D283848"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3. Gastos generales: alquiler, servicios públicos, seguros, entre otros.</w:t>
                  </w:r>
                </w:p>
                <w:p w14:paraId="4B03FC25" w14:textId="77777777" w:rsidR="00296612" w:rsidRPr="00FB6A27" w:rsidRDefault="00296612" w:rsidP="00296612">
                  <w:pPr>
                    <w:spacing w:after="0" w:line="240" w:lineRule="atLeast"/>
                    <w:jc w:val="both"/>
                    <w:rPr>
                      <w:rFonts w:cstheme="minorHAnsi"/>
                      <w:sz w:val="28"/>
                      <w:szCs w:val="28"/>
                    </w:rPr>
                  </w:pPr>
                </w:p>
                <w:p w14:paraId="72ECF70C"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 xml:space="preserve">4. Depreciación: la pérdida de valor de los activos fijos debido al desgaste </w:t>
                  </w:r>
                  <w:proofErr w:type="spellStart"/>
                  <w:r w:rsidRPr="00FB6A27">
                    <w:rPr>
                      <w:rFonts w:cstheme="minorHAnsi"/>
                      <w:sz w:val="28"/>
                      <w:szCs w:val="28"/>
                    </w:rPr>
                    <w:t>o</w:t>
                  </w:r>
                  <w:proofErr w:type="spellEnd"/>
                  <w:r w:rsidRPr="00FB6A27">
                    <w:rPr>
                      <w:rFonts w:cstheme="minorHAnsi"/>
                      <w:sz w:val="28"/>
                      <w:szCs w:val="28"/>
                    </w:rPr>
                    <w:t xml:space="preserve"> obsolescencia.</w:t>
                  </w:r>
                </w:p>
                <w:p w14:paraId="07CE7EE0" w14:textId="77777777" w:rsidR="00296612" w:rsidRPr="00FB6A27" w:rsidRDefault="00296612" w:rsidP="00296612">
                  <w:pPr>
                    <w:spacing w:after="0" w:line="240" w:lineRule="atLeast"/>
                    <w:jc w:val="both"/>
                    <w:rPr>
                      <w:rFonts w:cstheme="minorHAnsi"/>
                      <w:sz w:val="28"/>
                      <w:szCs w:val="28"/>
                    </w:rPr>
                  </w:pPr>
                </w:p>
                <w:p w14:paraId="17E60010"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5. Gastos de investigación y desarrollo: costos asociados con la creación de nuevos productos o procesos.</w:t>
                  </w:r>
                </w:p>
                <w:p w14:paraId="6D9D317D" w14:textId="77777777" w:rsidR="00296612" w:rsidRPr="00FB6A27" w:rsidRDefault="00296612" w:rsidP="00296612">
                  <w:pPr>
                    <w:spacing w:after="0" w:line="240" w:lineRule="atLeast"/>
                    <w:jc w:val="both"/>
                    <w:rPr>
                      <w:rFonts w:cstheme="minorHAnsi"/>
                      <w:sz w:val="28"/>
                      <w:szCs w:val="28"/>
                    </w:rPr>
                  </w:pPr>
                </w:p>
                <w:p w14:paraId="428073C8"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6. Gastos de marketing y publicidad: costos asociados con la promoción del producto o servicio.</w:t>
                  </w:r>
                </w:p>
                <w:p w14:paraId="54E6A4BC" w14:textId="77777777" w:rsidR="00296612" w:rsidRPr="00FB6A27" w:rsidRDefault="00296612" w:rsidP="00296612">
                  <w:pPr>
                    <w:spacing w:after="0" w:line="240" w:lineRule="atLeast"/>
                    <w:jc w:val="both"/>
                    <w:rPr>
                      <w:rFonts w:cstheme="minorHAnsi"/>
                      <w:sz w:val="28"/>
                      <w:szCs w:val="28"/>
                    </w:rPr>
                  </w:pPr>
                </w:p>
                <w:p w14:paraId="2F4A9B69" w14:textId="77777777" w:rsidR="00296612" w:rsidRPr="00FB6A27" w:rsidRDefault="00296612" w:rsidP="00296612">
                  <w:pPr>
                    <w:spacing w:after="0" w:line="240" w:lineRule="atLeast"/>
                    <w:jc w:val="both"/>
                    <w:rPr>
                      <w:rFonts w:cstheme="minorHAnsi"/>
                      <w:sz w:val="28"/>
                      <w:szCs w:val="28"/>
                    </w:rPr>
                  </w:pPr>
                  <w:r w:rsidRPr="00FB6A27">
                    <w:rPr>
                      <w:rFonts w:cstheme="minorHAnsi"/>
                      <w:sz w:val="28"/>
                      <w:szCs w:val="28"/>
                    </w:rPr>
                    <w:t>7. Impuestos y regulaciones gubernamentales: costos asociados con cumplir con las leyes y regulaciones gubernamentales.</w:t>
                  </w:r>
                </w:p>
                <w:p w14:paraId="5C38E030" w14:textId="77777777" w:rsidR="00296612" w:rsidRPr="00FB6A27" w:rsidRDefault="00296612" w:rsidP="00296612">
                  <w:pPr>
                    <w:spacing w:after="0" w:line="240" w:lineRule="atLeast"/>
                    <w:jc w:val="both"/>
                    <w:rPr>
                      <w:rFonts w:cstheme="minorHAnsi"/>
                      <w:sz w:val="28"/>
                      <w:szCs w:val="28"/>
                    </w:rPr>
                  </w:pPr>
                </w:p>
                <w:p w14:paraId="0CFD7180" w14:textId="77777777" w:rsidR="00296612" w:rsidRPr="00F341BF" w:rsidRDefault="00296612" w:rsidP="00296612">
                  <w:pPr>
                    <w:spacing w:after="0" w:line="240" w:lineRule="atLeast"/>
                    <w:jc w:val="both"/>
                    <w:rPr>
                      <w:rFonts w:cstheme="minorHAnsi"/>
                      <w:sz w:val="24"/>
                      <w:szCs w:val="24"/>
                    </w:rPr>
                  </w:pPr>
                  <w:r w:rsidRPr="00FB6A27">
                    <w:rPr>
                      <w:rFonts w:cstheme="minorHAnsi"/>
                      <w:sz w:val="28"/>
                      <w:szCs w:val="28"/>
                    </w:rPr>
                    <w:t>Es importante tener en cuenta que los costos de producción pueden variar según la industria, el tamaño de la empresa y otros factores.</w:t>
                  </w:r>
                </w:p>
              </w:tc>
            </w:tr>
            <w:tr w:rsidR="00E26A4F" w:rsidRPr="00F341BF" w14:paraId="3622893B" w14:textId="77777777" w:rsidTr="00B93488">
              <w:tc>
                <w:tcPr>
                  <w:tcW w:w="5000" w:type="pct"/>
                </w:tcPr>
                <w:p w14:paraId="6227E599" w14:textId="77777777" w:rsidR="00E26A4F" w:rsidRDefault="00E26A4F" w:rsidP="00296612">
                  <w:pPr>
                    <w:spacing w:after="0" w:line="240" w:lineRule="atLeast"/>
                    <w:jc w:val="both"/>
                    <w:rPr>
                      <w:rFonts w:cstheme="minorHAnsi"/>
                      <w:sz w:val="28"/>
                      <w:szCs w:val="28"/>
                    </w:rPr>
                  </w:pPr>
                </w:p>
                <w:p w14:paraId="276A5A9A" w14:textId="1460B8E8" w:rsidR="00E26A4F" w:rsidRPr="00FB6A27" w:rsidRDefault="00E26A4F" w:rsidP="00296612">
                  <w:pPr>
                    <w:spacing w:after="0" w:line="240" w:lineRule="atLeast"/>
                    <w:jc w:val="both"/>
                    <w:rPr>
                      <w:rFonts w:cstheme="minorHAnsi"/>
                      <w:sz w:val="28"/>
                      <w:szCs w:val="28"/>
                    </w:rPr>
                  </w:pPr>
                  <w:r>
                    <w:rPr>
                      <w:noProof/>
                    </w:rPr>
                    <w:drawing>
                      <wp:inline distT="0" distB="0" distL="0" distR="0" wp14:anchorId="0F0F0463" wp14:editId="7A1F0DC8">
                        <wp:extent cx="6646545" cy="4999355"/>
                        <wp:effectExtent l="0" t="0" r="1905" b="0"/>
                        <wp:docPr id="16178683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4999355"/>
                                </a:xfrm>
                                <a:prstGeom prst="rect">
                                  <a:avLst/>
                                </a:prstGeom>
                                <a:noFill/>
                                <a:ln>
                                  <a:noFill/>
                                </a:ln>
                              </pic:spPr>
                            </pic:pic>
                          </a:graphicData>
                        </a:graphic>
                      </wp:inline>
                    </w:drawing>
                  </w:r>
                </w:p>
              </w:tc>
            </w:tr>
          </w:tbl>
          <w:p w14:paraId="7BDC04D2" w14:textId="77777777" w:rsidR="00296612" w:rsidRPr="00296612" w:rsidRDefault="00296612" w:rsidP="00296612">
            <w:pPr>
              <w:spacing w:after="0"/>
              <w:rPr>
                <w:rFonts w:cstheme="minorHAnsi"/>
                <w:b/>
                <w:sz w:val="28"/>
                <w:szCs w:val="28"/>
              </w:rPr>
            </w:pPr>
          </w:p>
        </w:tc>
      </w:tr>
      <w:tr w:rsidR="00296612" w:rsidRPr="00296612" w14:paraId="4A6DBB5A" w14:textId="77777777" w:rsidTr="00296612">
        <w:trPr>
          <w:trHeight w:val="1545"/>
        </w:trPr>
        <w:tc>
          <w:tcPr>
            <w:tcW w:w="8415" w:type="dxa"/>
            <w:gridSpan w:val="2"/>
            <w:tcBorders>
              <w:top w:val="single" w:sz="4" w:space="0" w:color="4410FF"/>
              <w:left w:val="single" w:sz="4" w:space="0" w:color="4410FF"/>
              <w:bottom w:val="single" w:sz="4" w:space="0" w:color="4410FF"/>
              <w:right w:val="single" w:sz="4" w:space="0" w:color="4410FF"/>
            </w:tcBorders>
            <w:hideMark/>
          </w:tcPr>
          <w:p w14:paraId="53794D20" w14:textId="77777777" w:rsidR="00296612" w:rsidRDefault="00296612" w:rsidP="00296612">
            <w:pPr>
              <w:spacing w:after="0"/>
              <w:rPr>
                <w:rFonts w:cstheme="minorHAnsi"/>
                <w:b/>
                <w:sz w:val="28"/>
                <w:szCs w:val="28"/>
                <w:u w:val="single"/>
              </w:rPr>
            </w:pPr>
            <w:r w:rsidRPr="00296612">
              <w:rPr>
                <w:rFonts w:cstheme="minorHAnsi"/>
                <w:b/>
                <w:sz w:val="28"/>
                <w:szCs w:val="28"/>
                <w:u w:val="single"/>
              </w:rPr>
              <w:lastRenderedPageBreak/>
              <w:t>Reflexión:</w:t>
            </w:r>
          </w:p>
          <w:p w14:paraId="3B55175A" w14:textId="341C8C04" w:rsidR="00296612" w:rsidRPr="00296612" w:rsidRDefault="00296612" w:rsidP="00296612">
            <w:pPr>
              <w:spacing w:after="0"/>
              <w:rPr>
                <w:rFonts w:cstheme="minorHAnsi"/>
                <w:bCs/>
                <w:sz w:val="28"/>
                <w:szCs w:val="28"/>
              </w:rPr>
            </w:pPr>
            <w:r>
              <w:rPr>
                <w:rFonts w:cstheme="minorHAnsi"/>
                <w:bCs/>
                <w:sz w:val="28"/>
                <w:szCs w:val="28"/>
              </w:rPr>
              <w:t xml:space="preserve">Los estudiantes revisan información sobre los costos de producción </w:t>
            </w:r>
            <w:proofErr w:type="gramStart"/>
            <w:r>
              <w:rPr>
                <w:rFonts w:cstheme="minorHAnsi"/>
                <w:bCs/>
                <w:sz w:val="28"/>
                <w:szCs w:val="28"/>
              </w:rPr>
              <w:t>de  los</w:t>
            </w:r>
            <w:proofErr w:type="gramEnd"/>
            <w:r>
              <w:rPr>
                <w:rFonts w:cstheme="minorHAnsi"/>
                <w:bCs/>
                <w:sz w:val="28"/>
                <w:szCs w:val="28"/>
              </w:rPr>
              <w:t xml:space="preserve"> bienes y servicios</w:t>
            </w:r>
            <w:r w:rsidR="00E26A4F">
              <w:rPr>
                <w:rFonts w:cstheme="minorHAnsi"/>
                <w:bCs/>
                <w:sz w:val="28"/>
                <w:szCs w:val="28"/>
              </w:rPr>
              <w:t xml:space="preserve"> y trabajan en grupo</w:t>
            </w:r>
            <w:r>
              <w:rPr>
                <w:rFonts w:cstheme="minorHAnsi"/>
                <w:bCs/>
                <w:sz w:val="28"/>
                <w:szCs w:val="28"/>
              </w:rPr>
              <w:t>.</w:t>
            </w:r>
          </w:p>
        </w:tc>
      </w:tr>
    </w:tbl>
    <w:p w14:paraId="6EB9357F" w14:textId="77777777" w:rsidR="00296612" w:rsidRPr="00296612" w:rsidRDefault="00296612" w:rsidP="00296612">
      <w:pPr>
        <w:spacing w:after="0"/>
        <w:rPr>
          <w:rFonts w:cstheme="minorHAnsi"/>
          <w:b/>
          <w:sz w:val="28"/>
          <w:szCs w:val="28"/>
        </w:rPr>
      </w:pPr>
    </w:p>
    <w:p w14:paraId="5246461E" w14:textId="77777777" w:rsidR="00296612" w:rsidRPr="00296612" w:rsidRDefault="00296612" w:rsidP="00296612">
      <w:pPr>
        <w:spacing w:after="0"/>
        <w:rPr>
          <w:rFonts w:cstheme="minorHAnsi"/>
          <w:b/>
          <w:sz w:val="28"/>
          <w:szCs w:val="28"/>
        </w:rPr>
      </w:pP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915"/>
      </w:tblGrid>
      <w:tr w:rsidR="00296612" w:rsidRPr="00296612" w14:paraId="53BC29BB" w14:textId="77777777" w:rsidTr="00296612">
        <w:trPr>
          <w:trHeight w:val="3705"/>
        </w:trPr>
        <w:tc>
          <w:tcPr>
            <w:tcW w:w="1500" w:type="dxa"/>
            <w:tcBorders>
              <w:top w:val="single" w:sz="4" w:space="0" w:color="4410FF"/>
              <w:left w:val="single" w:sz="4" w:space="0" w:color="4410FF"/>
              <w:bottom w:val="single" w:sz="4" w:space="0" w:color="4410FF"/>
              <w:right w:val="single" w:sz="4" w:space="0" w:color="4410FF"/>
            </w:tcBorders>
            <w:vAlign w:val="center"/>
            <w:hideMark/>
          </w:tcPr>
          <w:p w14:paraId="6CFCC5D6" w14:textId="77777777" w:rsidR="00296612" w:rsidRPr="00296612" w:rsidRDefault="00296612" w:rsidP="00296612">
            <w:pPr>
              <w:spacing w:after="0"/>
              <w:rPr>
                <w:rFonts w:cstheme="minorHAnsi"/>
                <w:b/>
                <w:sz w:val="28"/>
                <w:szCs w:val="28"/>
              </w:rPr>
            </w:pPr>
            <w:r w:rsidRPr="00296612">
              <w:rPr>
                <w:rFonts w:cstheme="minorHAnsi"/>
                <w:b/>
                <w:sz w:val="28"/>
                <w:szCs w:val="28"/>
              </w:rPr>
              <w:t>Fotografías del CIERRE de la SESIÓN</w:t>
            </w:r>
          </w:p>
        </w:tc>
        <w:tc>
          <w:tcPr>
            <w:tcW w:w="6915" w:type="dxa"/>
            <w:tcBorders>
              <w:top w:val="single" w:sz="4" w:space="0" w:color="4410FF"/>
              <w:left w:val="single" w:sz="4" w:space="0" w:color="4410FF"/>
              <w:bottom w:val="single" w:sz="4" w:space="0" w:color="4410FF"/>
              <w:right w:val="single" w:sz="4" w:space="0" w:color="4410FF"/>
            </w:tcBorders>
          </w:tcPr>
          <w:p w14:paraId="383E93E2" w14:textId="0AF0184A" w:rsidR="00296612" w:rsidRPr="00296612" w:rsidRDefault="00296612" w:rsidP="00296612">
            <w:pPr>
              <w:spacing w:after="0"/>
              <w:rPr>
                <w:rFonts w:cstheme="minorHAnsi"/>
                <w:b/>
                <w:sz w:val="28"/>
                <w:szCs w:val="28"/>
              </w:rPr>
            </w:pPr>
            <w:r>
              <w:rPr>
                <w:noProof/>
              </w:rPr>
              <w:drawing>
                <wp:inline distT="0" distB="0" distL="0" distR="0" wp14:anchorId="37E07BC4" wp14:editId="39F8E07A">
                  <wp:extent cx="6646545" cy="4375785"/>
                  <wp:effectExtent l="0" t="7620" r="0" b="0"/>
                  <wp:docPr id="1026389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646545" cy="4375785"/>
                          </a:xfrm>
                          <a:prstGeom prst="rect">
                            <a:avLst/>
                          </a:prstGeom>
                          <a:noFill/>
                          <a:ln>
                            <a:noFill/>
                          </a:ln>
                        </pic:spPr>
                      </pic:pic>
                    </a:graphicData>
                  </a:graphic>
                </wp:inline>
              </w:drawing>
            </w:r>
          </w:p>
        </w:tc>
      </w:tr>
      <w:tr w:rsidR="00296612" w:rsidRPr="00296612" w14:paraId="49CB555A" w14:textId="77777777" w:rsidTr="00296612">
        <w:trPr>
          <w:trHeight w:val="1095"/>
        </w:trPr>
        <w:tc>
          <w:tcPr>
            <w:tcW w:w="8415" w:type="dxa"/>
            <w:gridSpan w:val="2"/>
            <w:tcBorders>
              <w:top w:val="single" w:sz="4" w:space="0" w:color="4410FF"/>
              <w:left w:val="single" w:sz="4" w:space="0" w:color="4410FF"/>
              <w:bottom w:val="single" w:sz="4" w:space="0" w:color="4410FF"/>
              <w:right w:val="single" w:sz="4" w:space="0" w:color="4410FF"/>
            </w:tcBorders>
            <w:hideMark/>
          </w:tcPr>
          <w:p w14:paraId="0794C199" w14:textId="77777777" w:rsidR="00296612" w:rsidRDefault="00296612" w:rsidP="00296612">
            <w:pPr>
              <w:spacing w:after="0"/>
              <w:rPr>
                <w:rFonts w:cstheme="minorHAnsi"/>
                <w:b/>
                <w:sz w:val="28"/>
                <w:szCs w:val="28"/>
                <w:u w:val="single"/>
              </w:rPr>
            </w:pPr>
            <w:r w:rsidRPr="00296612">
              <w:rPr>
                <w:rFonts w:cstheme="minorHAnsi"/>
                <w:b/>
                <w:sz w:val="28"/>
                <w:szCs w:val="28"/>
                <w:u w:val="single"/>
              </w:rPr>
              <w:t>Reflexión:</w:t>
            </w:r>
          </w:p>
          <w:p w14:paraId="7499C299" w14:textId="0C6E83F1" w:rsidR="00296612" w:rsidRPr="00296612" w:rsidRDefault="00296612" w:rsidP="00296612">
            <w:pPr>
              <w:spacing w:after="0"/>
              <w:rPr>
                <w:rFonts w:cstheme="minorHAnsi"/>
                <w:bCs/>
                <w:sz w:val="28"/>
                <w:szCs w:val="28"/>
              </w:rPr>
            </w:pPr>
            <w:r>
              <w:rPr>
                <w:rFonts w:cstheme="minorHAnsi"/>
                <w:bCs/>
                <w:sz w:val="28"/>
                <w:szCs w:val="28"/>
              </w:rPr>
              <w:t>Los estudiantes elaboraron su organizador visual de forma individual, logran comprender los tipos de costos de producción.</w:t>
            </w:r>
          </w:p>
        </w:tc>
      </w:tr>
    </w:tbl>
    <w:p w14:paraId="18963B95" w14:textId="77777777" w:rsidR="00296612" w:rsidRPr="00296612" w:rsidRDefault="00296612" w:rsidP="00296612">
      <w:pPr>
        <w:spacing w:after="0"/>
        <w:rPr>
          <w:rFonts w:cstheme="minorHAnsi"/>
          <w:b/>
          <w:sz w:val="28"/>
          <w:szCs w:val="28"/>
        </w:rPr>
      </w:pPr>
    </w:p>
    <w:p w14:paraId="56788D75" w14:textId="77777777" w:rsidR="00296612" w:rsidRPr="00296612" w:rsidRDefault="00296612" w:rsidP="00296612">
      <w:pPr>
        <w:spacing w:after="0"/>
        <w:rPr>
          <w:rFonts w:cstheme="minorHAnsi"/>
          <w:b/>
          <w:sz w:val="28"/>
          <w:szCs w:val="28"/>
        </w:rPr>
      </w:pPr>
    </w:p>
    <w:p w14:paraId="7493A876" w14:textId="77777777" w:rsidR="00296612" w:rsidRDefault="00296612" w:rsidP="004128DF">
      <w:pPr>
        <w:spacing w:after="0"/>
        <w:rPr>
          <w:rFonts w:cstheme="minorHAnsi"/>
          <w:b/>
          <w:sz w:val="28"/>
          <w:szCs w:val="28"/>
        </w:rPr>
      </w:pPr>
    </w:p>
    <w:p w14:paraId="3E649E0F" w14:textId="77777777" w:rsidR="003E0B74" w:rsidRDefault="003E0B74" w:rsidP="004128DF">
      <w:pPr>
        <w:spacing w:after="0"/>
        <w:rPr>
          <w:rFonts w:cstheme="minorHAnsi"/>
          <w:b/>
          <w:sz w:val="28"/>
          <w:szCs w:val="28"/>
        </w:rPr>
      </w:pPr>
    </w:p>
    <w:p w14:paraId="40E18E8E" w14:textId="77777777" w:rsidR="00FB6A27" w:rsidRDefault="00FB6A27" w:rsidP="004128DF">
      <w:pPr>
        <w:spacing w:after="0"/>
        <w:rPr>
          <w:rFonts w:cstheme="minorHAnsi"/>
          <w:b/>
          <w:sz w:val="28"/>
          <w:szCs w:val="28"/>
        </w:rPr>
      </w:pPr>
    </w:p>
    <w:p w14:paraId="2CE8EE18" w14:textId="5DEA17E7" w:rsidR="00FB6A27" w:rsidRDefault="00FB6A27" w:rsidP="004128DF">
      <w:pPr>
        <w:spacing w:after="0"/>
        <w:rPr>
          <w:rFonts w:cstheme="minorHAnsi"/>
          <w:b/>
          <w:sz w:val="28"/>
          <w:szCs w:val="28"/>
        </w:rPr>
      </w:pPr>
    </w:p>
    <w:sectPr w:rsidR="00FB6A27" w:rsidSect="00286A34">
      <w:headerReference w:type="default" r:id="rId10"/>
      <w:pgSz w:w="11907" w:h="16839" w:code="9"/>
      <w:pgMar w:top="539" w:right="720" w:bottom="181" w:left="720"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4C1A" w14:textId="77777777" w:rsidR="001D0440" w:rsidRDefault="001D0440" w:rsidP="00311670">
      <w:pPr>
        <w:spacing w:after="0" w:line="240" w:lineRule="auto"/>
      </w:pPr>
      <w:r>
        <w:separator/>
      </w:r>
    </w:p>
  </w:endnote>
  <w:endnote w:type="continuationSeparator" w:id="0">
    <w:p w14:paraId="1FD8CC05" w14:textId="77777777" w:rsidR="001D0440" w:rsidRDefault="001D0440" w:rsidP="0031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0994" w14:textId="77777777" w:rsidR="001D0440" w:rsidRDefault="001D0440" w:rsidP="00311670">
      <w:pPr>
        <w:spacing w:after="0" w:line="240" w:lineRule="auto"/>
      </w:pPr>
      <w:r>
        <w:separator/>
      </w:r>
    </w:p>
  </w:footnote>
  <w:footnote w:type="continuationSeparator" w:id="0">
    <w:p w14:paraId="5EBF808D" w14:textId="77777777" w:rsidR="001D0440" w:rsidRDefault="001D0440" w:rsidP="0031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9E04" w14:textId="77777777" w:rsidR="00D61C3C" w:rsidRDefault="00D61C3C" w:rsidP="00D61C3C">
    <w:pPr>
      <w:pStyle w:val="Encabezado"/>
      <w:ind w:left="2832"/>
    </w:pPr>
    <w:r>
      <w:rPr>
        <w:noProof/>
        <w:lang w:eastAsia="es-PE"/>
      </w:rPr>
      <w:drawing>
        <wp:anchor distT="0" distB="0" distL="114300" distR="114300" simplePos="0" relativeHeight="251661312" behindDoc="0" locked="0" layoutInCell="1" allowOverlap="1" wp14:anchorId="17A5DCBE" wp14:editId="51122649">
          <wp:simplePos x="0" y="0"/>
          <wp:positionH relativeFrom="margin">
            <wp:posOffset>349250</wp:posOffset>
          </wp:positionH>
          <wp:positionV relativeFrom="paragraph">
            <wp:posOffset>-266065</wp:posOffset>
          </wp:positionV>
          <wp:extent cx="565150" cy="615950"/>
          <wp:effectExtent l="0" t="0" r="6350" b="0"/>
          <wp:wrapThrough wrapText="bothSides">
            <wp:wrapPolygon edited="0">
              <wp:start x="0" y="0"/>
              <wp:lineTo x="0" y="20709"/>
              <wp:lineTo x="21115" y="20709"/>
              <wp:lineTo x="21115" y="0"/>
              <wp:lineTo x="0" y="0"/>
            </wp:wrapPolygon>
          </wp:wrapThrough>
          <wp:docPr id="676943929" name="Imagen 676943929" descr="C:\Users\USUARIO\Pictures\CapturaHHHHHHHHHH.PNG"/>
          <wp:cNvGraphicFramePr/>
          <a:graphic xmlns:a="http://schemas.openxmlformats.org/drawingml/2006/main">
            <a:graphicData uri="http://schemas.openxmlformats.org/drawingml/2006/picture">
              <pic:pic xmlns:pic="http://schemas.openxmlformats.org/drawingml/2006/picture">
                <pic:nvPicPr>
                  <pic:cNvPr id="2" name="Imagen 2" descr="C:\Users\USUARIO\Pictures\CapturaHHHHHHHHHH.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SESIÓN DE APRENDIZAJE</w:t>
    </w:r>
  </w:p>
  <w:p w14:paraId="44D4CF07" w14:textId="77777777" w:rsidR="00D61C3C" w:rsidRDefault="00D61C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964F3"/>
    <w:multiLevelType w:val="hybridMultilevel"/>
    <w:tmpl w:val="142E7F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CDE545F"/>
    <w:multiLevelType w:val="multilevel"/>
    <w:tmpl w:val="FA7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77A2C"/>
    <w:multiLevelType w:val="hybridMultilevel"/>
    <w:tmpl w:val="8458B3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A84A31"/>
    <w:multiLevelType w:val="hybridMultilevel"/>
    <w:tmpl w:val="06787D9C"/>
    <w:lvl w:ilvl="0" w:tplc="0C0A0001">
      <w:start w:val="1"/>
      <w:numFmt w:val="bullet"/>
      <w:lvlText w:val=""/>
      <w:lvlJc w:val="left"/>
      <w:pPr>
        <w:tabs>
          <w:tab w:val="num" w:pos="360"/>
        </w:tabs>
        <w:ind w:left="360" w:hanging="360"/>
      </w:pPr>
      <w:rPr>
        <w:rFonts w:ascii="Symbol" w:hAnsi="Symbol" w:hint="default"/>
      </w:rPr>
    </w:lvl>
    <w:lvl w:ilvl="1" w:tplc="10F86382">
      <w:start w:val="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F2A51"/>
    <w:multiLevelType w:val="multilevel"/>
    <w:tmpl w:val="3AA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F5B36"/>
    <w:multiLevelType w:val="hybridMultilevel"/>
    <w:tmpl w:val="C6227A32"/>
    <w:lvl w:ilvl="0" w:tplc="F078ABFE">
      <w:numFmt w:val="bullet"/>
      <w:lvlText w:val="-"/>
      <w:lvlJc w:val="left"/>
      <w:pPr>
        <w:ind w:left="1004" w:hanging="360"/>
      </w:pPr>
      <w:rPr>
        <w:rFonts w:ascii="Calibri" w:eastAsiaTheme="minorHAnsi" w:hAnsi="Calibri" w:cstheme="minorBidi"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243302CC"/>
    <w:multiLevelType w:val="hybridMultilevel"/>
    <w:tmpl w:val="B0E4A7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7CB6264"/>
    <w:multiLevelType w:val="hybridMultilevel"/>
    <w:tmpl w:val="C71ACBA6"/>
    <w:lvl w:ilvl="0" w:tplc="A112DCBE">
      <w:start w:val="1"/>
      <w:numFmt w:val="upperLetter"/>
      <w:lvlText w:val="%1."/>
      <w:lvlJc w:val="left"/>
      <w:pPr>
        <w:tabs>
          <w:tab w:val="num" w:pos="786"/>
        </w:tabs>
        <w:ind w:left="786" w:hanging="360"/>
      </w:pPr>
      <w:rPr>
        <w:rFonts w:hint="default"/>
      </w:rPr>
    </w:lvl>
    <w:lvl w:ilvl="1" w:tplc="091A7516">
      <w:start w:val="1"/>
      <w:numFmt w:val="bullet"/>
      <w:lvlText w:val=""/>
      <w:lvlJc w:val="left"/>
      <w:pPr>
        <w:tabs>
          <w:tab w:val="num" w:pos="1506"/>
        </w:tabs>
        <w:ind w:left="1506" w:hanging="360"/>
      </w:pPr>
      <w:rPr>
        <w:rFonts w:ascii="Symbol" w:hAnsi="Symbol" w:hint="default"/>
        <w:b w:val="0"/>
        <w:i w:val="0"/>
        <w:sz w:val="18"/>
        <w:szCs w:val="18"/>
      </w:rPr>
    </w:lvl>
    <w:lvl w:ilvl="2" w:tplc="5B7E7ADA">
      <w:start w:val="1"/>
      <w:numFmt w:val="lowerLetter"/>
      <w:lvlText w:val="%3)"/>
      <w:lvlJc w:val="left"/>
      <w:pPr>
        <w:tabs>
          <w:tab w:val="num" w:pos="2406"/>
        </w:tabs>
        <w:ind w:left="2406" w:hanging="360"/>
      </w:pPr>
      <w:rPr>
        <w:rFonts w:hint="default"/>
      </w:rPr>
    </w:lvl>
    <w:lvl w:ilvl="3" w:tplc="EE4679D8">
      <w:start w:val="1"/>
      <w:numFmt w:val="bullet"/>
      <w:lvlText w:val=""/>
      <w:lvlJc w:val="left"/>
      <w:pPr>
        <w:tabs>
          <w:tab w:val="num" w:pos="2946"/>
        </w:tabs>
        <w:ind w:left="2946" w:hanging="360"/>
      </w:pPr>
      <w:rPr>
        <w:rFonts w:ascii="Wingdings" w:hAnsi="Wingdings" w:hint="default"/>
        <w:b w:val="0"/>
        <w:i w:val="0"/>
        <w:sz w:val="18"/>
        <w:szCs w:val="18"/>
      </w:rPr>
    </w:lvl>
    <w:lvl w:ilvl="4" w:tplc="280A0019" w:tentative="1">
      <w:start w:val="1"/>
      <w:numFmt w:val="lowerLetter"/>
      <w:lvlText w:val="%5."/>
      <w:lvlJc w:val="left"/>
      <w:pPr>
        <w:tabs>
          <w:tab w:val="num" w:pos="3666"/>
        </w:tabs>
        <w:ind w:left="3666" w:hanging="360"/>
      </w:pPr>
    </w:lvl>
    <w:lvl w:ilvl="5" w:tplc="280A001B" w:tentative="1">
      <w:start w:val="1"/>
      <w:numFmt w:val="lowerRoman"/>
      <w:lvlText w:val="%6."/>
      <w:lvlJc w:val="right"/>
      <w:pPr>
        <w:tabs>
          <w:tab w:val="num" w:pos="4386"/>
        </w:tabs>
        <w:ind w:left="4386" w:hanging="180"/>
      </w:pPr>
    </w:lvl>
    <w:lvl w:ilvl="6" w:tplc="280A000F" w:tentative="1">
      <w:start w:val="1"/>
      <w:numFmt w:val="decimal"/>
      <w:lvlText w:val="%7."/>
      <w:lvlJc w:val="left"/>
      <w:pPr>
        <w:tabs>
          <w:tab w:val="num" w:pos="5106"/>
        </w:tabs>
        <w:ind w:left="5106" w:hanging="360"/>
      </w:pPr>
    </w:lvl>
    <w:lvl w:ilvl="7" w:tplc="280A0019" w:tentative="1">
      <w:start w:val="1"/>
      <w:numFmt w:val="lowerLetter"/>
      <w:lvlText w:val="%8."/>
      <w:lvlJc w:val="left"/>
      <w:pPr>
        <w:tabs>
          <w:tab w:val="num" w:pos="5826"/>
        </w:tabs>
        <w:ind w:left="5826" w:hanging="360"/>
      </w:pPr>
    </w:lvl>
    <w:lvl w:ilvl="8" w:tplc="280A001B" w:tentative="1">
      <w:start w:val="1"/>
      <w:numFmt w:val="lowerRoman"/>
      <w:lvlText w:val="%9."/>
      <w:lvlJc w:val="right"/>
      <w:pPr>
        <w:tabs>
          <w:tab w:val="num" w:pos="6546"/>
        </w:tabs>
        <w:ind w:left="6546" w:hanging="180"/>
      </w:pPr>
    </w:lvl>
  </w:abstractNum>
  <w:abstractNum w:abstractNumId="9" w15:restartNumberingAfterBreak="0">
    <w:nsid w:val="2FD77AEC"/>
    <w:multiLevelType w:val="hybridMultilevel"/>
    <w:tmpl w:val="34F8741E"/>
    <w:lvl w:ilvl="0" w:tplc="2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385920"/>
    <w:multiLevelType w:val="hybridMultilevel"/>
    <w:tmpl w:val="9DE26908"/>
    <w:lvl w:ilvl="0" w:tplc="D27EE04E">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0433F6"/>
    <w:multiLevelType w:val="hybridMultilevel"/>
    <w:tmpl w:val="CA2C9072"/>
    <w:lvl w:ilvl="0" w:tplc="2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A7BAC"/>
    <w:multiLevelType w:val="multilevel"/>
    <w:tmpl w:val="6CD6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20876"/>
    <w:multiLevelType w:val="hybridMultilevel"/>
    <w:tmpl w:val="7396CC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9562995"/>
    <w:multiLevelType w:val="multilevel"/>
    <w:tmpl w:val="E87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A66E7"/>
    <w:multiLevelType w:val="hybridMultilevel"/>
    <w:tmpl w:val="EF7AB916"/>
    <w:lvl w:ilvl="0" w:tplc="263AC3D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3424390"/>
    <w:multiLevelType w:val="hybridMultilevel"/>
    <w:tmpl w:val="75E654BC"/>
    <w:lvl w:ilvl="0" w:tplc="F078ABF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562215E7"/>
    <w:multiLevelType w:val="hybridMultilevel"/>
    <w:tmpl w:val="D4E0122E"/>
    <w:lvl w:ilvl="0" w:tplc="D2EA1C96">
      <w:numFmt w:val="bullet"/>
      <w:lvlText w:val=""/>
      <w:lvlJc w:val="left"/>
      <w:pPr>
        <w:ind w:left="465" w:hanging="360"/>
      </w:pPr>
      <w:rPr>
        <w:rFonts w:ascii="Symbol" w:eastAsia="Symbol" w:hAnsi="Symbol" w:cs="Symbol" w:hint="default"/>
        <w:w w:val="99"/>
        <w:sz w:val="20"/>
        <w:szCs w:val="20"/>
        <w:lang w:val="es-ES" w:eastAsia="en-US" w:bidi="ar-SA"/>
      </w:rPr>
    </w:lvl>
    <w:lvl w:ilvl="1" w:tplc="03182360">
      <w:numFmt w:val="bullet"/>
      <w:lvlText w:val="•"/>
      <w:lvlJc w:val="left"/>
      <w:pPr>
        <w:ind w:left="1481" w:hanging="360"/>
      </w:pPr>
      <w:rPr>
        <w:rFonts w:hint="default"/>
        <w:lang w:val="es-ES" w:eastAsia="en-US" w:bidi="ar-SA"/>
      </w:rPr>
    </w:lvl>
    <w:lvl w:ilvl="2" w:tplc="6E867ECE">
      <w:numFmt w:val="bullet"/>
      <w:lvlText w:val="•"/>
      <w:lvlJc w:val="left"/>
      <w:pPr>
        <w:ind w:left="2502" w:hanging="360"/>
      </w:pPr>
      <w:rPr>
        <w:rFonts w:hint="default"/>
        <w:lang w:val="es-ES" w:eastAsia="en-US" w:bidi="ar-SA"/>
      </w:rPr>
    </w:lvl>
    <w:lvl w:ilvl="3" w:tplc="3A820470">
      <w:numFmt w:val="bullet"/>
      <w:lvlText w:val="•"/>
      <w:lvlJc w:val="left"/>
      <w:pPr>
        <w:ind w:left="3523" w:hanging="360"/>
      </w:pPr>
      <w:rPr>
        <w:rFonts w:hint="default"/>
        <w:lang w:val="es-ES" w:eastAsia="en-US" w:bidi="ar-SA"/>
      </w:rPr>
    </w:lvl>
    <w:lvl w:ilvl="4" w:tplc="B98CDEDE">
      <w:numFmt w:val="bullet"/>
      <w:lvlText w:val="•"/>
      <w:lvlJc w:val="left"/>
      <w:pPr>
        <w:ind w:left="4544" w:hanging="360"/>
      </w:pPr>
      <w:rPr>
        <w:rFonts w:hint="default"/>
        <w:lang w:val="es-ES" w:eastAsia="en-US" w:bidi="ar-SA"/>
      </w:rPr>
    </w:lvl>
    <w:lvl w:ilvl="5" w:tplc="7B26DD24">
      <w:numFmt w:val="bullet"/>
      <w:lvlText w:val="•"/>
      <w:lvlJc w:val="left"/>
      <w:pPr>
        <w:ind w:left="5565" w:hanging="360"/>
      </w:pPr>
      <w:rPr>
        <w:rFonts w:hint="default"/>
        <w:lang w:val="es-ES" w:eastAsia="en-US" w:bidi="ar-SA"/>
      </w:rPr>
    </w:lvl>
    <w:lvl w:ilvl="6" w:tplc="5A6C5142">
      <w:numFmt w:val="bullet"/>
      <w:lvlText w:val="•"/>
      <w:lvlJc w:val="left"/>
      <w:pPr>
        <w:ind w:left="6586" w:hanging="360"/>
      </w:pPr>
      <w:rPr>
        <w:rFonts w:hint="default"/>
        <w:lang w:val="es-ES" w:eastAsia="en-US" w:bidi="ar-SA"/>
      </w:rPr>
    </w:lvl>
    <w:lvl w:ilvl="7" w:tplc="AD261F0C">
      <w:numFmt w:val="bullet"/>
      <w:lvlText w:val="•"/>
      <w:lvlJc w:val="left"/>
      <w:pPr>
        <w:ind w:left="7607" w:hanging="360"/>
      </w:pPr>
      <w:rPr>
        <w:rFonts w:hint="default"/>
        <w:lang w:val="es-ES" w:eastAsia="en-US" w:bidi="ar-SA"/>
      </w:rPr>
    </w:lvl>
    <w:lvl w:ilvl="8" w:tplc="5FEC3F08">
      <w:numFmt w:val="bullet"/>
      <w:lvlText w:val="•"/>
      <w:lvlJc w:val="left"/>
      <w:pPr>
        <w:ind w:left="8628" w:hanging="360"/>
      </w:pPr>
      <w:rPr>
        <w:rFonts w:hint="default"/>
        <w:lang w:val="es-ES" w:eastAsia="en-US" w:bidi="ar-SA"/>
      </w:rPr>
    </w:lvl>
  </w:abstractNum>
  <w:abstractNum w:abstractNumId="18" w15:restartNumberingAfterBreak="0">
    <w:nsid w:val="57080A19"/>
    <w:multiLevelType w:val="hybridMultilevel"/>
    <w:tmpl w:val="CE2E3C34"/>
    <w:lvl w:ilvl="0" w:tplc="2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BC144CB"/>
    <w:multiLevelType w:val="multilevel"/>
    <w:tmpl w:val="B63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F872FF"/>
    <w:multiLevelType w:val="hybridMultilevel"/>
    <w:tmpl w:val="2F12433A"/>
    <w:lvl w:ilvl="0" w:tplc="F1CA7F10">
      <w:numFmt w:val="bullet"/>
      <w:lvlText w:val=""/>
      <w:lvlJc w:val="left"/>
      <w:pPr>
        <w:ind w:left="720" w:hanging="360"/>
      </w:pPr>
      <w:rPr>
        <w:rFonts w:ascii="Symbol" w:eastAsia="Times New Roman"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B6304C0"/>
    <w:multiLevelType w:val="hybridMultilevel"/>
    <w:tmpl w:val="042C8888"/>
    <w:lvl w:ilvl="0" w:tplc="C4826654">
      <w:start w:val="2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A70D3B"/>
    <w:multiLevelType w:val="hybridMultilevel"/>
    <w:tmpl w:val="31D66554"/>
    <w:lvl w:ilvl="0" w:tplc="30802490">
      <w:start w:val="23"/>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71E94703"/>
    <w:multiLevelType w:val="multilevel"/>
    <w:tmpl w:val="12BC17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72DD565F"/>
    <w:multiLevelType w:val="multilevel"/>
    <w:tmpl w:val="98F0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8A4530"/>
    <w:multiLevelType w:val="hybridMultilevel"/>
    <w:tmpl w:val="EB8A93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3C4793C"/>
    <w:multiLevelType w:val="multilevel"/>
    <w:tmpl w:val="85BC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41358"/>
    <w:multiLevelType w:val="hybridMultilevel"/>
    <w:tmpl w:val="B172FF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EE2684E"/>
    <w:multiLevelType w:val="hybridMultilevel"/>
    <w:tmpl w:val="F52E760C"/>
    <w:lvl w:ilvl="0" w:tplc="2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1B7295"/>
    <w:multiLevelType w:val="hybridMultilevel"/>
    <w:tmpl w:val="348C621C"/>
    <w:lvl w:ilvl="0" w:tplc="280A000D">
      <w:start w:val="1"/>
      <w:numFmt w:val="bullet"/>
      <w:lvlText w:val=""/>
      <w:lvlJc w:val="left"/>
      <w:pPr>
        <w:ind w:left="1931" w:hanging="360"/>
      </w:pPr>
      <w:rPr>
        <w:rFonts w:ascii="Wingdings" w:hAnsi="Wingdings"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num w:numId="1" w16cid:durableId="2065792027">
    <w:abstractNumId w:val="11"/>
  </w:num>
  <w:num w:numId="2" w16cid:durableId="1165975514">
    <w:abstractNumId w:val="9"/>
  </w:num>
  <w:num w:numId="3" w16cid:durableId="1053429274">
    <w:abstractNumId w:val="6"/>
  </w:num>
  <w:num w:numId="4" w16cid:durableId="760487405">
    <w:abstractNumId w:val="29"/>
  </w:num>
  <w:num w:numId="5" w16cid:durableId="1201085640">
    <w:abstractNumId w:val="28"/>
  </w:num>
  <w:num w:numId="6" w16cid:durableId="1210727601">
    <w:abstractNumId w:val="18"/>
  </w:num>
  <w:num w:numId="7" w16cid:durableId="2052343509">
    <w:abstractNumId w:val="13"/>
  </w:num>
  <w:num w:numId="8" w16cid:durableId="1749186899">
    <w:abstractNumId w:val="25"/>
  </w:num>
  <w:num w:numId="9" w16cid:durableId="847019708">
    <w:abstractNumId w:val="26"/>
  </w:num>
  <w:num w:numId="10" w16cid:durableId="1349261237">
    <w:abstractNumId w:val="14"/>
  </w:num>
  <w:num w:numId="11" w16cid:durableId="334109820">
    <w:abstractNumId w:val="24"/>
  </w:num>
  <w:num w:numId="12" w16cid:durableId="935092044">
    <w:abstractNumId w:val="19"/>
  </w:num>
  <w:num w:numId="13" w16cid:durableId="1988702125">
    <w:abstractNumId w:val="2"/>
  </w:num>
  <w:num w:numId="14" w16cid:durableId="657197700">
    <w:abstractNumId w:val="0"/>
  </w:num>
  <w:num w:numId="15" w16cid:durableId="1783379997">
    <w:abstractNumId w:val="3"/>
  </w:num>
  <w:num w:numId="16" w16cid:durableId="743380752">
    <w:abstractNumId w:val="17"/>
  </w:num>
  <w:num w:numId="17" w16cid:durableId="1891988279">
    <w:abstractNumId w:val="12"/>
  </w:num>
  <w:num w:numId="18" w16cid:durableId="912859673">
    <w:abstractNumId w:val="5"/>
  </w:num>
  <w:num w:numId="19" w16cid:durableId="1919709020">
    <w:abstractNumId w:val="8"/>
  </w:num>
  <w:num w:numId="20" w16cid:durableId="1330451347">
    <w:abstractNumId w:val="15"/>
  </w:num>
  <w:num w:numId="21" w16cid:durableId="1905989705">
    <w:abstractNumId w:val="10"/>
  </w:num>
  <w:num w:numId="22" w16cid:durableId="761950651">
    <w:abstractNumId w:val="3"/>
  </w:num>
  <w:num w:numId="23" w16cid:durableId="1643577417">
    <w:abstractNumId w:val="10"/>
  </w:num>
  <w:num w:numId="24" w16cid:durableId="138497601">
    <w:abstractNumId w:val="20"/>
  </w:num>
  <w:num w:numId="25" w16cid:durableId="983315422">
    <w:abstractNumId w:val="7"/>
  </w:num>
  <w:num w:numId="26" w16cid:durableId="771899555">
    <w:abstractNumId w:val="27"/>
  </w:num>
  <w:num w:numId="27" w16cid:durableId="996806891">
    <w:abstractNumId w:val="4"/>
  </w:num>
  <w:num w:numId="28" w16cid:durableId="131749415">
    <w:abstractNumId w:val="21"/>
  </w:num>
  <w:num w:numId="29" w16cid:durableId="536087953">
    <w:abstractNumId w:val="22"/>
  </w:num>
  <w:num w:numId="30" w16cid:durableId="297300788">
    <w:abstractNumId w:val="16"/>
  </w:num>
  <w:num w:numId="31" w16cid:durableId="1015032003">
    <w:abstractNumId w:val="1"/>
  </w:num>
  <w:num w:numId="32" w16cid:durableId="135588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CC"/>
    <w:rsid w:val="000272C6"/>
    <w:rsid w:val="000409C7"/>
    <w:rsid w:val="00040C35"/>
    <w:rsid w:val="00043ABE"/>
    <w:rsid w:val="00043D9A"/>
    <w:rsid w:val="00044B0C"/>
    <w:rsid w:val="00045284"/>
    <w:rsid w:val="00046AE0"/>
    <w:rsid w:val="00064EF6"/>
    <w:rsid w:val="00074EDF"/>
    <w:rsid w:val="0007635D"/>
    <w:rsid w:val="0008313E"/>
    <w:rsid w:val="00090958"/>
    <w:rsid w:val="0009180D"/>
    <w:rsid w:val="000A415E"/>
    <w:rsid w:val="000B0180"/>
    <w:rsid w:val="000B02BD"/>
    <w:rsid w:val="000B06F4"/>
    <w:rsid w:val="000B313D"/>
    <w:rsid w:val="000C407C"/>
    <w:rsid w:val="000C68E4"/>
    <w:rsid w:val="000D3350"/>
    <w:rsid w:val="000E6C63"/>
    <w:rsid w:val="000F45D9"/>
    <w:rsid w:val="000F4A09"/>
    <w:rsid w:val="000F55DB"/>
    <w:rsid w:val="000F7E5F"/>
    <w:rsid w:val="00113E7E"/>
    <w:rsid w:val="00114747"/>
    <w:rsid w:val="001244B4"/>
    <w:rsid w:val="00126483"/>
    <w:rsid w:val="00126E43"/>
    <w:rsid w:val="0013727F"/>
    <w:rsid w:val="00140ABB"/>
    <w:rsid w:val="00141D2C"/>
    <w:rsid w:val="001505AF"/>
    <w:rsid w:val="00153F29"/>
    <w:rsid w:val="0016024C"/>
    <w:rsid w:val="00163EF0"/>
    <w:rsid w:val="00167032"/>
    <w:rsid w:val="001712CD"/>
    <w:rsid w:val="00181839"/>
    <w:rsid w:val="001872B9"/>
    <w:rsid w:val="00192A40"/>
    <w:rsid w:val="001A76EA"/>
    <w:rsid w:val="001B22FE"/>
    <w:rsid w:val="001B2E57"/>
    <w:rsid w:val="001B4EF7"/>
    <w:rsid w:val="001B5BD0"/>
    <w:rsid w:val="001C3EDC"/>
    <w:rsid w:val="001D0440"/>
    <w:rsid w:val="001E5E56"/>
    <w:rsid w:val="001F2227"/>
    <w:rsid w:val="001F4CE3"/>
    <w:rsid w:val="0020241D"/>
    <w:rsid w:val="00226372"/>
    <w:rsid w:val="00240518"/>
    <w:rsid w:val="00246FB9"/>
    <w:rsid w:val="00254522"/>
    <w:rsid w:val="00275D30"/>
    <w:rsid w:val="00280F8C"/>
    <w:rsid w:val="00286A34"/>
    <w:rsid w:val="002959AD"/>
    <w:rsid w:val="00296612"/>
    <w:rsid w:val="0029742C"/>
    <w:rsid w:val="002A2648"/>
    <w:rsid w:val="002A5CEA"/>
    <w:rsid w:val="002B1596"/>
    <w:rsid w:val="002F2F28"/>
    <w:rsid w:val="002F6F14"/>
    <w:rsid w:val="003044D0"/>
    <w:rsid w:val="00311670"/>
    <w:rsid w:val="003241E3"/>
    <w:rsid w:val="00332C80"/>
    <w:rsid w:val="003353C3"/>
    <w:rsid w:val="003365C0"/>
    <w:rsid w:val="003531D4"/>
    <w:rsid w:val="00353F28"/>
    <w:rsid w:val="00354D72"/>
    <w:rsid w:val="00364DBB"/>
    <w:rsid w:val="003670C2"/>
    <w:rsid w:val="00371678"/>
    <w:rsid w:val="00382D1F"/>
    <w:rsid w:val="00386DEB"/>
    <w:rsid w:val="00394A4A"/>
    <w:rsid w:val="00397AB5"/>
    <w:rsid w:val="003B6D46"/>
    <w:rsid w:val="003C204E"/>
    <w:rsid w:val="003C41D9"/>
    <w:rsid w:val="003D2D1B"/>
    <w:rsid w:val="003E0B74"/>
    <w:rsid w:val="003E59D1"/>
    <w:rsid w:val="0040332E"/>
    <w:rsid w:val="00404035"/>
    <w:rsid w:val="004128DF"/>
    <w:rsid w:val="00414149"/>
    <w:rsid w:val="00424F28"/>
    <w:rsid w:val="00466CE1"/>
    <w:rsid w:val="00484012"/>
    <w:rsid w:val="00490C09"/>
    <w:rsid w:val="004B6252"/>
    <w:rsid w:val="004B7616"/>
    <w:rsid w:val="004C3A2C"/>
    <w:rsid w:val="004D60B8"/>
    <w:rsid w:val="004F6041"/>
    <w:rsid w:val="00514697"/>
    <w:rsid w:val="005216FD"/>
    <w:rsid w:val="0053382B"/>
    <w:rsid w:val="00541CCB"/>
    <w:rsid w:val="00547217"/>
    <w:rsid w:val="00553286"/>
    <w:rsid w:val="005569EA"/>
    <w:rsid w:val="00557679"/>
    <w:rsid w:val="00561C87"/>
    <w:rsid w:val="00575BD8"/>
    <w:rsid w:val="0058092E"/>
    <w:rsid w:val="00581BB8"/>
    <w:rsid w:val="00582383"/>
    <w:rsid w:val="00594F6E"/>
    <w:rsid w:val="005B4104"/>
    <w:rsid w:val="005C497C"/>
    <w:rsid w:val="005C4D6F"/>
    <w:rsid w:val="005E12B9"/>
    <w:rsid w:val="005E4B16"/>
    <w:rsid w:val="0060773B"/>
    <w:rsid w:val="00613A12"/>
    <w:rsid w:val="0062615F"/>
    <w:rsid w:val="00643CB6"/>
    <w:rsid w:val="00647585"/>
    <w:rsid w:val="00651BF8"/>
    <w:rsid w:val="0065218B"/>
    <w:rsid w:val="006829FF"/>
    <w:rsid w:val="00691396"/>
    <w:rsid w:val="006A0E0B"/>
    <w:rsid w:val="006A6118"/>
    <w:rsid w:val="006A6D5E"/>
    <w:rsid w:val="006B0B4B"/>
    <w:rsid w:val="006B0ECC"/>
    <w:rsid w:val="006C5E74"/>
    <w:rsid w:val="006C606E"/>
    <w:rsid w:val="006E1072"/>
    <w:rsid w:val="006E69B8"/>
    <w:rsid w:val="007046B7"/>
    <w:rsid w:val="00706D0D"/>
    <w:rsid w:val="007124EB"/>
    <w:rsid w:val="0071734D"/>
    <w:rsid w:val="00732021"/>
    <w:rsid w:val="00747BE4"/>
    <w:rsid w:val="007734E6"/>
    <w:rsid w:val="00776ED1"/>
    <w:rsid w:val="00797DC6"/>
    <w:rsid w:val="007A1A0E"/>
    <w:rsid w:val="007D029B"/>
    <w:rsid w:val="007D2EE0"/>
    <w:rsid w:val="007F13A8"/>
    <w:rsid w:val="008260C0"/>
    <w:rsid w:val="008464E2"/>
    <w:rsid w:val="008531BE"/>
    <w:rsid w:val="00864595"/>
    <w:rsid w:val="00872DCB"/>
    <w:rsid w:val="00874B11"/>
    <w:rsid w:val="008836CF"/>
    <w:rsid w:val="00887136"/>
    <w:rsid w:val="008933BB"/>
    <w:rsid w:val="008B1211"/>
    <w:rsid w:val="008B2F4C"/>
    <w:rsid w:val="008C0462"/>
    <w:rsid w:val="008E5EA3"/>
    <w:rsid w:val="008F6FB7"/>
    <w:rsid w:val="00900AA5"/>
    <w:rsid w:val="00900B46"/>
    <w:rsid w:val="009022E7"/>
    <w:rsid w:val="009052B4"/>
    <w:rsid w:val="00916DB9"/>
    <w:rsid w:val="009316B7"/>
    <w:rsid w:val="009365CF"/>
    <w:rsid w:val="00954334"/>
    <w:rsid w:val="00972665"/>
    <w:rsid w:val="009747AE"/>
    <w:rsid w:val="00983323"/>
    <w:rsid w:val="009A6DDD"/>
    <w:rsid w:val="009B7720"/>
    <w:rsid w:val="009C2D4C"/>
    <w:rsid w:val="009E35F9"/>
    <w:rsid w:val="009F1667"/>
    <w:rsid w:val="00A06C7E"/>
    <w:rsid w:val="00A11462"/>
    <w:rsid w:val="00A15A4E"/>
    <w:rsid w:val="00A15C5E"/>
    <w:rsid w:val="00A20AD2"/>
    <w:rsid w:val="00A21189"/>
    <w:rsid w:val="00A5663B"/>
    <w:rsid w:val="00A727F7"/>
    <w:rsid w:val="00A87323"/>
    <w:rsid w:val="00A94734"/>
    <w:rsid w:val="00AA4586"/>
    <w:rsid w:val="00AC6C2A"/>
    <w:rsid w:val="00AC7037"/>
    <w:rsid w:val="00AD2656"/>
    <w:rsid w:val="00AE5900"/>
    <w:rsid w:val="00AF2A70"/>
    <w:rsid w:val="00B02B39"/>
    <w:rsid w:val="00B1774C"/>
    <w:rsid w:val="00B27A7B"/>
    <w:rsid w:val="00B423CC"/>
    <w:rsid w:val="00B51330"/>
    <w:rsid w:val="00B525F7"/>
    <w:rsid w:val="00B56486"/>
    <w:rsid w:val="00B663B5"/>
    <w:rsid w:val="00B73BA7"/>
    <w:rsid w:val="00B76535"/>
    <w:rsid w:val="00B91AA5"/>
    <w:rsid w:val="00B9235A"/>
    <w:rsid w:val="00B9357E"/>
    <w:rsid w:val="00BA23E9"/>
    <w:rsid w:val="00BD2F3B"/>
    <w:rsid w:val="00BE0563"/>
    <w:rsid w:val="00BE7849"/>
    <w:rsid w:val="00C10470"/>
    <w:rsid w:val="00C122B0"/>
    <w:rsid w:val="00C17387"/>
    <w:rsid w:val="00C25C94"/>
    <w:rsid w:val="00C343B4"/>
    <w:rsid w:val="00C34886"/>
    <w:rsid w:val="00C41326"/>
    <w:rsid w:val="00C562E9"/>
    <w:rsid w:val="00C655C0"/>
    <w:rsid w:val="00C702CB"/>
    <w:rsid w:val="00C8051D"/>
    <w:rsid w:val="00C908B9"/>
    <w:rsid w:val="00CD2346"/>
    <w:rsid w:val="00D030A0"/>
    <w:rsid w:val="00D133FE"/>
    <w:rsid w:val="00D1794F"/>
    <w:rsid w:val="00D230C2"/>
    <w:rsid w:val="00D40B29"/>
    <w:rsid w:val="00D46FE9"/>
    <w:rsid w:val="00D550AE"/>
    <w:rsid w:val="00D61C3C"/>
    <w:rsid w:val="00D64674"/>
    <w:rsid w:val="00D70B2A"/>
    <w:rsid w:val="00D744C6"/>
    <w:rsid w:val="00D84553"/>
    <w:rsid w:val="00DA2111"/>
    <w:rsid w:val="00DA5293"/>
    <w:rsid w:val="00DB413A"/>
    <w:rsid w:val="00DE07F1"/>
    <w:rsid w:val="00DE5927"/>
    <w:rsid w:val="00DF4B68"/>
    <w:rsid w:val="00DF7823"/>
    <w:rsid w:val="00E14C40"/>
    <w:rsid w:val="00E26A4F"/>
    <w:rsid w:val="00E27F50"/>
    <w:rsid w:val="00E35B4B"/>
    <w:rsid w:val="00E445FE"/>
    <w:rsid w:val="00E47340"/>
    <w:rsid w:val="00E67E0C"/>
    <w:rsid w:val="00E70774"/>
    <w:rsid w:val="00E72C25"/>
    <w:rsid w:val="00E73F20"/>
    <w:rsid w:val="00E86BC4"/>
    <w:rsid w:val="00E878A7"/>
    <w:rsid w:val="00EA5482"/>
    <w:rsid w:val="00EB626B"/>
    <w:rsid w:val="00EC35ED"/>
    <w:rsid w:val="00EE1C67"/>
    <w:rsid w:val="00EF4513"/>
    <w:rsid w:val="00F0655A"/>
    <w:rsid w:val="00F10A63"/>
    <w:rsid w:val="00F51CBB"/>
    <w:rsid w:val="00F609CF"/>
    <w:rsid w:val="00F8694D"/>
    <w:rsid w:val="00F87D8D"/>
    <w:rsid w:val="00FA056B"/>
    <w:rsid w:val="00FB5A17"/>
    <w:rsid w:val="00FB6A27"/>
    <w:rsid w:val="00FC1054"/>
    <w:rsid w:val="00FF1B82"/>
    <w:rsid w:val="00FF30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CE50"/>
  <w15:docId w15:val="{3C5B6A2F-FCFD-4234-84F2-A3D9D7DA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12"/>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11">
    <w:name w:val="Tabla de cuadrícula 4 - Énfasis 11"/>
    <w:basedOn w:val="Tablanormal"/>
    <w:uiPriority w:val="49"/>
    <w:rsid w:val="00B423C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aliases w:val="Bulleted List,Fundamentacion,Lista vistosa - Énfasis 11,Titulo de Fígura,TITULO A,Lista media 2 - Énfasis 41,SubPárrafo de lista,Cita Pie de Página,titulo,Lista vistosa - Énfasis 111,Lista de nivel 1,Viñeta nivel 1,Antes de enumeración"/>
    <w:basedOn w:val="Normal"/>
    <w:link w:val="PrrafodelistaCar"/>
    <w:uiPriority w:val="34"/>
    <w:qFormat/>
    <w:rsid w:val="00B423CC"/>
    <w:pPr>
      <w:ind w:left="720"/>
      <w:contextualSpacing/>
    </w:pPr>
  </w:style>
  <w:style w:type="table" w:styleId="Tablaconcuadrcula">
    <w:name w:val="Table Grid"/>
    <w:basedOn w:val="Tablanormal"/>
    <w:uiPriority w:val="39"/>
    <w:rsid w:val="00B423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2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A40"/>
    <w:rPr>
      <w:rFonts w:ascii="Tahoma" w:hAnsi="Tahoma" w:cs="Tahoma"/>
      <w:sz w:val="16"/>
      <w:szCs w:val="16"/>
    </w:rPr>
  </w:style>
  <w:style w:type="paragraph" w:styleId="Encabezado">
    <w:name w:val="header"/>
    <w:basedOn w:val="Normal"/>
    <w:link w:val="EncabezadoCar"/>
    <w:uiPriority w:val="99"/>
    <w:unhideWhenUsed/>
    <w:rsid w:val="00311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670"/>
  </w:style>
  <w:style w:type="paragraph" w:styleId="Piedepgina">
    <w:name w:val="footer"/>
    <w:basedOn w:val="Normal"/>
    <w:link w:val="PiedepginaCar"/>
    <w:uiPriority w:val="99"/>
    <w:unhideWhenUsed/>
    <w:rsid w:val="00311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670"/>
  </w:style>
  <w:style w:type="character" w:customStyle="1" w:styleId="PrrafodelistaCar">
    <w:name w:val="Párrafo de lista Car"/>
    <w:aliases w:val="Bulleted List Car,Fundamentacion Car,Lista vistosa - Énfasis 11 Car,Titulo de Fígura Car,TITULO A Car,Lista media 2 - Énfasis 41 Car,SubPárrafo de lista Car,Cita Pie de Página Car,titulo Car,Lista vistosa - Énfasis 111 Car"/>
    <w:link w:val="Prrafodelista"/>
    <w:uiPriority w:val="34"/>
    <w:qFormat/>
    <w:locked/>
    <w:rsid w:val="003531D4"/>
  </w:style>
  <w:style w:type="character" w:styleId="Hipervnculo">
    <w:name w:val="Hyperlink"/>
    <w:basedOn w:val="Fuentedeprrafopredeter"/>
    <w:uiPriority w:val="99"/>
    <w:unhideWhenUsed/>
    <w:rsid w:val="0065218B"/>
    <w:rPr>
      <w:color w:val="0000FF" w:themeColor="hyperlink"/>
      <w:u w:val="single"/>
    </w:rPr>
  </w:style>
  <w:style w:type="paragraph" w:customStyle="1" w:styleId="TableParagraph">
    <w:name w:val="Table Paragraph"/>
    <w:basedOn w:val="Normal"/>
    <w:uiPriority w:val="1"/>
    <w:qFormat/>
    <w:rsid w:val="001B4EF7"/>
    <w:pPr>
      <w:widowControl w:val="0"/>
      <w:autoSpaceDE w:val="0"/>
      <w:autoSpaceDN w:val="0"/>
      <w:spacing w:after="0" w:line="240" w:lineRule="auto"/>
      <w:ind w:left="107"/>
    </w:pPr>
    <w:rPr>
      <w:rFonts w:ascii="Calibri" w:eastAsia="Calibri" w:hAnsi="Calibri" w:cs="Calibri"/>
      <w:lang w:val="es-ES"/>
    </w:rPr>
  </w:style>
  <w:style w:type="character" w:customStyle="1" w:styleId="t">
    <w:name w:val="t"/>
    <w:basedOn w:val="Fuentedeprrafopredeter"/>
    <w:rsid w:val="009F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03714">
      <w:bodyDiv w:val="1"/>
      <w:marLeft w:val="0"/>
      <w:marRight w:val="0"/>
      <w:marTop w:val="0"/>
      <w:marBottom w:val="0"/>
      <w:divBdr>
        <w:top w:val="none" w:sz="0" w:space="0" w:color="auto"/>
        <w:left w:val="none" w:sz="0" w:space="0" w:color="auto"/>
        <w:bottom w:val="none" w:sz="0" w:space="0" w:color="auto"/>
        <w:right w:val="none" w:sz="0" w:space="0" w:color="auto"/>
      </w:divBdr>
      <w:divsChild>
        <w:div w:id="1316227920">
          <w:marLeft w:val="0"/>
          <w:marRight w:val="0"/>
          <w:marTop w:val="0"/>
          <w:marBottom w:val="0"/>
          <w:divBdr>
            <w:top w:val="none" w:sz="0" w:space="0" w:color="auto"/>
            <w:left w:val="none" w:sz="0" w:space="0" w:color="auto"/>
            <w:bottom w:val="none" w:sz="0" w:space="0" w:color="auto"/>
            <w:right w:val="none" w:sz="0" w:space="0" w:color="auto"/>
          </w:divBdr>
          <w:divsChild>
            <w:div w:id="571505384">
              <w:marLeft w:val="0"/>
              <w:marRight w:val="0"/>
              <w:marTop w:val="0"/>
              <w:marBottom w:val="0"/>
              <w:divBdr>
                <w:top w:val="none" w:sz="0" w:space="0" w:color="auto"/>
                <w:left w:val="none" w:sz="0" w:space="0" w:color="auto"/>
                <w:bottom w:val="none" w:sz="0" w:space="0" w:color="auto"/>
                <w:right w:val="none" w:sz="0" w:space="0" w:color="auto"/>
              </w:divBdr>
              <w:divsChild>
                <w:div w:id="1179923937">
                  <w:marLeft w:val="0"/>
                  <w:marRight w:val="0"/>
                  <w:marTop w:val="0"/>
                  <w:marBottom w:val="0"/>
                  <w:divBdr>
                    <w:top w:val="none" w:sz="0" w:space="0" w:color="auto"/>
                    <w:left w:val="none" w:sz="0" w:space="0" w:color="auto"/>
                    <w:bottom w:val="none" w:sz="0" w:space="0" w:color="auto"/>
                    <w:right w:val="none" w:sz="0" w:space="0" w:color="auto"/>
                  </w:divBdr>
                  <w:divsChild>
                    <w:div w:id="278225628">
                      <w:marLeft w:val="0"/>
                      <w:marRight w:val="0"/>
                      <w:marTop w:val="0"/>
                      <w:marBottom w:val="0"/>
                      <w:divBdr>
                        <w:top w:val="single" w:sz="6" w:space="5" w:color="A2A9B1"/>
                        <w:left w:val="single" w:sz="6" w:space="5" w:color="A2A9B1"/>
                        <w:bottom w:val="single" w:sz="6" w:space="5" w:color="A2A9B1"/>
                        <w:right w:val="single" w:sz="6" w:space="5" w:color="A2A9B1"/>
                      </w:divBdr>
                    </w:div>
                    <w:div w:id="1647969719">
                      <w:marLeft w:val="336"/>
                      <w:marRight w:val="0"/>
                      <w:marTop w:val="120"/>
                      <w:marBottom w:val="312"/>
                      <w:divBdr>
                        <w:top w:val="none" w:sz="0" w:space="0" w:color="auto"/>
                        <w:left w:val="none" w:sz="0" w:space="0" w:color="auto"/>
                        <w:bottom w:val="none" w:sz="0" w:space="0" w:color="auto"/>
                        <w:right w:val="none" w:sz="0" w:space="0" w:color="auto"/>
                      </w:divBdr>
                      <w:divsChild>
                        <w:div w:id="8334495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9526027">
                      <w:marLeft w:val="336"/>
                      <w:marRight w:val="0"/>
                      <w:marTop w:val="120"/>
                      <w:marBottom w:val="312"/>
                      <w:divBdr>
                        <w:top w:val="none" w:sz="0" w:space="0" w:color="auto"/>
                        <w:left w:val="none" w:sz="0" w:space="0" w:color="auto"/>
                        <w:bottom w:val="none" w:sz="0" w:space="0" w:color="auto"/>
                        <w:right w:val="none" w:sz="0" w:space="0" w:color="auto"/>
                      </w:divBdr>
                      <w:divsChild>
                        <w:div w:id="1971399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543715455">
      <w:bodyDiv w:val="1"/>
      <w:marLeft w:val="0"/>
      <w:marRight w:val="0"/>
      <w:marTop w:val="0"/>
      <w:marBottom w:val="0"/>
      <w:divBdr>
        <w:top w:val="none" w:sz="0" w:space="0" w:color="auto"/>
        <w:left w:val="none" w:sz="0" w:space="0" w:color="auto"/>
        <w:bottom w:val="none" w:sz="0" w:space="0" w:color="auto"/>
        <w:right w:val="none" w:sz="0" w:space="0" w:color="auto"/>
      </w:divBdr>
      <w:divsChild>
        <w:div w:id="58329184">
          <w:marLeft w:val="0"/>
          <w:marRight w:val="0"/>
          <w:marTop w:val="0"/>
          <w:marBottom w:val="0"/>
          <w:divBdr>
            <w:top w:val="none" w:sz="0" w:space="0" w:color="auto"/>
            <w:left w:val="none" w:sz="0" w:space="0" w:color="auto"/>
            <w:bottom w:val="none" w:sz="0" w:space="0" w:color="auto"/>
            <w:right w:val="none" w:sz="0" w:space="0" w:color="auto"/>
          </w:divBdr>
        </w:div>
        <w:div w:id="62608184">
          <w:marLeft w:val="0"/>
          <w:marRight w:val="0"/>
          <w:marTop w:val="0"/>
          <w:marBottom w:val="0"/>
          <w:divBdr>
            <w:top w:val="none" w:sz="0" w:space="0" w:color="auto"/>
            <w:left w:val="none" w:sz="0" w:space="0" w:color="auto"/>
            <w:bottom w:val="none" w:sz="0" w:space="0" w:color="auto"/>
            <w:right w:val="none" w:sz="0" w:space="0" w:color="auto"/>
          </w:divBdr>
        </w:div>
        <w:div w:id="145634428">
          <w:marLeft w:val="0"/>
          <w:marRight w:val="0"/>
          <w:marTop w:val="0"/>
          <w:marBottom w:val="0"/>
          <w:divBdr>
            <w:top w:val="none" w:sz="0" w:space="0" w:color="auto"/>
            <w:left w:val="none" w:sz="0" w:space="0" w:color="auto"/>
            <w:bottom w:val="none" w:sz="0" w:space="0" w:color="auto"/>
            <w:right w:val="none" w:sz="0" w:space="0" w:color="auto"/>
          </w:divBdr>
        </w:div>
        <w:div w:id="172378687">
          <w:marLeft w:val="0"/>
          <w:marRight w:val="0"/>
          <w:marTop w:val="0"/>
          <w:marBottom w:val="0"/>
          <w:divBdr>
            <w:top w:val="none" w:sz="0" w:space="0" w:color="auto"/>
            <w:left w:val="none" w:sz="0" w:space="0" w:color="auto"/>
            <w:bottom w:val="none" w:sz="0" w:space="0" w:color="auto"/>
            <w:right w:val="none" w:sz="0" w:space="0" w:color="auto"/>
          </w:divBdr>
        </w:div>
        <w:div w:id="183981308">
          <w:marLeft w:val="0"/>
          <w:marRight w:val="0"/>
          <w:marTop w:val="0"/>
          <w:marBottom w:val="0"/>
          <w:divBdr>
            <w:top w:val="none" w:sz="0" w:space="0" w:color="auto"/>
            <w:left w:val="none" w:sz="0" w:space="0" w:color="auto"/>
            <w:bottom w:val="none" w:sz="0" w:space="0" w:color="auto"/>
            <w:right w:val="none" w:sz="0" w:space="0" w:color="auto"/>
          </w:divBdr>
        </w:div>
        <w:div w:id="196434926">
          <w:marLeft w:val="0"/>
          <w:marRight w:val="0"/>
          <w:marTop w:val="0"/>
          <w:marBottom w:val="0"/>
          <w:divBdr>
            <w:top w:val="none" w:sz="0" w:space="0" w:color="auto"/>
            <w:left w:val="none" w:sz="0" w:space="0" w:color="auto"/>
            <w:bottom w:val="none" w:sz="0" w:space="0" w:color="auto"/>
            <w:right w:val="none" w:sz="0" w:space="0" w:color="auto"/>
          </w:divBdr>
        </w:div>
        <w:div w:id="203754291">
          <w:marLeft w:val="0"/>
          <w:marRight w:val="0"/>
          <w:marTop w:val="0"/>
          <w:marBottom w:val="0"/>
          <w:divBdr>
            <w:top w:val="none" w:sz="0" w:space="0" w:color="auto"/>
            <w:left w:val="none" w:sz="0" w:space="0" w:color="auto"/>
            <w:bottom w:val="none" w:sz="0" w:space="0" w:color="auto"/>
            <w:right w:val="none" w:sz="0" w:space="0" w:color="auto"/>
          </w:divBdr>
        </w:div>
        <w:div w:id="210195066">
          <w:marLeft w:val="0"/>
          <w:marRight w:val="0"/>
          <w:marTop w:val="0"/>
          <w:marBottom w:val="0"/>
          <w:divBdr>
            <w:top w:val="none" w:sz="0" w:space="0" w:color="auto"/>
            <w:left w:val="none" w:sz="0" w:space="0" w:color="auto"/>
            <w:bottom w:val="none" w:sz="0" w:space="0" w:color="auto"/>
            <w:right w:val="none" w:sz="0" w:space="0" w:color="auto"/>
          </w:divBdr>
        </w:div>
        <w:div w:id="213737918">
          <w:marLeft w:val="0"/>
          <w:marRight w:val="0"/>
          <w:marTop w:val="0"/>
          <w:marBottom w:val="0"/>
          <w:divBdr>
            <w:top w:val="none" w:sz="0" w:space="0" w:color="auto"/>
            <w:left w:val="none" w:sz="0" w:space="0" w:color="auto"/>
            <w:bottom w:val="none" w:sz="0" w:space="0" w:color="auto"/>
            <w:right w:val="none" w:sz="0" w:space="0" w:color="auto"/>
          </w:divBdr>
        </w:div>
        <w:div w:id="249655062">
          <w:marLeft w:val="0"/>
          <w:marRight w:val="0"/>
          <w:marTop w:val="0"/>
          <w:marBottom w:val="0"/>
          <w:divBdr>
            <w:top w:val="none" w:sz="0" w:space="0" w:color="auto"/>
            <w:left w:val="none" w:sz="0" w:space="0" w:color="auto"/>
            <w:bottom w:val="none" w:sz="0" w:space="0" w:color="auto"/>
            <w:right w:val="none" w:sz="0" w:space="0" w:color="auto"/>
          </w:divBdr>
        </w:div>
        <w:div w:id="282200467">
          <w:marLeft w:val="0"/>
          <w:marRight w:val="0"/>
          <w:marTop w:val="0"/>
          <w:marBottom w:val="0"/>
          <w:divBdr>
            <w:top w:val="none" w:sz="0" w:space="0" w:color="auto"/>
            <w:left w:val="none" w:sz="0" w:space="0" w:color="auto"/>
            <w:bottom w:val="none" w:sz="0" w:space="0" w:color="auto"/>
            <w:right w:val="none" w:sz="0" w:space="0" w:color="auto"/>
          </w:divBdr>
        </w:div>
        <w:div w:id="298347348">
          <w:marLeft w:val="0"/>
          <w:marRight w:val="0"/>
          <w:marTop w:val="0"/>
          <w:marBottom w:val="0"/>
          <w:divBdr>
            <w:top w:val="none" w:sz="0" w:space="0" w:color="auto"/>
            <w:left w:val="none" w:sz="0" w:space="0" w:color="auto"/>
            <w:bottom w:val="none" w:sz="0" w:space="0" w:color="auto"/>
            <w:right w:val="none" w:sz="0" w:space="0" w:color="auto"/>
          </w:divBdr>
          <w:divsChild>
            <w:div w:id="1652323009">
              <w:marLeft w:val="0"/>
              <w:marRight w:val="0"/>
              <w:marTop w:val="0"/>
              <w:marBottom w:val="0"/>
              <w:divBdr>
                <w:top w:val="none" w:sz="0" w:space="0" w:color="auto"/>
                <w:left w:val="none" w:sz="0" w:space="0" w:color="auto"/>
                <w:bottom w:val="none" w:sz="0" w:space="0" w:color="auto"/>
                <w:right w:val="none" w:sz="0" w:space="0" w:color="auto"/>
              </w:divBdr>
              <w:divsChild>
                <w:div w:id="1804495195">
                  <w:marLeft w:val="0"/>
                  <w:marRight w:val="0"/>
                  <w:marTop w:val="0"/>
                  <w:marBottom w:val="0"/>
                  <w:divBdr>
                    <w:top w:val="none" w:sz="0" w:space="0" w:color="auto"/>
                    <w:left w:val="none" w:sz="0" w:space="0" w:color="auto"/>
                    <w:bottom w:val="none" w:sz="0" w:space="0" w:color="auto"/>
                    <w:right w:val="none" w:sz="0" w:space="0" w:color="auto"/>
                  </w:divBdr>
                  <w:divsChild>
                    <w:div w:id="1810130440">
                      <w:marLeft w:val="0"/>
                      <w:marRight w:val="0"/>
                      <w:marTop w:val="0"/>
                      <w:marBottom w:val="0"/>
                      <w:divBdr>
                        <w:top w:val="none" w:sz="0" w:space="0" w:color="auto"/>
                        <w:left w:val="none" w:sz="0" w:space="0" w:color="auto"/>
                        <w:bottom w:val="none" w:sz="0" w:space="0" w:color="auto"/>
                        <w:right w:val="none" w:sz="0" w:space="0" w:color="auto"/>
                      </w:divBdr>
                      <w:divsChild>
                        <w:div w:id="12266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564">
          <w:marLeft w:val="0"/>
          <w:marRight w:val="0"/>
          <w:marTop w:val="0"/>
          <w:marBottom w:val="0"/>
          <w:divBdr>
            <w:top w:val="none" w:sz="0" w:space="0" w:color="auto"/>
            <w:left w:val="none" w:sz="0" w:space="0" w:color="auto"/>
            <w:bottom w:val="none" w:sz="0" w:space="0" w:color="auto"/>
            <w:right w:val="none" w:sz="0" w:space="0" w:color="auto"/>
          </w:divBdr>
          <w:divsChild>
            <w:div w:id="1084376102">
              <w:marLeft w:val="0"/>
              <w:marRight w:val="0"/>
              <w:marTop w:val="0"/>
              <w:marBottom w:val="0"/>
              <w:divBdr>
                <w:top w:val="none" w:sz="0" w:space="0" w:color="auto"/>
                <w:left w:val="none" w:sz="0" w:space="0" w:color="auto"/>
                <w:bottom w:val="none" w:sz="0" w:space="0" w:color="auto"/>
                <w:right w:val="none" w:sz="0" w:space="0" w:color="auto"/>
              </w:divBdr>
              <w:divsChild>
                <w:div w:id="346566764">
                  <w:marLeft w:val="0"/>
                  <w:marRight w:val="0"/>
                  <w:marTop w:val="0"/>
                  <w:marBottom w:val="0"/>
                  <w:divBdr>
                    <w:top w:val="none" w:sz="0" w:space="0" w:color="auto"/>
                    <w:left w:val="none" w:sz="0" w:space="0" w:color="auto"/>
                    <w:bottom w:val="none" w:sz="0" w:space="0" w:color="auto"/>
                    <w:right w:val="none" w:sz="0" w:space="0" w:color="auto"/>
                  </w:divBdr>
                </w:div>
                <w:div w:id="964383390">
                  <w:marLeft w:val="0"/>
                  <w:marRight w:val="0"/>
                  <w:marTop w:val="0"/>
                  <w:marBottom w:val="0"/>
                  <w:divBdr>
                    <w:top w:val="none" w:sz="0" w:space="0" w:color="auto"/>
                    <w:left w:val="none" w:sz="0" w:space="0" w:color="auto"/>
                    <w:bottom w:val="none" w:sz="0" w:space="0" w:color="auto"/>
                    <w:right w:val="none" w:sz="0" w:space="0" w:color="auto"/>
                  </w:divBdr>
                  <w:divsChild>
                    <w:div w:id="885409832">
                      <w:marLeft w:val="0"/>
                      <w:marRight w:val="0"/>
                      <w:marTop w:val="0"/>
                      <w:marBottom w:val="0"/>
                      <w:divBdr>
                        <w:top w:val="none" w:sz="0" w:space="0" w:color="auto"/>
                        <w:left w:val="none" w:sz="0" w:space="0" w:color="auto"/>
                        <w:bottom w:val="none" w:sz="0" w:space="0" w:color="auto"/>
                        <w:right w:val="none" w:sz="0" w:space="0" w:color="auto"/>
                      </w:divBdr>
                      <w:divsChild>
                        <w:div w:id="1217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34152">
          <w:marLeft w:val="0"/>
          <w:marRight w:val="0"/>
          <w:marTop w:val="0"/>
          <w:marBottom w:val="0"/>
          <w:divBdr>
            <w:top w:val="none" w:sz="0" w:space="0" w:color="auto"/>
            <w:left w:val="none" w:sz="0" w:space="0" w:color="auto"/>
            <w:bottom w:val="none" w:sz="0" w:space="0" w:color="auto"/>
            <w:right w:val="none" w:sz="0" w:space="0" w:color="auto"/>
          </w:divBdr>
        </w:div>
        <w:div w:id="315693634">
          <w:marLeft w:val="0"/>
          <w:marRight w:val="0"/>
          <w:marTop w:val="0"/>
          <w:marBottom w:val="0"/>
          <w:divBdr>
            <w:top w:val="none" w:sz="0" w:space="0" w:color="auto"/>
            <w:left w:val="none" w:sz="0" w:space="0" w:color="auto"/>
            <w:bottom w:val="none" w:sz="0" w:space="0" w:color="auto"/>
            <w:right w:val="none" w:sz="0" w:space="0" w:color="auto"/>
          </w:divBdr>
        </w:div>
        <w:div w:id="344215463">
          <w:marLeft w:val="0"/>
          <w:marRight w:val="0"/>
          <w:marTop w:val="0"/>
          <w:marBottom w:val="0"/>
          <w:divBdr>
            <w:top w:val="none" w:sz="0" w:space="0" w:color="auto"/>
            <w:left w:val="none" w:sz="0" w:space="0" w:color="auto"/>
            <w:bottom w:val="none" w:sz="0" w:space="0" w:color="auto"/>
            <w:right w:val="none" w:sz="0" w:space="0" w:color="auto"/>
          </w:divBdr>
        </w:div>
        <w:div w:id="345332173">
          <w:marLeft w:val="0"/>
          <w:marRight w:val="0"/>
          <w:marTop w:val="0"/>
          <w:marBottom w:val="0"/>
          <w:divBdr>
            <w:top w:val="none" w:sz="0" w:space="0" w:color="auto"/>
            <w:left w:val="none" w:sz="0" w:space="0" w:color="auto"/>
            <w:bottom w:val="none" w:sz="0" w:space="0" w:color="auto"/>
            <w:right w:val="none" w:sz="0" w:space="0" w:color="auto"/>
          </w:divBdr>
        </w:div>
        <w:div w:id="378746751">
          <w:marLeft w:val="0"/>
          <w:marRight w:val="0"/>
          <w:marTop w:val="0"/>
          <w:marBottom w:val="0"/>
          <w:divBdr>
            <w:top w:val="none" w:sz="0" w:space="0" w:color="auto"/>
            <w:left w:val="none" w:sz="0" w:space="0" w:color="auto"/>
            <w:bottom w:val="none" w:sz="0" w:space="0" w:color="auto"/>
            <w:right w:val="none" w:sz="0" w:space="0" w:color="auto"/>
          </w:divBdr>
        </w:div>
        <w:div w:id="415900284">
          <w:marLeft w:val="0"/>
          <w:marRight w:val="0"/>
          <w:marTop w:val="0"/>
          <w:marBottom w:val="0"/>
          <w:divBdr>
            <w:top w:val="none" w:sz="0" w:space="0" w:color="auto"/>
            <w:left w:val="none" w:sz="0" w:space="0" w:color="auto"/>
            <w:bottom w:val="none" w:sz="0" w:space="0" w:color="auto"/>
            <w:right w:val="none" w:sz="0" w:space="0" w:color="auto"/>
          </w:divBdr>
        </w:div>
        <w:div w:id="476650955">
          <w:marLeft w:val="0"/>
          <w:marRight w:val="0"/>
          <w:marTop w:val="0"/>
          <w:marBottom w:val="0"/>
          <w:divBdr>
            <w:top w:val="none" w:sz="0" w:space="0" w:color="auto"/>
            <w:left w:val="none" w:sz="0" w:space="0" w:color="auto"/>
            <w:bottom w:val="none" w:sz="0" w:space="0" w:color="auto"/>
            <w:right w:val="none" w:sz="0" w:space="0" w:color="auto"/>
          </w:divBdr>
        </w:div>
        <w:div w:id="519588991">
          <w:marLeft w:val="0"/>
          <w:marRight w:val="0"/>
          <w:marTop w:val="0"/>
          <w:marBottom w:val="0"/>
          <w:divBdr>
            <w:top w:val="none" w:sz="0" w:space="0" w:color="auto"/>
            <w:left w:val="none" w:sz="0" w:space="0" w:color="auto"/>
            <w:bottom w:val="none" w:sz="0" w:space="0" w:color="auto"/>
            <w:right w:val="none" w:sz="0" w:space="0" w:color="auto"/>
          </w:divBdr>
        </w:div>
        <w:div w:id="531381839">
          <w:marLeft w:val="0"/>
          <w:marRight w:val="0"/>
          <w:marTop w:val="0"/>
          <w:marBottom w:val="0"/>
          <w:divBdr>
            <w:top w:val="none" w:sz="0" w:space="0" w:color="auto"/>
            <w:left w:val="none" w:sz="0" w:space="0" w:color="auto"/>
            <w:bottom w:val="none" w:sz="0" w:space="0" w:color="auto"/>
            <w:right w:val="none" w:sz="0" w:space="0" w:color="auto"/>
          </w:divBdr>
        </w:div>
        <w:div w:id="538471688">
          <w:marLeft w:val="0"/>
          <w:marRight w:val="0"/>
          <w:marTop w:val="0"/>
          <w:marBottom w:val="0"/>
          <w:divBdr>
            <w:top w:val="none" w:sz="0" w:space="0" w:color="auto"/>
            <w:left w:val="none" w:sz="0" w:space="0" w:color="auto"/>
            <w:bottom w:val="none" w:sz="0" w:space="0" w:color="auto"/>
            <w:right w:val="none" w:sz="0" w:space="0" w:color="auto"/>
          </w:divBdr>
          <w:divsChild>
            <w:div w:id="2027517127">
              <w:marLeft w:val="0"/>
              <w:marRight w:val="0"/>
              <w:marTop w:val="0"/>
              <w:marBottom w:val="0"/>
              <w:divBdr>
                <w:top w:val="none" w:sz="0" w:space="0" w:color="auto"/>
                <w:left w:val="none" w:sz="0" w:space="0" w:color="auto"/>
                <w:bottom w:val="none" w:sz="0" w:space="0" w:color="auto"/>
                <w:right w:val="none" w:sz="0" w:space="0" w:color="auto"/>
              </w:divBdr>
              <w:divsChild>
                <w:div w:id="334574516">
                  <w:marLeft w:val="0"/>
                  <w:marRight w:val="0"/>
                  <w:marTop w:val="0"/>
                  <w:marBottom w:val="0"/>
                  <w:divBdr>
                    <w:top w:val="none" w:sz="0" w:space="0" w:color="auto"/>
                    <w:left w:val="none" w:sz="0" w:space="0" w:color="auto"/>
                    <w:bottom w:val="none" w:sz="0" w:space="0" w:color="auto"/>
                    <w:right w:val="none" w:sz="0" w:space="0" w:color="auto"/>
                  </w:divBdr>
                  <w:divsChild>
                    <w:div w:id="743647822">
                      <w:marLeft w:val="0"/>
                      <w:marRight w:val="0"/>
                      <w:marTop w:val="0"/>
                      <w:marBottom w:val="0"/>
                      <w:divBdr>
                        <w:top w:val="none" w:sz="0" w:space="0" w:color="auto"/>
                        <w:left w:val="none" w:sz="0" w:space="0" w:color="auto"/>
                        <w:bottom w:val="none" w:sz="0" w:space="0" w:color="auto"/>
                        <w:right w:val="none" w:sz="0" w:space="0" w:color="auto"/>
                      </w:divBdr>
                      <w:divsChild>
                        <w:div w:id="16391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2082">
          <w:marLeft w:val="0"/>
          <w:marRight w:val="0"/>
          <w:marTop w:val="0"/>
          <w:marBottom w:val="0"/>
          <w:divBdr>
            <w:top w:val="none" w:sz="0" w:space="0" w:color="auto"/>
            <w:left w:val="none" w:sz="0" w:space="0" w:color="auto"/>
            <w:bottom w:val="none" w:sz="0" w:space="0" w:color="auto"/>
            <w:right w:val="none" w:sz="0" w:space="0" w:color="auto"/>
          </w:divBdr>
        </w:div>
        <w:div w:id="605844786">
          <w:marLeft w:val="0"/>
          <w:marRight w:val="0"/>
          <w:marTop w:val="0"/>
          <w:marBottom w:val="0"/>
          <w:divBdr>
            <w:top w:val="none" w:sz="0" w:space="0" w:color="auto"/>
            <w:left w:val="none" w:sz="0" w:space="0" w:color="auto"/>
            <w:bottom w:val="none" w:sz="0" w:space="0" w:color="auto"/>
            <w:right w:val="none" w:sz="0" w:space="0" w:color="auto"/>
          </w:divBdr>
          <w:divsChild>
            <w:div w:id="678433521">
              <w:marLeft w:val="0"/>
              <w:marRight w:val="0"/>
              <w:marTop w:val="0"/>
              <w:marBottom w:val="0"/>
              <w:divBdr>
                <w:top w:val="none" w:sz="0" w:space="0" w:color="auto"/>
                <w:left w:val="none" w:sz="0" w:space="0" w:color="auto"/>
                <w:bottom w:val="none" w:sz="0" w:space="0" w:color="auto"/>
                <w:right w:val="none" w:sz="0" w:space="0" w:color="auto"/>
              </w:divBdr>
              <w:divsChild>
                <w:div w:id="534470202">
                  <w:marLeft w:val="0"/>
                  <w:marRight w:val="0"/>
                  <w:marTop w:val="0"/>
                  <w:marBottom w:val="0"/>
                  <w:divBdr>
                    <w:top w:val="none" w:sz="0" w:space="0" w:color="auto"/>
                    <w:left w:val="none" w:sz="0" w:space="0" w:color="auto"/>
                    <w:bottom w:val="none" w:sz="0" w:space="0" w:color="auto"/>
                    <w:right w:val="none" w:sz="0" w:space="0" w:color="auto"/>
                  </w:divBdr>
                  <w:divsChild>
                    <w:div w:id="886527396">
                      <w:marLeft w:val="0"/>
                      <w:marRight w:val="0"/>
                      <w:marTop w:val="0"/>
                      <w:marBottom w:val="0"/>
                      <w:divBdr>
                        <w:top w:val="none" w:sz="0" w:space="0" w:color="auto"/>
                        <w:left w:val="none" w:sz="0" w:space="0" w:color="auto"/>
                        <w:bottom w:val="none" w:sz="0" w:space="0" w:color="auto"/>
                        <w:right w:val="none" w:sz="0" w:space="0" w:color="auto"/>
                      </w:divBdr>
                      <w:divsChild>
                        <w:div w:id="19050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661">
          <w:marLeft w:val="0"/>
          <w:marRight w:val="0"/>
          <w:marTop w:val="0"/>
          <w:marBottom w:val="0"/>
          <w:divBdr>
            <w:top w:val="none" w:sz="0" w:space="0" w:color="auto"/>
            <w:left w:val="none" w:sz="0" w:space="0" w:color="auto"/>
            <w:bottom w:val="none" w:sz="0" w:space="0" w:color="auto"/>
            <w:right w:val="none" w:sz="0" w:space="0" w:color="auto"/>
          </w:divBdr>
        </w:div>
        <w:div w:id="678431984">
          <w:marLeft w:val="0"/>
          <w:marRight w:val="0"/>
          <w:marTop w:val="0"/>
          <w:marBottom w:val="0"/>
          <w:divBdr>
            <w:top w:val="none" w:sz="0" w:space="0" w:color="auto"/>
            <w:left w:val="none" w:sz="0" w:space="0" w:color="auto"/>
            <w:bottom w:val="none" w:sz="0" w:space="0" w:color="auto"/>
            <w:right w:val="none" w:sz="0" w:space="0" w:color="auto"/>
          </w:divBdr>
        </w:div>
        <w:div w:id="742289390">
          <w:marLeft w:val="0"/>
          <w:marRight w:val="0"/>
          <w:marTop w:val="0"/>
          <w:marBottom w:val="0"/>
          <w:divBdr>
            <w:top w:val="none" w:sz="0" w:space="0" w:color="auto"/>
            <w:left w:val="none" w:sz="0" w:space="0" w:color="auto"/>
            <w:bottom w:val="none" w:sz="0" w:space="0" w:color="auto"/>
            <w:right w:val="none" w:sz="0" w:space="0" w:color="auto"/>
          </w:divBdr>
        </w:div>
        <w:div w:id="745223154">
          <w:marLeft w:val="0"/>
          <w:marRight w:val="0"/>
          <w:marTop w:val="0"/>
          <w:marBottom w:val="0"/>
          <w:divBdr>
            <w:top w:val="none" w:sz="0" w:space="0" w:color="auto"/>
            <w:left w:val="none" w:sz="0" w:space="0" w:color="auto"/>
            <w:bottom w:val="none" w:sz="0" w:space="0" w:color="auto"/>
            <w:right w:val="none" w:sz="0" w:space="0" w:color="auto"/>
          </w:divBdr>
        </w:div>
        <w:div w:id="769668813">
          <w:marLeft w:val="0"/>
          <w:marRight w:val="0"/>
          <w:marTop w:val="0"/>
          <w:marBottom w:val="0"/>
          <w:divBdr>
            <w:top w:val="none" w:sz="0" w:space="0" w:color="auto"/>
            <w:left w:val="none" w:sz="0" w:space="0" w:color="auto"/>
            <w:bottom w:val="none" w:sz="0" w:space="0" w:color="auto"/>
            <w:right w:val="none" w:sz="0" w:space="0" w:color="auto"/>
          </w:divBdr>
        </w:div>
        <w:div w:id="794762259">
          <w:marLeft w:val="0"/>
          <w:marRight w:val="0"/>
          <w:marTop w:val="0"/>
          <w:marBottom w:val="0"/>
          <w:divBdr>
            <w:top w:val="none" w:sz="0" w:space="0" w:color="auto"/>
            <w:left w:val="none" w:sz="0" w:space="0" w:color="auto"/>
            <w:bottom w:val="none" w:sz="0" w:space="0" w:color="auto"/>
            <w:right w:val="none" w:sz="0" w:space="0" w:color="auto"/>
          </w:divBdr>
        </w:div>
        <w:div w:id="815416339">
          <w:marLeft w:val="0"/>
          <w:marRight w:val="0"/>
          <w:marTop w:val="0"/>
          <w:marBottom w:val="0"/>
          <w:divBdr>
            <w:top w:val="none" w:sz="0" w:space="0" w:color="auto"/>
            <w:left w:val="none" w:sz="0" w:space="0" w:color="auto"/>
            <w:bottom w:val="none" w:sz="0" w:space="0" w:color="auto"/>
            <w:right w:val="none" w:sz="0" w:space="0" w:color="auto"/>
          </w:divBdr>
        </w:div>
        <w:div w:id="821510666">
          <w:marLeft w:val="0"/>
          <w:marRight w:val="0"/>
          <w:marTop w:val="0"/>
          <w:marBottom w:val="0"/>
          <w:divBdr>
            <w:top w:val="none" w:sz="0" w:space="0" w:color="auto"/>
            <w:left w:val="none" w:sz="0" w:space="0" w:color="auto"/>
            <w:bottom w:val="none" w:sz="0" w:space="0" w:color="auto"/>
            <w:right w:val="none" w:sz="0" w:space="0" w:color="auto"/>
          </w:divBdr>
          <w:divsChild>
            <w:div w:id="638538719">
              <w:marLeft w:val="0"/>
              <w:marRight w:val="0"/>
              <w:marTop w:val="0"/>
              <w:marBottom w:val="0"/>
              <w:divBdr>
                <w:top w:val="none" w:sz="0" w:space="0" w:color="auto"/>
                <w:left w:val="none" w:sz="0" w:space="0" w:color="auto"/>
                <w:bottom w:val="none" w:sz="0" w:space="0" w:color="auto"/>
                <w:right w:val="none" w:sz="0" w:space="0" w:color="auto"/>
              </w:divBdr>
              <w:divsChild>
                <w:div w:id="1253004597">
                  <w:marLeft w:val="0"/>
                  <w:marRight w:val="0"/>
                  <w:marTop w:val="0"/>
                  <w:marBottom w:val="0"/>
                  <w:divBdr>
                    <w:top w:val="none" w:sz="0" w:space="0" w:color="auto"/>
                    <w:left w:val="none" w:sz="0" w:space="0" w:color="auto"/>
                    <w:bottom w:val="none" w:sz="0" w:space="0" w:color="auto"/>
                    <w:right w:val="none" w:sz="0" w:space="0" w:color="auto"/>
                  </w:divBdr>
                  <w:divsChild>
                    <w:div w:id="1850096146">
                      <w:marLeft w:val="0"/>
                      <w:marRight w:val="0"/>
                      <w:marTop w:val="0"/>
                      <w:marBottom w:val="0"/>
                      <w:divBdr>
                        <w:top w:val="none" w:sz="0" w:space="0" w:color="auto"/>
                        <w:left w:val="none" w:sz="0" w:space="0" w:color="auto"/>
                        <w:bottom w:val="none" w:sz="0" w:space="0" w:color="auto"/>
                        <w:right w:val="none" w:sz="0" w:space="0" w:color="auto"/>
                      </w:divBdr>
                      <w:divsChild>
                        <w:div w:id="19247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337">
          <w:marLeft w:val="0"/>
          <w:marRight w:val="0"/>
          <w:marTop w:val="0"/>
          <w:marBottom w:val="0"/>
          <w:divBdr>
            <w:top w:val="none" w:sz="0" w:space="0" w:color="auto"/>
            <w:left w:val="none" w:sz="0" w:space="0" w:color="auto"/>
            <w:bottom w:val="none" w:sz="0" w:space="0" w:color="auto"/>
            <w:right w:val="none" w:sz="0" w:space="0" w:color="auto"/>
          </w:divBdr>
        </w:div>
        <w:div w:id="881020140">
          <w:marLeft w:val="0"/>
          <w:marRight w:val="0"/>
          <w:marTop w:val="0"/>
          <w:marBottom w:val="0"/>
          <w:divBdr>
            <w:top w:val="none" w:sz="0" w:space="0" w:color="auto"/>
            <w:left w:val="none" w:sz="0" w:space="0" w:color="auto"/>
            <w:bottom w:val="none" w:sz="0" w:space="0" w:color="auto"/>
            <w:right w:val="none" w:sz="0" w:space="0" w:color="auto"/>
          </w:divBdr>
          <w:divsChild>
            <w:div w:id="551385401">
              <w:marLeft w:val="0"/>
              <w:marRight w:val="0"/>
              <w:marTop w:val="0"/>
              <w:marBottom w:val="0"/>
              <w:divBdr>
                <w:top w:val="none" w:sz="0" w:space="0" w:color="auto"/>
                <w:left w:val="none" w:sz="0" w:space="0" w:color="auto"/>
                <w:bottom w:val="none" w:sz="0" w:space="0" w:color="auto"/>
                <w:right w:val="none" w:sz="0" w:space="0" w:color="auto"/>
              </w:divBdr>
            </w:div>
          </w:divsChild>
        </w:div>
        <w:div w:id="882056426">
          <w:marLeft w:val="0"/>
          <w:marRight w:val="0"/>
          <w:marTop w:val="0"/>
          <w:marBottom w:val="0"/>
          <w:divBdr>
            <w:top w:val="none" w:sz="0" w:space="0" w:color="auto"/>
            <w:left w:val="none" w:sz="0" w:space="0" w:color="auto"/>
            <w:bottom w:val="none" w:sz="0" w:space="0" w:color="auto"/>
            <w:right w:val="none" w:sz="0" w:space="0" w:color="auto"/>
          </w:divBdr>
        </w:div>
        <w:div w:id="891622102">
          <w:marLeft w:val="0"/>
          <w:marRight w:val="0"/>
          <w:marTop w:val="0"/>
          <w:marBottom w:val="0"/>
          <w:divBdr>
            <w:top w:val="none" w:sz="0" w:space="0" w:color="auto"/>
            <w:left w:val="none" w:sz="0" w:space="0" w:color="auto"/>
            <w:bottom w:val="none" w:sz="0" w:space="0" w:color="auto"/>
            <w:right w:val="none" w:sz="0" w:space="0" w:color="auto"/>
          </w:divBdr>
        </w:div>
        <w:div w:id="920988456">
          <w:marLeft w:val="0"/>
          <w:marRight w:val="0"/>
          <w:marTop w:val="0"/>
          <w:marBottom w:val="0"/>
          <w:divBdr>
            <w:top w:val="none" w:sz="0" w:space="0" w:color="auto"/>
            <w:left w:val="none" w:sz="0" w:space="0" w:color="auto"/>
            <w:bottom w:val="none" w:sz="0" w:space="0" w:color="auto"/>
            <w:right w:val="none" w:sz="0" w:space="0" w:color="auto"/>
          </w:divBdr>
        </w:div>
        <w:div w:id="988630690">
          <w:marLeft w:val="0"/>
          <w:marRight w:val="0"/>
          <w:marTop w:val="0"/>
          <w:marBottom w:val="0"/>
          <w:divBdr>
            <w:top w:val="none" w:sz="0" w:space="0" w:color="auto"/>
            <w:left w:val="none" w:sz="0" w:space="0" w:color="auto"/>
            <w:bottom w:val="none" w:sz="0" w:space="0" w:color="auto"/>
            <w:right w:val="none" w:sz="0" w:space="0" w:color="auto"/>
          </w:divBdr>
        </w:div>
        <w:div w:id="1017779123">
          <w:marLeft w:val="0"/>
          <w:marRight w:val="0"/>
          <w:marTop w:val="0"/>
          <w:marBottom w:val="0"/>
          <w:divBdr>
            <w:top w:val="none" w:sz="0" w:space="0" w:color="auto"/>
            <w:left w:val="none" w:sz="0" w:space="0" w:color="auto"/>
            <w:bottom w:val="none" w:sz="0" w:space="0" w:color="auto"/>
            <w:right w:val="none" w:sz="0" w:space="0" w:color="auto"/>
          </w:divBdr>
        </w:div>
        <w:div w:id="1039891631">
          <w:marLeft w:val="0"/>
          <w:marRight w:val="0"/>
          <w:marTop w:val="0"/>
          <w:marBottom w:val="0"/>
          <w:divBdr>
            <w:top w:val="none" w:sz="0" w:space="0" w:color="auto"/>
            <w:left w:val="none" w:sz="0" w:space="0" w:color="auto"/>
            <w:bottom w:val="none" w:sz="0" w:space="0" w:color="auto"/>
            <w:right w:val="none" w:sz="0" w:space="0" w:color="auto"/>
          </w:divBdr>
        </w:div>
        <w:div w:id="1047951306">
          <w:marLeft w:val="0"/>
          <w:marRight w:val="0"/>
          <w:marTop w:val="0"/>
          <w:marBottom w:val="0"/>
          <w:divBdr>
            <w:top w:val="none" w:sz="0" w:space="0" w:color="auto"/>
            <w:left w:val="none" w:sz="0" w:space="0" w:color="auto"/>
            <w:bottom w:val="none" w:sz="0" w:space="0" w:color="auto"/>
            <w:right w:val="none" w:sz="0" w:space="0" w:color="auto"/>
          </w:divBdr>
        </w:div>
        <w:div w:id="1050768384">
          <w:marLeft w:val="0"/>
          <w:marRight w:val="0"/>
          <w:marTop w:val="0"/>
          <w:marBottom w:val="0"/>
          <w:divBdr>
            <w:top w:val="none" w:sz="0" w:space="0" w:color="auto"/>
            <w:left w:val="none" w:sz="0" w:space="0" w:color="auto"/>
            <w:bottom w:val="none" w:sz="0" w:space="0" w:color="auto"/>
            <w:right w:val="none" w:sz="0" w:space="0" w:color="auto"/>
          </w:divBdr>
        </w:div>
        <w:div w:id="1100024972">
          <w:marLeft w:val="0"/>
          <w:marRight w:val="0"/>
          <w:marTop w:val="0"/>
          <w:marBottom w:val="0"/>
          <w:divBdr>
            <w:top w:val="none" w:sz="0" w:space="0" w:color="auto"/>
            <w:left w:val="none" w:sz="0" w:space="0" w:color="auto"/>
            <w:bottom w:val="none" w:sz="0" w:space="0" w:color="auto"/>
            <w:right w:val="none" w:sz="0" w:space="0" w:color="auto"/>
          </w:divBdr>
        </w:div>
        <w:div w:id="1104886798">
          <w:marLeft w:val="0"/>
          <w:marRight w:val="0"/>
          <w:marTop w:val="0"/>
          <w:marBottom w:val="0"/>
          <w:divBdr>
            <w:top w:val="none" w:sz="0" w:space="0" w:color="auto"/>
            <w:left w:val="none" w:sz="0" w:space="0" w:color="auto"/>
            <w:bottom w:val="none" w:sz="0" w:space="0" w:color="auto"/>
            <w:right w:val="none" w:sz="0" w:space="0" w:color="auto"/>
          </w:divBdr>
        </w:div>
        <w:div w:id="1117917911">
          <w:marLeft w:val="0"/>
          <w:marRight w:val="0"/>
          <w:marTop w:val="0"/>
          <w:marBottom w:val="0"/>
          <w:divBdr>
            <w:top w:val="none" w:sz="0" w:space="0" w:color="auto"/>
            <w:left w:val="none" w:sz="0" w:space="0" w:color="auto"/>
            <w:bottom w:val="none" w:sz="0" w:space="0" w:color="auto"/>
            <w:right w:val="none" w:sz="0" w:space="0" w:color="auto"/>
          </w:divBdr>
        </w:div>
        <w:div w:id="1124619751">
          <w:marLeft w:val="0"/>
          <w:marRight w:val="0"/>
          <w:marTop w:val="0"/>
          <w:marBottom w:val="0"/>
          <w:divBdr>
            <w:top w:val="none" w:sz="0" w:space="0" w:color="auto"/>
            <w:left w:val="none" w:sz="0" w:space="0" w:color="auto"/>
            <w:bottom w:val="none" w:sz="0" w:space="0" w:color="auto"/>
            <w:right w:val="none" w:sz="0" w:space="0" w:color="auto"/>
          </w:divBdr>
          <w:divsChild>
            <w:div w:id="1132291438">
              <w:marLeft w:val="0"/>
              <w:marRight w:val="0"/>
              <w:marTop w:val="0"/>
              <w:marBottom w:val="0"/>
              <w:divBdr>
                <w:top w:val="none" w:sz="0" w:space="0" w:color="auto"/>
                <w:left w:val="none" w:sz="0" w:space="0" w:color="auto"/>
                <w:bottom w:val="none" w:sz="0" w:space="0" w:color="auto"/>
                <w:right w:val="none" w:sz="0" w:space="0" w:color="auto"/>
              </w:divBdr>
            </w:div>
          </w:divsChild>
        </w:div>
        <w:div w:id="1134444434">
          <w:marLeft w:val="0"/>
          <w:marRight w:val="0"/>
          <w:marTop w:val="0"/>
          <w:marBottom w:val="0"/>
          <w:divBdr>
            <w:top w:val="none" w:sz="0" w:space="0" w:color="auto"/>
            <w:left w:val="none" w:sz="0" w:space="0" w:color="auto"/>
            <w:bottom w:val="none" w:sz="0" w:space="0" w:color="auto"/>
            <w:right w:val="none" w:sz="0" w:space="0" w:color="auto"/>
          </w:divBdr>
        </w:div>
        <w:div w:id="1154686069">
          <w:marLeft w:val="0"/>
          <w:marRight w:val="0"/>
          <w:marTop w:val="0"/>
          <w:marBottom w:val="0"/>
          <w:divBdr>
            <w:top w:val="none" w:sz="0" w:space="0" w:color="auto"/>
            <w:left w:val="none" w:sz="0" w:space="0" w:color="auto"/>
            <w:bottom w:val="none" w:sz="0" w:space="0" w:color="auto"/>
            <w:right w:val="none" w:sz="0" w:space="0" w:color="auto"/>
          </w:divBdr>
        </w:div>
        <w:div w:id="1170413756">
          <w:marLeft w:val="0"/>
          <w:marRight w:val="0"/>
          <w:marTop w:val="0"/>
          <w:marBottom w:val="0"/>
          <w:divBdr>
            <w:top w:val="none" w:sz="0" w:space="0" w:color="auto"/>
            <w:left w:val="none" w:sz="0" w:space="0" w:color="auto"/>
            <w:bottom w:val="none" w:sz="0" w:space="0" w:color="auto"/>
            <w:right w:val="none" w:sz="0" w:space="0" w:color="auto"/>
          </w:divBdr>
        </w:div>
        <w:div w:id="1265110981">
          <w:marLeft w:val="0"/>
          <w:marRight w:val="0"/>
          <w:marTop w:val="0"/>
          <w:marBottom w:val="0"/>
          <w:divBdr>
            <w:top w:val="none" w:sz="0" w:space="0" w:color="auto"/>
            <w:left w:val="none" w:sz="0" w:space="0" w:color="auto"/>
            <w:bottom w:val="none" w:sz="0" w:space="0" w:color="auto"/>
            <w:right w:val="none" w:sz="0" w:space="0" w:color="auto"/>
          </w:divBdr>
        </w:div>
        <w:div w:id="1282572249">
          <w:marLeft w:val="0"/>
          <w:marRight w:val="0"/>
          <w:marTop w:val="0"/>
          <w:marBottom w:val="0"/>
          <w:divBdr>
            <w:top w:val="none" w:sz="0" w:space="0" w:color="auto"/>
            <w:left w:val="none" w:sz="0" w:space="0" w:color="auto"/>
            <w:bottom w:val="none" w:sz="0" w:space="0" w:color="auto"/>
            <w:right w:val="none" w:sz="0" w:space="0" w:color="auto"/>
          </w:divBdr>
          <w:divsChild>
            <w:div w:id="1468475987">
              <w:marLeft w:val="0"/>
              <w:marRight w:val="0"/>
              <w:marTop w:val="0"/>
              <w:marBottom w:val="0"/>
              <w:divBdr>
                <w:top w:val="none" w:sz="0" w:space="0" w:color="auto"/>
                <w:left w:val="none" w:sz="0" w:space="0" w:color="auto"/>
                <w:bottom w:val="none" w:sz="0" w:space="0" w:color="auto"/>
                <w:right w:val="none" w:sz="0" w:space="0" w:color="auto"/>
              </w:divBdr>
              <w:divsChild>
                <w:div w:id="945163577">
                  <w:marLeft w:val="0"/>
                  <w:marRight w:val="0"/>
                  <w:marTop w:val="0"/>
                  <w:marBottom w:val="0"/>
                  <w:divBdr>
                    <w:top w:val="none" w:sz="0" w:space="0" w:color="auto"/>
                    <w:left w:val="none" w:sz="0" w:space="0" w:color="auto"/>
                    <w:bottom w:val="none" w:sz="0" w:space="0" w:color="auto"/>
                    <w:right w:val="none" w:sz="0" w:space="0" w:color="auto"/>
                  </w:divBdr>
                  <w:divsChild>
                    <w:div w:id="370613461">
                      <w:marLeft w:val="0"/>
                      <w:marRight w:val="0"/>
                      <w:marTop w:val="0"/>
                      <w:marBottom w:val="0"/>
                      <w:divBdr>
                        <w:top w:val="none" w:sz="0" w:space="0" w:color="auto"/>
                        <w:left w:val="none" w:sz="0" w:space="0" w:color="auto"/>
                        <w:bottom w:val="none" w:sz="0" w:space="0" w:color="auto"/>
                        <w:right w:val="none" w:sz="0" w:space="0" w:color="auto"/>
                      </w:divBdr>
                      <w:divsChild>
                        <w:div w:id="1546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86564">
          <w:marLeft w:val="0"/>
          <w:marRight w:val="0"/>
          <w:marTop w:val="0"/>
          <w:marBottom w:val="0"/>
          <w:divBdr>
            <w:top w:val="none" w:sz="0" w:space="0" w:color="auto"/>
            <w:left w:val="none" w:sz="0" w:space="0" w:color="auto"/>
            <w:bottom w:val="none" w:sz="0" w:space="0" w:color="auto"/>
            <w:right w:val="none" w:sz="0" w:space="0" w:color="auto"/>
          </w:divBdr>
        </w:div>
        <w:div w:id="1325430199">
          <w:marLeft w:val="0"/>
          <w:marRight w:val="0"/>
          <w:marTop w:val="0"/>
          <w:marBottom w:val="0"/>
          <w:divBdr>
            <w:top w:val="none" w:sz="0" w:space="0" w:color="auto"/>
            <w:left w:val="none" w:sz="0" w:space="0" w:color="auto"/>
            <w:bottom w:val="none" w:sz="0" w:space="0" w:color="auto"/>
            <w:right w:val="none" w:sz="0" w:space="0" w:color="auto"/>
          </w:divBdr>
        </w:div>
        <w:div w:id="1345353496">
          <w:marLeft w:val="0"/>
          <w:marRight w:val="0"/>
          <w:marTop w:val="0"/>
          <w:marBottom w:val="0"/>
          <w:divBdr>
            <w:top w:val="none" w:sz="0" w:space="0" w:color="auto"/>
            <w:left w:val="none" w:sz="0" w:space="0" w:color="auto"/>
            <w:bottom w:val="none" w:sz="0" w:space="0" w:color="auto"/>
            <w:right w:val="none" w:sz="0" w:space="0" w:color="auto"/>
          </w:divBdr>
        </w:div>
        <w:div w:id="1390375955">
          <w:marLeft w:val="0"/>
          <w:marRight w:val="0"/>
          <w:marTop w:val="0"/>
          <w:marBottom w:val="0"/>
          <w:divBdr>
            <w:top w:val="none" w:sz="0" w:space="0" w:color="auto"/>
            <w:left w:val="none" w:sz="0" w:space="0" w:color="auto"/>
            <w:bottom w:val="none" w:sz="0" w:space="0" w:color="auto"/>
            <w:right w:val="none" w:sz="0" w:space="0" w:color="auto"/>
          </w:divBdr>
          <w:divsChild>
            <w:div w:id="1720593817">
              <w:marLeft w:val="0"/>
              <w:marRight w:val="0"/>
              <w:marTop w:val="0"/>
              <w:marBottom w:val="0"/>
              <w:divBdr>
                <w:top w:val="none" w:sz="0" w:space="0" w:color="auto"/>
                <w:left w:val="none" w:sz="0" w:space="0" w:color="auto"/>
                <w:bottom w:val="none" w:sz="0" w:space="0" w:color="auto"/>
                <w:right w:val="none" w:sz="0" w:space="0" w:color="auto"/>
              </w:divBdr>
              <w:divsChild>
                <w:div w:id="1028408924">
                  <w:marLeft w:val="0"/>
                  <w:marRight w:val="0"/>
                  <w:marTop w:val="0"/>
                  <w:marBottom w:val="0"/>
                  <w:divBdr>
                    <w:top w:val="none" w:sz="0" w:space="0" w:color="auto"/>
                    <w:left w:val="none" w:sz="0" w:space="0" w:color="auto"/>
                    <w:bottom w:val="none" w:sz="0" w:space="0" w:color="auto"/>
                    <w:right w:val="none" w:sz="0" w:space="0" w:color="auto"/>
                  </w:divBdr>
                  <w:divsChild>
                    <w:div w:id="178980442">
                      <w:marLeft w:val="0"/>
                      <w:marRight w:val="0"/>
                      <w:marTop w:val="0"/>
                      <w:marBottom w:val="0"/>
                      <w:divBdr>
                        <w:top w:val="none" w:sz="0" w:space="0" w:color="auto"/>
                        <w:left w:val="none" w:sz="0" w:space="0" w:color="auto"/>
                        <w:bottom w:val="none" w:sz="0" w:space="0" w:color="auto"/>
                        <w:right w:val="none" w:sz="0" w:space="0" w:color="auto"/>
                      </w:divBdr>
                      <w:divsChild>
                        <w:div w:id="4570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6682">
          <w:marLeft w:val="0"/>
          <w:marRight w:val="0"/>
          <w:marTop w:val="0"/>
          <w:marBottom w:val="0"/>
          <w:divBdr>
            <w:top w:val="none" w:sz="0" w:space="0" w:color="auto"/>
            <w:left w:val="none" w:sz="0" w:space="0" w:color="auto"/>
            <w:bottom w:val="none" w:sz="0" w:space="0" w:color="auto"/>
            <w:right w:val="none" w:sz="0" w:space="0" w:color="auto"/>
          </w:divBdr>
        </w:div>
        <w:div w:id="1401556113">
          <w:marLeft w:val="0"/>
          <w:marRight w:val="0"/>
          <w:marTop w:val="0"/>
          <w:marBottom w:val="0"/>
          <w:divBdr>
            <w:top w:val="none" w:sz="0" w:space="0" w:color="auto"/>
            <w:left w:val="none" w:sz="0" w:space="0" w:color="auto"/>
            <w:bottom w:val="none" w:sz="0" w:space="0" w:color="auto"/>
            <w:right w:val="none" w:sz="0" w:space="0" w:color="auto"/>
          </w:divBdr>
        </w:div>
        <w:div w:id="1417896127">
          <w:marLeft w:val="0"/>
          <w:marRight w:val="0"/>
          <w:marTop w:val="0"/>
          <w:marBottom w:val="0"/>
          <w:divBdr>
            <w:top w:val="none" w:sz="0" w:space="0" w:color="auto"/>
            <w:left w:val="none" w:sz="0" w:space="0" w:color="auto"/>
            <w:bottom w:val="none" w:sz="0" w:space="0" w:color="auto"/>
            <w:right w:val="none" w:sz="0" w:space="0" w:color="auto"/>
          </w:divBdr>
          <w:divsChild>
            <w:div w:id="1636061792">
              <w:marLeft w:val="0"/>
              <w:marRight w:val="0"/>
              <w:marTop w:val="0"/>
              <w:marBottom w:val="0"/>
              <w:divBdr>
                <w:top w:val="none" w:sz="0" w:space="0" w:color="auto"/>
                <w:left w:val="none" w:sz="0" w:space="0" w:color="auto"/>
                <w:bottom w:val="none" w:sz="0" w:space="0" w:color="auto"/>
                <w:right w:val="none" w:sz="0" w:space="0" w:color="auto"/>
              </w:divBdr>
              <w:divsChild>
                <w:div w:id="1781411862">
                  <w:marLeft w:val="0"/>
                  <w:marRight w:val="0"/>
                  <w:marTop w:val="0"/>
                  <w:marBottom w:val="0"/>
                  <w:divBdr>
                    <w:top w:val="none" w:sz="0" w:space="0" w:color="auto"/>
                    <w:left w:val="none" w:sz="0" w:space="0" w:color="auto"/>
                    <w:bottom w:val="none" w:sz="0" w:space="0" w:color="auto"/>
                    <w:right w:val="none" w:sz="0" w:space="0" w:color="auto"/>
                  </w:divBdr>
                  <w:divsChild>
                    <w:div w:id="740835949">
                      <w:marLeft w:val="0"/>
                      <w:marRight w:val="0"/>
                      <w:marTop w:val="0"/>
                      <w:marBottom w:val="0"/>
                      <w:divBdr>
                        <w:top w:val="none" w:sz="0" w:space="0" w:color="auto"/>
                        <w:left w:val="none" w:sz="0" w:space="0" w:color="auto"/>
                        <w:bottom w:val="none" w:sz="0" w:space="0" w:color="auto"/>
                        <w:right w:val="none" w:sz="0" w:space="0" w:color="auto"/>
                      </w:divBdr>
                    </w:div>
                    <w:div w:id="1719089557">
                      <w:marLeft w:val="0"/>
                      <w:marRight w:val="0"/>
                      <w:marTop w:val="0"/>
                      <w:marBottom w:val="0"/>
                      <w:divBdr>
                        <w:top w:val="none" w:sz="0" w:space="0" w:color="auto"/>
                        <w:left w:val="none" w:sz="0" w:space="0" w:color="auto"/>
                        <w:bottom w:val="none" w:sz="0" w:space="0" w:color="auto"/>
                        <w:right w:val="none" w:sz="0" w:space="0" w:color="auto"/>
                      </w:divBdr>
                      <w:divsChild>
                        <w:div w:id="680086559">
                          <w:marLeft w:val="0"/>
                          <w:marRight w:val="0"/>
                          <w:marTop w:val="0"/>
                          <w:marBottom w:val="0"/>
                          <w:divBdr>
                            <w:top w:val="none" w:sz="0" w:space="0" w:color="auto"/>
                            <w:left w:val="none" w:sz="0" w:space="0" w:color="auto"/>
                            <w:bottom w:val="none" w:sz="0" w:space="0" w:color="auto"/>
                            <w:right w:val="none" w:sz="0" w:space="0" w:color="auto"/>
                          </w:divBdr>
                          <w:divsChild>
                            <w:div w:id="1041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17778">
          <w:marLeft w:val="0"/>
          <w:marRight w:val="0"/>
          <w:marTop w:val="0"/>
          <w:marBottom w:val="0"/>
          <w:divBdr>
            <w:top w:val="none" w:sz="0" w:space="0" w:color="auto"/>
            <w:left w:val="none" w:sz="0" w:space="0" w:color="auto"/>
            <w:bottom w:val="none" w:sz="0" w:space="0" w:color="auto"/>
            <w:right w:val="none" w:sz="0" w:space="0" w:color="auto"/>
          </w:divBdr>
          <w:divsChild>
            <w:div w:id="2135980269">
              <w:marLeft w:val="0"/>
              <w:marRight w:val="0"/>
              <w:marTop w:val="0"/>
              <w:marBottom w:val="0"/>
              <w:divBdr>
                <w:top w:val="none" w:sz="0" w:space="0" w:color="auto"/>
                <w:left w:val="none" w:sz="0" w:space="0" w:color="auto"/>
                <w:bottom w:val="none" w:sz="0" w:space="0" w:color="auto"/>
                <w:right w:val="none" w:sz="0" w:space="0" w:color="auto"/>
              </w:divBdr>
              <w:divsChild>
                <w:div w:id="192615058">
                  <w:marLeft w:val="0"/>
                  <w:marRight w:val="0"/>
                  <w:marTop w:val="0"/>
                  <w:marBottom w:val="0"/>
                  <w:divBdr>
                    <w:top w:val="none" w:sz="0" w:space="0" w:color="auto"/>
                    <w:left w:val="none" w:sz="0" w:space="0" w:color="auto"/>
                    <w:bottom w:val="none" w:sz="0" w:space="0" w:color="auto"/>
                    <w:right w:val="none" w:sz="0" w:space="0" w:color="auto"/>
                  </w:divBdr>
                </w:div>
                <w:div w:id="1444030654">
                  <w:marLeft w:val="0"/>
                  <w:marRight w:val="0"/>
                  <w:marTop w:val="0"/>
                  <w:marBottom w:val="0"/>
                  <w:divBdr>
                    <w:top w:val="none" w:sz="0" w:space="0" w:color="auto"/>
                    <w:left w:val="none" w:sz="0" w:space="0" w:color="auto"/>
                    <w:bottom w:val="none" w:sz="0" w:space="0" w:color="auto"/>
                    <w:right w:val="none" w:sz="0" w:space="0" w:color="auto"/>
                  </w:divBdr>
                  <w:divsChild>
                    <w:div w:id="1936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141">
          <w:marLeft w:val="0"/>
          <w:marRight w:val="0"/>
          <w:marTop w:val="0"/>
          <w:marBottom w:val="0"/>
          <w:divBdr>
            <w:top w:val="none" w:sz="0" w:space="0" w:color="auto"/>
            <w:left w:val="none" w:sz="0" w:space="0" w:color="auto"/>
            <w:bottom w:val="none" w:sz="0" w:space="0" w:color="auto"/>
            <w:right w:val="none" w:sz="0" w:space="0" w:color="auto"/>
          </w:divBdr>
          <w:divsChild>
            <w:div w:id="904872363">
              <w:marLeft w:val="0"/>
              <w:marRight w:val="0"/>
              <w:marTop w:val="0"/>
              <w:marBottom w:val="0"/>
              <w:divBdr>
                <w:top w:val="none" w:sz="0" w:space="0" w:color="auto"/>
                <w:left w:val="none" w:sz="0" w:space="0" w:color="auto"/>
                <w:bottom w:val="none" w:sz="0" w:space="0" w:color="auto"/>
                <w:right w:val="none" w:sz="0" w:space="0" w:color="auto"/>
              </w:divBdr>
              <w:divsChild>
                <w:div w:id="738792704">
                  <w:marLeft w:val="0"/>
                  <w:marRight w:val="0"/>
                  <w:marTop w:val="0"/>
                  <w:marBottom w:val="0"/>
                  <w:divBdr>
                    <w:top w:val="none" w:sz="0" w:space="0" w:color="auto"/>
                    <w:left w:val="none" w:sz="0" w:space="0" w:color="auto"/>
                    <w:bottom w:val="none" w:sz="0" w:space="0" w:color="auto"/>
                    <w:right w:val="none" w:sz="0" w:space="0" w:color="auto"/>
                  </w:divBdr>
                  <w:divsChild>
                    <w:div w:id="438109659">
                      <w:marLeft w:val="0"/>
                      <w:marRight w:val="0"/>
                      <w:marTop w:val="0"/>
                      <w:marBottom w:val="0"/>
                      <w:divBdr>
                        <w:top w:val="none" w:sz="0" w:space="0" w:color="auto"/>
                        <w:left w:val="none" w:sz="0" w:space="0" w:color="auto"/>
                        <w:bottom w:val="none" w:sz="0" w:space="0" w:color="auto"/>
                        <w:right w:val="none" w:sz="0" w:space="0" w:color="auto"/>
                      </w:divBdr>
                      <w:divsChild>
                        <w:div w:id="3393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6401">
          <w:marLeft w:val="0"/>
          <w:marRight w:val="0"/>
          <w:marTop w:val="0"/>
          <w:marBottom w:val="0"/>
          <w:divBdr>
            <w:top w:val="none" w:sz="0" w:space="0" w:color="auto"/>
            <w:left w:val="none" w:sz="0" w:space="0" w:color="auto"/>
            <w:bottom w:val="none" w:sz="0" w:space="0" w:color="auto"/>
            <w:right w:val="none" w:sz="0" w:space="0" w:color="auto"/>
          </w:divBdr>
        </w:div>
        <w:div w:id="1494292610">
          <w:marLeft w:val="0"/>
          <w:marRight w:val="0"/>
          <w:marTop w:val="0"/>
          <w:marBottom w:val="0"/>
          <w:divBdr>
            <w:top w:val="none" w:sz="0" w:space="0" w:color="auto"/>
            <w:left w:val="none" w:sz="0" w:space="0" w:color="auto"/>
            <w:bottom w:val="none" w:sz="0" w:space="0" w:color="auto"/>
            <w:right w:val="none" w:sz="0" w:space="0" w:color="auto"/>
          </w:divBdr>
        </w:div>
        <w:div w:id="1496873327">
          <w:marLeft w:val="0"/>
          <w:marRight w:val="0"/>
          <w:marTop w:val="0"/>
          <w:marBottom w:val="0"/>
          <w:divBdr>
            <w:top w:val="none" w:sz="0" w:space="0" w:color="auto"/>
            <w:left w:val="none" w:sz="0" w:space="0" w:color="auto"/>
            <w:bottom w:val="none" w:sz="0" w:space="0" w:color="auto"/>
            <w:right w:val="none" w:sz="0" w:space="0" w:color="auto"/>
          </w:divBdr>
        </w:div>
        <w:div w:id="1499341739">
          <w:marLeft w:val="0"/>
          <w:marRight w:val="0"/>
          <w:marTop w:val="0"/>
          <w:marBottom w:val="0"/>
          <w:divBdr>
            <w:top w:val="none" w:sz="0" w:space="0" w:color="auto"/>
            <w:left w:val="none" w:sz="0" w:space="0" w:color="auto"/>
            <w:bottom w:val="none" w:sz="0" w:space="0" w:color="auto"/>
            <w:right w:val="none" w:sz="0" w:space="0" w:color="auto"/>
          </w:divBdr>
        </w:div>
        <w:div w:id="1516109930">
          <w:marLeft w:val="0"/>
          <w:marRight w:val="0"/>
          <w:marTop w:val="0"/>
          <w:marBottom w:val="0"/>
          <w:divBdr>
            <w:top w:val="none" w:sz="0" w:space="0" w:color="auto"/>
            <w:left w:val="none" w:sz="0" w:space="0" w:color="auto"/>
            <w:bottom w:val="none" w:sz="0" w:space="0" w:color="auto"/>
            <w:right w:val="none" w:sz="0" w:space="0" w:color="auto"/>
          </w:divBdr>
        </w:div>
        <w:div w:id="1541167603">
          <w:marLeft w:val="0"/>
          <w:marRight w:val="0"/>
          <w:marTop w:val="0"/>
          <w:marBottom w:val="0"/>
          <w:divBdr>
            <w:top w:val="none" w:sz="0" w:space="0" w:color="auto"/>
            <w:left w:val="none" w:sz="0" w:space="0" w:color="auto"/>
            <w:bottom w:val="none" w:sz="0" w:space="0" w:color="auto"/>
            <w:right w:val="none" w:sz="0" w:space="0" w:color="auto"/>
          </w:divBdr>
        </w:div>
        <w:div w:id="1550916162">
          <w:marLeft w:val="0"/>
          <w:marRight w:val="0"/>
          <w:marTop w:val="0"/>
          <w:marBottom w:val="0"/>
          <w:divBdr>
            <w:top w:val="none" w:sz="0" w:space="0" w:color="auto"/>
            <w:left w:val="none" w:sz="0" w:space="0" w:color="auto"/>
            <w:bottom w:val="none" w:sz="0" w:space="0" w:color="auto"/>
            <w:right w:val="none" w:sz="0" w:space="0" w:color="auto"/>
          </w:divBdr>
        </w:div>
        <w:div w:id="1557814418">
          <w:marLeft w:val="0"/>
          <w:marRight w:val="0"/>
          <w:marTop w:val="0"/>
          <w:marBottom w:val="0"/>
          <w:divBdr>
            <w:top w:val="none" w:sz="0" w:space="0" w:color="auto"/>
            <w:left w:val="none" w:sz="0" w:space="0" w:color="auto"/>
            <w:bottom w:val="none" w:sz="0" w:space="0" w:color="auto"/>
            <w:right w:val="none" w:sz="0" w:space="0" w:color="auto"/>
          </w:divBdr>
        </w:div>
        <w:div w:id="1618634387">
          <w:marLeft w:val="0"/>
          <w:marRight w:val="0"/>
          <w:marTop w:val="0"/>
          <w:marBottom w:val="0"/>
          <w:divBdr>
            <w:top w:val="none" w:sz="0" w:space="0" w:color="auto"/>
            <w:left w:val="none" w:sz="0" w:space="0" w:color="auto"/>
            <w:bottom w:val="none" w:sz="0" w:space="0" w:color="auto"/>
            <w:right w:val="none" w:sz="0" w:space="0" w:color="auto"/>
          </w:divBdr>
        </w:div>
        <w:div w:id="1624773724">
          <w:marLeft w:val="0"/>
          <w:marRight w:val="0"/>
          <w:marTop w:val="0"/>
          <w:marBottom w:val="0"/>
          <w:divBdr>
            <w:top w:val="none" w:sz="0" w:space="0" w:color="auto"/>
            <w:left w:val="none" w:sz="0" w:space="0" w:color="auto"/>
            <w:bottom w:val="none" w:sz="0" w:space="0" w:color="auto"/>
            <w:right w:val="none" w:sz="0" w:space="0" w:color="auto"/>
          </w:divBdr>
        </w:div>
        <w:div w:id="1642536791">
          <w:marLeft w:val="0"/>
          <w:marRight w:val="0"/>
          <w:marTop w:val="0"/>
          <w:marBottom w:val="0"/>
          <w:divBdr>
            <w:top w:val="none" w:sz="0" w:space="0" w:color="auto"/>
            <w:left w:val="none" w:sz="0" w:space="0" w:color="auto"/>
            <w:bottom w:val="none" w:sz="0" w:space="0" w:color="auto"/>
            <w:right w:val="none" w:sz="0" w:space="0" w:color="auto"/>
          </w:divBdr>
        </w:div>
        <w:div w:id="1646619692">
          <w:marLeft w:val="0"/>
          <w:marRight w:val="0"/>
          <w:marTop w:val="0"/>
          <w:marBottom w:val="0"/>
          <w:divBdr>
            <w:top w:val="none" w:sz="0" w:space="0" w:color="auto"/>
            <w:left w:val="none" w:sz="0" w:space="0" w:color="auto"/>
            <w:bottom w:val="none" w:sz="0" w:space="0" w:color="auto"/>
            <w:right w:val="none" w:sz="0" w:space="0" w:color="auto"/>
          </w:divBdr>
          <w:divsChild>
            <w:div w:id="809979999">
              <w:marLeft w:val="0"/>
              <w:marRight w:val="0"/>
              <w:marTop w:val="0"/>
              <w:marBottom w:val="0"/>
              <w:divBdr>
                <w:top w:val="none" w:sz="0" w:space="0" w:color="auto"/>
                <w:left w:val="none" w:sz="0" w:space="0" w:color="auto"/>
                <w:bottom w:val="none" w:sz="0" w:space="0" w:color="auto"/>
                <w:right w:val="none" w:sz="0" w:space="0" w:color="auto"/>
              </w:divBdr>
              <w:divsChild>
                <w:div w:id="950088896">
                  <w:marLeft w:val="0"/>
                  <w:marRight w:val="0"/>
                  <w:marTop w:val="0"/>
                  <w:marBottom w:val="0"/>
                  <w:divBdr>
                    <w:top w:val="none" w:sz="0" w:space="0" w:color="auto"/>
                    <w:left w:val="none" w:sz="0" w:space="0" w:color="auto"/>
                    <w:bottom w:val="none" w:sz="0" w:space="0" w:color="auto"/>
                    <w:right w:val="none" w:sz="0" w:space="0" w:color="auto"/>
                  </w:divBdr>
                  <w:divsChild>
                    <w:div w:id="1145589420">
                      <w:marLeft w:val="0"/>
                      <w:marRight w:val="0"/>
                      <w:marTop w:val="0"/>
                      <w:marBottom w:val="0"/>
                      <w:divBdr>
                        <w:top w:val="none" w:sz="0" w:space="0" w:color="auto"/>
                        <w:left w:val="none" w:sz="0" w:space="0" w:color="auto"/>
                        <w:bottom w:val="none" w:sz="0" w:space="0" w:color="auto"/>
                        <w:right w:val="none" w:sz="0" w:space="0" w:color="auto"/>
                      </w:divBdr>
                      <w:divsChild>
                        <w:div w:id="1414811752">
                          <w:marLeft w:val="0"/>
                          <w:marRight w:val="0"/>
                          <w:marTop w:val="0"/>
                          <w:marBottom w:val="0"/>
                          <w:divBdr>
                            <w:top w:val="none" w:sz="0" w:space="0" w:color="auto"/>
                            <w:left w:val="none" w:sz="0" w:space="0" w:color="auto"/>
                            <w:bottom w:val="none" w:sz="0" w:space="0" w:color="auto"/>
                            <w:right w:val="none" w:sz="0" w:space="0" w:color="auto"/>
                          </w:divBdr>
                        </w:div>
                      </w:divsChild>
                    </w:div>
                    <w:div w:id="1154182531">
                      <w:marLeft w:val="0"/>
                      <w:marRight w:val="0"/>
                      <w:marTop w:val="0"/>
                      <w:marBottom w:val="0"/>
                      <w:divBdr>
                        <w:top w:val="none" w:sz="0" w:space="0" w:color="auto"/>
                        <w:left w:val="none" w:sz="0" w:space="0" w:color="auto"/>
                        <w:bottom w:val="none" w:sz="0" w:space="0" w:color="auto"/>
                        <w:right w:val="none" w:sz="0" w:space="0" w:color="auto"/>
                      </w:divBdr>
                      <w:divsChild>
                        <w:div w:id="160127561">
                          <w:marLeft w:val="0"/>
                          <w:marRight w:val="0"/>
                          <w:marTop w:val="0"/>
                          <w:marBottom w:val="0"/>
                          <w:divBdr>
                            <w:top w:val="none" w:sz="0" w:space="0" w:color="auto"/>
                            <w:left w:val="none" w:sz="0" w:space="0" w:color="auto"/>
                            <w:bottom w:val="none" w:sz="0" w:space="0" w:color="auto"/>
                            <w:right w:val="none" w:sz="0" w:space="0" w:color="auto"/>
                          </w:divBdr>
                          <w:divsChild>
                            <w:div w:id="14702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080569">
              <w:marLeft w:val="0"/>
              <w:marRight w:val="0"/>
              <w:marTop w:val="0"/>
              <w:marBottom w:val="0"/>
              <w:divBdr>
                <w:top w:val="none" w:sz="0" w:space="0" w:color="auto"/>
                <w:left w:val="none" w:sz="0" w:space="0" w:color="auto"/>
                <w:bottom w:val="none" w:sz="0" w:space="0" w:color="auto"/>
                <w:right w:val="none" w:sz="0" w:space="0" w:color="auto"/>
              </w:divBdr>
              <w:divsChild>
                <w:div w:id="1805347756">
                  <w:marLeft w:val="0"/>
                  <w:marRight w:val="0"/>
                  <w:marTop w:val="0"/>
                  <w:marBottom w:val="0"/>
                  <w:divBdr>
                    <w:top w:val="none" w:sz="0" w:space="0" w:color="auto"/>
                    <w:left w:val="none" w:sz="0" w:space="0" w:color="auto"/>
                    <w:bottom w:val="none" w:sz="0" w:space="0" w:color="auto"/>
                    <w:right w:val="none" w:sz="0" w:space="0" w:color="auto"/>
                  </w:divBdr>
                  <w:divsChild>
                    <w:div w:id="921912242">
                      <w:marLeft w:val="0"/>
                      <w:marRight w:val="0"/>
                      <w:marTop w:val="0"/>
                      <w:marBottom w:val="0"/>
                      <w:divBdr>
                        <w:top w:val="none" w:sz="0" w:space="0" w:color="auto"/>
                        <w:left w:val="none" w:sz="0" w:space="0" w:color="auto"/>
                        <w:bottom w:val="none" w:sz="0" w:space="0" w:color="auto"/>
                        <w:right w:val="none" w:sz="0" w:space="0" w:color="auto"/>
                      </w:divBdr>
                      <w:divsChild>
                        <w:div w:id="1206524457">
                          <w:marLeft w:val="0"/>
                          <w:marRight w:val="0"/>
                          <w:marTop w:val="0"/>
                          <w:marBottom w:val="0"/>
                          <w:divBdr>
                            <w:top w:val="none" w:sz="0" w:space="0" w:color="auto"/>
                            <w:left w:val="none" w:sz="0" w:space="0" w:color="auto"/>
                            <w:bottom w:val="none" w:sz="0" w:space="0" w:color="auto"/>
                            <w:right w:val="none" w:sz="0" w:space="0" w:color="auto"/>
                          </w:divBdr>
                          <w:divsChild>
                            <w:div w:id="3153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3962">
                      <w:marLeft w:val="0"/>
                      <w:marRight w:val="0"/>
                      <w:marTop w:val="0"/>
                      <w:marBottom w:val="0"/>
                      <w:divBdr>
                        <w:top w:val="none" w:sz="0" w:space="0" w:color="auto"/>
                        <w:left w:val="none" w:sz="0" w:space="0" w:color="auto"/>
                        <w:bottom w:val="none" w:sz="0" w:space="0" w:color="auto"/>
                        <w:right w:val="none" w:sz="0" w:space="0" w:color="auto"/>
                      </w:divBdr>
                      <w:divsChild>
                        <w:div w:id="5356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4493">
              <w:marLeft w:val="0"/>
              <w:marRight w:val="0"/>
              <w:marTop w:val="0"/>
              <w:marBottom w:val="0"/>
              <w:divBdr>
                <w:top w:val="none" w:sz="0" w:space="0" w:color="auto"/>
                <w:left w:val="none" w:sz="0" w:space="0" w:color="auto"/>
                <w:bottom w:val="none" w:sz="0" w:space="0" w:color="auto"/>
                <w:right w:val="none" w:sz="0" w:space="0" w:color="auto"/>
              </w:divBdr>
              <w:divsChild>
                <w:div w:id="1840849134">
                  <w:marLeft w:val="0"/>
                  <w:marRight w:val="0"/>
                  <w:marTop w:val="0"/>
                  <w:marBottom w:val="0"/>
                  <w:divBdr>
                    <w:top w:val="none" w:sz="0" w:space="0" w:color="auto"/>
                    <w:left w:val="none" w:sz="0" w:space="0" w:color="auto"/>
                    <w:bottom w:val="none" w:sz="0" w:space="0" w:color="auto"/>
                    <w:right w:val="none" w:sz="0" w:space="0" w:color="auto"/>
                  </w:divBdr>
                  <w:divsChild>
                    <w:div w:id="547302206">
                      <w:marLeft w:val="0"/>
                      <w:marRight w:val="0"/>
                      <w:marTop w:val="0"/>
                      <w:marBottom w:val="0"/>
                      <w:divBdr>
                        <w:top w:val="none" w:sz="0" w:space="0" w:color="auto"/>
                        <w:left w:val="none" w:sz="0" w:space="0" w:color="auto"/>
                        <w:bottom w:val="none" w:sz="0" w:space="0" w:color="auto"/>
                        <w:right w:val="none" w:sz="0" w:space="0" w:color="auto"/>
                      </w:divBdr>
                      <w:divsChild>
                        <w:div w:id="1703288875">
                          <w:marLeft w:val="0"/>
                          <w:marRight w:val="0"/>
                          <w:marTop w:val="0"/>
                          <w:marBottom w:val="0"/>
                          <w:divBdr>
                            <w:top w:val="none" w:sz="0" w:space="0" w:color="auto"/>
                            <w:left w:val="none" w:sz="0" w:space="0" w:color="auto"/>
                            <w:bottom w:val="none" w:sz="0" w:space="0" w:color="auto"/>
                            <w:right w:val="none" w:sz="0" w:space="0" w:color="auto"/>
                          </w:divBdr>
                        </w:div>
                      </w:divsChild>
                    </w:div>
                    <w:div w:id="686055437">
                      <w:marLeft w:val="0"/>
                      <w:marRight w:val="0"/>
                      <w:marTop w:val="0"/>
                      <w:marBottom w:val="0"/>
                      <w:divBdr>
                        <w:top w:val="none" w:sz="0" w:space="0" w:color="auto"/>
                        <w:left w:val="none" w:sz="0" w:space="0" w:color="auto"/>
                        <w:bottom w:val="none" w:sz="0" w:space="0" w:color="auto"/>
                        <w:right w:val="none" w:sz="0" w:space="0" w:color="auto"/>
                      </w:divBdr>
                      <w:divsChild>
                        <w:div w:id="398938976">
                          <w:marLeft w:val="0"/>
                          <w:marRight w:val="0"/>
                          <w:marTop w:val="0"/>
                          <w:marBottom w:val="0"/>
                          <w:divBdr>
                            <w:top w:val="none" w:sz="0" w:space="0" w:color="auto"/>
                            <w:left w:val="none" w:sz="0" w:space="0" w:color="auto"/>
                            <w:bottom w:val="none" w:sz="0" w:space="0" w:color="auto"/>
                            <w:right w:val="none" w:sz="0" w:space="0" w:color="auto"/>
                          </w:divBdr>
                          <w:divsChild>
                            <w:div w:id="217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3078">
              <w:marLeft w:val="0"/>
              <w:marRight w:val="0"/>
              <w:marTop w:val="0"/>
              <w:marBottom w:val="0"/>
              <w:divBdr>
                <w:top w:val="none" w:sz="0" w:space="0" w:color="auto"/>
                <w:left w:val="none" w:sz="0" w:space="0" w:color="auto"/>
                <w:bottom w:val="none" w:sz="0" w:space="0" w:color="auto"/>
                <w:right w:val="none" w:sz="0" w:space="0" w:color="auto"/>
              </w:divBdr>
            </w:div>
            <w:div w:id="1879275152">
              <w:marLeft w:val="0"/>
              <w:marRight w:val="0"/>
              <w:marTop w:val="0"/>
              <w:marBottom w:val="0"/>
              <w:divBdr>
                <w:top w:val="none" w:sz="0" w:space="0" w:color="auto"/>
                <w:left w:val="none" w:sz="0" w:space="0" w:color="auto"/>
                <w:bottom w:val="none" w:sz="0" w:space="0" w:color="auto"/>
                <w:right w:val="none" w:sz="0" w:space="0" w:color="auto"/>
              </w:divBdr>
              <w:divsChild>
                <w:div w:id="1697853146">
                  <w:marLeft w:val="0"/>
                  <w:marRight w:val="0"/>
                  <w:marTop w:val="0"/>
                  <w:marBottom w:val="0"/>
                  <w:divBdr>
                    <w:top w:val="none" w:sz="0" w:space="0" w:color="auto"/>
                    <w:left w:val="none" w:sz="0" w:space="0" w:color="auto"/>
                    <w:bottom w:val="none" w:sz="0" w:space="0" w:color="auto"/>
                    <w:right w:val="none" w:sz="0" w:space="0" w:color="auto"/>
                  </w:divBdr>
                  <w:divsChild>
                    <w:div w:id="288512082">
                      <w:marLeft w:val="0"/>
                      <w:marRight w:val="0"/>
                      <w:marTop w:val="0"/>
                      <w:marBottom w:val="0"/>
                      <w:divBdr>
                        <w:top w:val="none" w:sz="0" w:space="0" w:color="auto"/>
                        <w:left w:val="none" w:sz="0" w:space="0" w:color="auto"/>
                        <w:bottom w:val="none" w:sz="0" w:space="0" w:color="auto"/>
                        <w:right w:val="none" w:sz="0" w:space="0" w:color="auto"/>
                      </w:divBdr>
                      <w:divsChild>
                        <w:div w:id="1225068956">
                          <w:marLeft w:val="0"/>
                          <w:marRight w:val="0"/>
                          <w:marTop w:val="0"/>
                          <w:marBottom w:val="0"/>
                          <w:divBdr>
                            <w:top w:val="none" w:sz="0" w:space="0" w:color="auto"/>
                            <w:left w:val="none" w:sz="0" w:space="0" w:color="auto"/>
                            <w:bottom w:val="none" w:sz="0" w:space="0" w:color="auto"/>
                            <w:right w:val="none" w:sz="0" w:space="0" w:color="auto"/>
                          </w:divBdr>
                        </w:div>
                      </w:divsChild>
                    </w:div>
                    <w:div w:id="1889536453">
                      <w:marLeft w:val="0"/>
                      <w:marRight w:val="0"/>
                      <w:marTop w:val="0"/>
                      <w:marBottom w:val="0"/>
                      <w:divBdr>
                        <w:top w:val="none" w:sz="0" w:space="0" w:color="auto"/>
                        <w:left w:val="none" w:sz="0" w:space="0" w:color="auto"/>
                        <w:bottom w:val="none" w:sz="0" w:space="0" w:color="auto"/>
                        <w:right w:val="none" w:sz="0" w:space="0" w:color="auto"/>
                      </w:divBdr>
                      <w:divsChild>
                        <w:div w:id="1921670203">
                          <w:marLeft w:val="0"/>
                          <w:marRight w:val="0"/>
                          <w:marTop w:val="0"/>
                          <w:marBottom w:val="0"/>
                          <w:divBdr>
                            <w:top w:val="none" w:sz="0" w:space="0" w:color="auto"/>
                            <w:left w:val="none" w:sz="0" w:space="0" w:color="auto"/>
                            <w:bottom w:val="none" w:sz="0" w:space="0" w:color="auto"/>
                            <w:right w:val="none" w:sz="0" w:space="0" w:color="auto"/>
                          </w:divBdr>
                          <w:divsChild>
                            <w:div w:id="1839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40078">
          <w:marLeft w:val="0"/>
          <w:marRight w:val="0"/>
          <w:marTop w:val="0"/>
          <w:marBottom w:val="0"/>
          <w:divBdr>
            <w:top w:val="none" w:sz="0" w:space="0" w:color="auto"/>
            <w:left w:val="none" w:sz="0" w:space="0" w:color="auto"/>
            <w:bottom w:val="none" w:sz="0" w:space="0" w:color="auto"/>
            <w:right w:val="none" w:sz="0" w:space="0" w:color="auto"/>
          </w:divBdr>
        </w:div>
        <w:div w:id="1683778803">
          <w:marLeft w:val="0"/>
          <w:marRight w:val="0"/>
          <w:marTop w:val="0"/>
          <w:marBottom w:val="0"/>
          <w:divBdr>
            <w:top w:val="none" w:sz="0" w:space="0" w:color="auto"/>
            <w:left w:val="none" w:sz="0" w:space="0" w:color="auto"/>
            <w:bottom w:val="none" w:sz="0" w:space="0" w:color="auto"/>
            <w:right w:val="none" w:sz="0" w:space="0" w:color="auto"/>
          </w:divBdr>
        </w:div>
        <w:div w:id="1715882839">
          <w:marLeft w:val="0"/>
          <w:marRight w:val="0"/>
          <w:marTop w:val="0"/>
          <w:marBottom w:val="0"/>
          <w:divBdr>
            <w:top w:val="none" w:sz="0" w:space="0" w:color="auto"/>
            <w:left w:val="none" w:sz="0" w:space="0" w:color="auto"/>
            <w:bottom w:val="none" w:sz="0" w:space="0" w:color="auto"/>
            <w:right w:val="none" w:sz="0" w:space="0" w:color="auto"/>
          </w:divBdr>
        </w:div>
        <w:div w:id="1733194447">
          <w:marLeft w:val="0"/>
          <w:marRight w:val="0"/>
          <w:marTop w:val="0"/>
          <w:marBottom w:val="0"/>
          <w:divBdr>
            <w:top w:val="none" w:sz="0" w:space="0" w:color="auto"/>
            <w:left w:val="none" w:sz="0" w:space="0" w:color="auto"/>
            <w:bottom w:val="none" w:sz="0" w:space="0" w:color="auto"/>
            <w:right w:val="none" w:sz="0" w:space="0" w:color="auto"/>
          </w:divBdr>
          <w:divsChild>
            <w:div w:id="1084034498">
              <w:marLeft w:val="0"/>
              <w:marRight w:val="0"/>
              <w:marTop w:val="0"/>
              <w:marBottom w:val="0"/>
              <w:divBdr>
                <w:top w:val="none" w:sz="0" w:space="0" w:color="auto"/>
                <w:left w:val="none" w:sz="0" w:space="0" w:color="auto"/>
                <w:bottom w:val="none" w:sz="0" w:space="0" w:color="auto"/>
                <w:right w:val="none" w:sz="0" w:space="0" w:color="auto"/>
              </w:divBdr>
              <w:divsChild>
                <w:div w:id="2119376026">
                  <w:marLeft w:val="0"/>
                  <w:marRight w:val="0"/>
                  <w:marTop w:val="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1428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6232">
          <w:marLeft w:val="0"/>
          <w:marRight w:val="0"/>
          <w:marTop w:val="0"/>
          <w:marBottom w:val="0"/>
          <w:divBdr>
            <w:top w:val="none" w:sz="0" w:space="0" w:color="auto"/>
            <w:left w:val="none" w:sz="0" w:space="0" w:color="auto"/>
            <w:bottom w:val="none" w:sz="0" w:space="0" w:color="auto"/>
            <w:right w:val="none" w:sz="0" w:space="0" w:color="auto"/>
          </w:divBdr>
        </w:div>
        <w:div w:id="1780490663">
          <w:marLeft w:val="0"/>
          <w:marRight w:val="0"/>
          <w:marTop w:val="0"/>
          <w:marBottom w:val="0"/>
          <w:divBdr>
            <w:top w:val="none" w:sz="0" w:space="0" w:color="auto"/>
            <w:left w:val="none" w:sz="0" w:space="0" w:color="auto"/>
            <w:bottom w:val="none" w:sz="0" w:space="0" w:color="auto"/>
            <w:right w:val="none" w:sz="0" w:space="0" w:color="auto"/>
          </w:divBdr>
        </w:div>
        <w:div w:id="1792287806">
          <w:marLeft w:val="0"/>
          <w:marRight w:val="0"/>
          <w:marTop w:val="0"/>
          <w:marBottom w:val="0"/>
          <w:divBdr>
            <w:top w:val="none" w:sz="0" w:space="0" w:color="auto"/>
            <w:left w:val="none" w:sz="0" w:space="0" w:color="auto"/>
            <w:bottom w:val="none" w:sz="0" w:space="0" w:color="auto"/>
            <w:right w:val="none" w:sz="0" w:space="0" w:color="auto"/>
          </w:divBdr>
        </w:div>
        <w:div w:id="1793867503">
          <w:marLeft w:val="0"/>
          <w:marRight w:val="0"/>
          <w:marTop w:val="0"/>
          <w:marBottom w:val="0"/>
          <w:divBdr>
            <w:top w:val="none" w:sz="0" w:space="0" w:color="auto"/>
            <w:left w:val="none" w:sz="0" w:space="0" w:color="auto"/>
            <w:bottom w:val="none" w:sz="0" w:space="0" w:color="auto"/>
            <w:right w:val="none" w:sz="0" w:space="0" w:color="auto"/>
          </w:divBdr>
          <w:divsChild>
            <w:div w:id="788814537">
              <w:marLeft w:val="0"/>
              <w:marRight w:val="0"/>
              <w:marTop w:val="0"/>
              <w:marBottom w:val="0"/>
              <w:divBdr>
                <w:top w:val="none" w:sz="0" w:space="0" w:color="auto"/>
                <w:left w:val="none" w:sz="0" w:space="0" w:color="auto"/>
                <w:bottom w:val="none" w:sz="0" w:space="0" w:color="auto"/>
                <w:right w:val="none" w:sz="0" w:space="0" w:color="auto"/>
              </w:divBdr>
              <w:divsChild>
                <w:div w:id="807623110">
                  <w:marLeft w:val="0"/>
                  <w:marRight w:val="0"/>
                  <w:marTop w:val="0"/>
                  <w:marBottom w:val="0"/>
                  <w:divBdr>
                    <w:top w:val="none" w:sz="0" w:space="0" w:color="auto"/>
                    <w:left w:val="none" w:sz="0" w:space="0" w:color="auto"/>
                    <w:bottom w:val="none" w:sz="0" w:space="0" w:color="auto"/>
                    <w:right w:val="none" w:sz="0" w:space="0" w:color="auto"/>
                  </w:divBdr>
                  <w:divsChild>
                    <w:div w:id="2090418412">
                      <w:marLeft w:val="0"/>
                      <w:marRight w:val="0"/>
                      <w:marTop w:val="0"/>
                      <w:marBottom w:val="0"/>
                      <w:divBdr>
                        <w:top w:val="none" w:sz="0" w:space="0" w:color="auto"/>
                        <w:left w:val="none" w:sz="0" w:space="0" w:color="auto"/>
                        <w:bottom w:val="none" w:sz="0" w:space="0" w:color="auto"/>
                        <w:right w:val="none" w:sz="0" w:space="0" w:color="auto"/>
                      </w:divBdr>
                      <w:divsChild>
                        <w:div w:id="19846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4278">
          <w:marLeft w:val="0"/>
          <w:marRight w:val="0"/>
          <w:marTop w:val="0"/>
          <w:marBottom w:val="0"/>
          <w:divBdr>
            <w:top w:val="none" w:sz="0" w:space="0" w:color="auto"/>
            <w:left w:val="none" w:sz="0" w:space="0" w:color="auto"/>
            <w:bottom w:val="none" w:sz="0" w:space="0" w:color="auto"/>
            <w:right w:val="none" w:sz="0" w:space="0" w:color="auto"/>
          </w:divBdr>
        </w:div>
        <w:div w:id="1811164396">
          <w:marLeft w:val="0"/>
          <w:marRight w:val="0"/>
          <w:marTop w:val="0"/>
          <w:marBottom w:val="0"/>
          <w:divBdr>
            <w:top w:val="none" w:sz="0" w:space="0" w:color="auto"/>
            <w:left w:val="none" w:sz="0" w:space="0" w:color="auto"/>
            <w:bottom w:val="none" w:sz="0" w:space="0" w:color="auto"/>
            <w:right w:val="none" w:sz="0" w:space="0" w:color="auto"/>
          </w:divBdr>
        </w:div>
        <w:div w:id="1816529618">
          <w:marLeft w:val="0"/>
          <w:marRight w:val="0"/>
          <w:marTop w:val="0"/>
          <w:marBottom w:val="0"/>
          <w:divBdr>
            <w:top w:val="none" w:sz="0" w:space="0" w:color="auto"/>
            <w:left w:val="none" w:sz="0" w:space="0" w:color="auto"/>
            <w:bottom w:val="none" w:sz="0" w:space="0" w:color="auto"/>
            <w:right w:val="none" w:sz="0" w:space="0" w:color="auto"/>
          </w:divBdr>
        </w:div>
        <w:div w:id="1824003601">
          <w:marLeft w:val="0"/>
          <w:marRight w:val="0"/>
          <w:marTop w:val="0"/>
          <w:marBottom w:val="0"/>
          <w:divBdr>
            <w:top w:val="none" w:sz="0" w:space="0" w:color="auto"/>
            <w:left w:val="none" w:sz="0" w:space="0" w:color="auto"/>
            <w:bottom w:val="none" w:sz="0" w:space="0" w:color="auto"/>
            <w:right w:val="none" w:sz="0" w:space="0" w:color="auto"/>
          </w:divBdr>
        </w:div>
        <w:div w:id="1826779483">
          <w:marLeft w:val="0"/>
          <w:marRight w:val="0"/>
          <w:marTop w:val="0"/>
          <w:marBottom w:val="0"/>
          <w:divBdr>
            <w:top w:val="none" w:sz="0" w:space="0" w:color="auto"/>
            <w:left w:val="none" w:sz="0" w:space="0" w:color="auto"/>
            <w:bottom w:val="none" w:sz="0" w:space="0" w:color="auto"/>
            <w:right w:val="none" w:sz="0" w:space="0" w:color="auto"/>
          </w:divBdr>
          <w:divsChild>
            <w:div w:id="1017848093">
              <w:marLeft w:val="0"/>
              <w:marRight w:val="0"/>
              <w:marTop w:val="0"/>
              <w:marBottom w:val="0"/>
              <w:divBdr>
                <w:top w:val="none" w:sz="0" w:space="0" w:color="auto"/>
                <w:left w:val="none" w:sz="0" w:space="0" w:color="auto"/>
                <w:bottom w:val="none" w:sz="0" w:space="0" w:color="auto"/>
                <w:right w:val="none" w:sz="0" w:space="0" w:color="auto"/>
              </w:divBdr>
              <w:divsChild>
                <w:div w:id="200174419">
                  <w:marLeft w:val="0"/>
                  <w:marRight w:val="0"/>
                  <w:marTop w:val="0"/>
                  <w:marBottom w:val="0"/>
                  <w:divBdr>
                    <w:top w:val="none" w:sz="0" w:space="0" w:color="auto"/>
                    <w:left w:val="none" w:sz="0" w:space="0" w:color="auto"/>
                    <w:bottom w:val="none" w:sz="0" w:space="0" w:color="auto"/>
                    <w:right w:val="none" w:sz="0" w:space="0" w:color="auto"/>
                  </w:divBdr>
                  <w:divsChild>
                    <w:div w:id="916785880">
                      <w:marLeft w:val="0"/>
                      <w:marRight w:val="0"/>
                      <w:marTop w:val="0"/>
                      <w:marBottom w:val="0"/>
                      <w:divBdr>
                        <w:top w:val="none" w:sz="0" w:space="0" w:color="auto"/>
                        <w:left w:val="none" w:sz="0" w:space="0" w:color="auto"/>
                        <w:bottom w:val="none" w:sz="0" w:space="0" w:color="auto"/>
                        <w:right w:val="none" w:sz="0" w:space="0" w:color="auto"/>
                      </w:divBdr>
                      <w:divsChild>
                        <w:div w:id="13045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1499">
          <w:marLeft w:val="0"/>
          <w:marRight w:val="0"/>
          <w:marTop w:val="0"/>
          <w:marBottom w:val="0"/>
          <w:divBdr>
            <w:top w:val="none" w:sz="0" w:space="0" w:color="auto"/>
            <w:left w:val="none" w:sz="0" w:space="0" w:color="auto"/>
            <w:bottom w:val="none" w:sz="0" w:space="0" w:color="auto"/>
            <w:right w:val="none" w:sz="0" w:space="0" w:color="auto"/>
          </w:divBdr>
        </w:div>
        <w:div w:id="1974631917">
          <w:marLeft w:val="0"/>
          <w:marRight w:val="0"/>
          <w:marTop w:val="0"/>
          <w:marBottom w:val="0"/>
          <w:divBdr>
            <w:top w:val="none" w:sz="0" w:space="0" w:color="auto"/>
            <w:left w:val="none" w:sz="0" w:space="0" w:color="auto"/>
            <w:bottom w:val="none" w:sz="0" w:space="0" w:color="auto"/>
            <w:right w:val="none" w:sz="0" w:space="0" w:color="auto"/>
          </w:divBdr>
        </w:div>
        <w:div w:id="2027557786">
          <w:marLeft w:val="0"/>
          <w:marRight w:val="0"/>
          <w:marTop w:val="0"/>
          <w:marBottom w:val="0"/>
          <w:divBdr>
            <w:top w:val="none" w:sz="0" w:space="0" w:color="auto"/>
            <w:left w:val="none" w:sz="0" w:space="0" w:color="auto"/>
            <w:bottom w:val="none" w:sz="0" w:space="0" w:color="auto"/>
            <w:right w:val="none" w:sz="0" w:space="0" w:color="auto"/>
          </w:divBdr>
          <w:divsChild>
            <w:div w:id="173427090">
              <w:marLeft w:val="0"/>
              <w:marRight w:val="0"/>
              <w:marTop w:val="0"/>
              <w:marBottom w:val="0"/>
              <w:divBdr>
                <w:top w:val="none" w:sz="0" w:space="0" w:color="auto"/>
                <w:left w:val="none" w:sz="0" w:space="0" w:color="auto"/>
                <w:bottom w:val="none" w:sz="0" w:space="0" w:color="auto"/>
                <w:right w:val="none" w:sz="0" w:space="0" w:color="auto"/>
              </w:divBdr>
              <w:divsChild>
                <w:div w:id="143205317">
                  <w:marLeft w:val="0"/>
                  <w:marRight w:val="0"/>
                  <w:marTop w:val="0"/>
                  <w:marBottom w:val="0"/>
                  <w:divBdr>
                    <w:top w:val="none" w:sz="0" w:space="0" w:color="auto"/>
                    <w:left w:val="none" w:sz="0" w:space="0" w:color="auto"/>
                    <w:bottom w:val="none" w:sz="0" w:space="0" w:color="auto"/>
                    <w:right w:val="none" w:sz="0" w:space="0" w:color="auto"/>
                  </w:divBdr>
                  <w:divsChild>
                    <w:div w:id="3631865">
                      <w:marLeft w:val="0"/>
                      <w:marRight w:val="0"/>
                      <w:marTop w:val="0"/>
                      <w:marBottom w:val="0"/>
                      <w:divBdr>
                        <w:top w:val="none" w:sz="0" w:space="0" w:color="auto"/>
                        <w:left w:val="none" w:sz="0" w:space="0" w:color="auto"/>
                        <w:bottom w:val="none" w:sz="0" w:space="0" w:color="auto"/>
                        <w:right w:val="none" w:sz="0" w:space="0" w:color="auto"/>
                      </w:divBdr>
                      <w:divsChild>
                        <w:div w:id="16437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9715">
          <w:marLeft w:val="0"/>
          <w:marRight w:val="0"/>
          <w:marTop w:val="0"/>
          <w:marBottom w:val="0"/>
          <w:divBdr>
            <w:top w:val="none" w:sz="0" w:space="0" w:color="auto"/>
            <w:left w:val="none" w:sz="0" w:space="0" w:color="auto"/>
            <w:bottom w:val="none" w:sz="0" w:space="0" w:color="auto"/>
            <w:right w:val="none" w:sz="0" w:space="0" w:color="auto"/>
          </w:divBdr>
        </w:div>
        <w:div w:id="2120876065">
          <w:marLeft w:val="0"/>
          <w:marRight w:val="0"/>
          <w:marTop w:val="0"/>
          <w:marBottom w:val="0"/>
          <w:divBdr>
            <w:top w:val="none" w:sz="0" w:space="0" w:color="auto"/>
            <w:left w:val="none" w:sz="0" w:space="0" w:color="auto"/>
            <w:bottom w:val="none" w:sz="0" w:space="0" w:color="auto"/>
            <w:right w:val="none" w:sz="0" w:space="0" w:color="auto"/>
          </w:divBdr>
        </w:div>
        <w:div w:id="2132703110">
          <w:marLeft w:val="0"/>
          <w:marRight w:val="0"/>
          <w:marTop w:val="0"/>
          <w:marBottom w:val="0"/>
          <w:divBdr>
            <w:top w:val="none" w:sz="0" w:space="0" w:color="auto"/>
            <w:left w:val="none" w:sz="0" w:space="0" w:color="auto"/>
            <w:bottom w:val="none" w:sz="0" w:space="0" w:color="auto"/>
            <w:right w:val="none" w:sz="0" w:space="0" w:color="auto"/>
          </w:divBdr>
        </w:div>
        <w:div w:id="2138183379">
          <w:marLeft w:val="0"/>
          <w:marRight w:val="0"/>
          <w:marTop w:val="0"/>
          <w:marBottom w:val="0"/>
          <w:divBdr>
            <w:top w:val="none" w:sz="0" w:space="0" w:color="auto"/>
            <w:left w:val="none" w:sz="0" w:space="0" w:color="auto"/>
            <w:bottom w:val="none" w:sz="0" w:space="0" w:color="auto"/>
            <w:right w:val="none" w:sz="0" w:space="0" w:color="auto"/>
          </w:divBdr>
        </w:div>
        <w:div w:id="2146240701">
          <w:marLeft w:val="0"/>
          <w:marRight w:val="0"/>
          <w:marTop w:val="0"/>
          <w:marBottom w:val="0"/>
          <w:divBdr>
            <w:top w:val="none" w:sz="0" w:space="0" w:color="auto"/>
            <w:left w:val="none" w:sz="0" w:space="0" w:color="auto"/>
            <w:bottom w:val="none" w:sz="0" w:space="0" w:color="auto"/>
            <w:right w:val="none" w:sz="0" w:space="0" w:color="auto"/>
          </w:divBdr>
        </w:div>
      </w:divsChild>
    </w:div>
    <w:div w:id="916859517">
      <w:bodyDiv w:val="1"/>
      <w:marLeft w:val="0"/>
      <w:marRight w:val="0"/>
      <w:marTop w:val="0"/>
      <w:marBottom w:val="0"/>
      <w:divBdr>
        <w:top w:val="none" w:sz="0" w:space="0" w:color="auto"/>
        <w:left w:val="none" w:sz="0" w:space="0" w:color="auto"/>
        <w:bottom w:val="none" w:sz="0" w:space="0" w:color="auto"/>
        <w:right w:val="none" w:sz="0" w:space="0" w:color="auto"/>
      </w:divBdr>
    </w:div>
    <w:div w:id="1265453145">
      <w:bodyDiv w:val="1"/>
      <w:marLeft w:val="0"/>
      <w:marRight w:val="0"/>
      <w:marTop w:val="0"/>
      <w:marBottom w:val="0"/>
      <w:divBdr>
        <w:top w:val="none" w:sz="0" w:space="0" w:color="auto"/>
        <w:left w:val="none" w:sz="0" w:space="0" w:color="auto"/>
        <w:bottom w:val="none" w:sz="0" w:space="0" w:color="auto"/>
        <w:right w:val="none" w:sz="0" w:space="0" w:color="auto"/>
      </w:divBdr>
      <w:divsChild>
        <w:div w:id="1274434888">
          <w:marLeft w:val="0"/>
          <w:marRight w:val="0"/>
          <w:marTop w:val="0"/>
          <w:marBottom w:val="0"/>
          <w:divBdr>
            <w:top w:val="none" w:sz="0" w:space="0" w:color="auto"/>
            <w:left w:val="none" w:sz="0" w:space="0" w:color="auto"/>
            <w:bottom w:val="none" w:sz="0" w:space="0" w:color="auto"/>
            <w:right w:val="none" w:sz="0" w:space="0" w:color="auto"/>
          </w:divBdr>
        </w:div>
        <w:div w:id="1619679344">
          <w:marLeft w:val="300"/>
          <w:marRight w:val="0"/>
          <w:marTop w:val="0"/>
          <w:marBottom w:val="150"/>
          <w:divBdr>
            <w:top w:val="none" w:sz="0" w:space="0" w:color="auto"/>
            <w:left w:val="none" w:sz="0" w:space="0" w:color="auto"/>
            <w:bottom w:val="none" w:sz="0" w:space="0" w:color="auto"/>
            <w:right w:val="none" w:sz="0" w:space="0" w:color="auto"/>
          </w:divBdr>
        </w:div>
        <w:div w:id="1625960423">
          <w:marLeft w:val="300"/>
          <w:marRight w:val="0"/>
          <w:marTop w:val="0"/>
          <w:marBottom w:val="150"/>
          <w:divBdr>
            <w:top w:val="none" w:sz="0" w:space="0" w:color="auto"/>
            <w:left w:val="none" w:sz="0" w:space="0" w:color="auto"/>
            <w:bottom w:val="none" w:sz="0" w:space="0" w:color="auto"/>
            <w:right w:val="none" w:sz="0" w:space="0" w:color="auto"/>
          </w:divBdr>
        </w:div>
      </w:divsChild>
    </w:div>
    <w:div w:id="1510408482">
      <w:bodyDiv w:val="1"/>
      <w:marLeft w:val="0"/>
      <w:marRight w:val="0"/>
      <w:marTop w:val="0"/>
      <w:marBottom w:val="0"/>
      <w:divBdr>
        <w:top w:val="none" w:sz="0" w:space="0" w:color="auto"/>
        <w:left w:val="none" w:sz="0" w:space="0" w:color="auto"/>
        <w:bottom w:val="none" w:sz="0" w:space="0" w:color="auto"/>
        <w:right w:val="none" w:sz="0" w:space="0" w:color="auto"/>
      </w:divBdr>
    </w:div>
    <w:div w:id="1547719883">
      <w:bodyDiv w:val="1"/>
      <w:marLeft w:val="0"/>
      <w:marRight w:val="0"/>
      <w:marTop w:val="0"/>
      <w:marBottom w:val="0"/>
      <w:divBdr>
        <w:top w:val="none" w:sz="0" w:space="0" w:color="auto"/>
        <w:left w:val="none" w:sz="0" w:space="0" w:color="auto"/>
        <w:bottom w:val="none" w:sz="0" w:space="0" w:color="auto"/>
        <w:right w:val="none" w:sz="0" w:space="0" w:color="auto"/>
      </w:divBdr>
    </w:div>
    <w:div w:id="169838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819</Words>
  <Characters>4506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Sara Luciano</cp:lastModifiedBy>
  <cp:revision>4</cp:revision>
  <cp:lastPrinted>2024-09-23T13:37:00Z</cp:lastPrinted>
  <dcterms:created xsi:type="dcterms:W3CDTF">2024-10-23T12:39:00Z</dcterms:created>
  <dcterms:modified xsi:type="dcterms:W3CDTF">2024-10-23T13:27:00Z</dcterms:modified>
</cp:coreProperties>
</file>