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E30" w:rsidRPr="003E20B2" w:rsidRDefault="00A40E30" w:rsidP="00A40E30">
      <w:pPr>
        <w:pStyle w:val="Puesto"/>
        <w:spacing w:line="360" w:lineRule="auto"/>
      </w:pPr>
      <w:r>
        <w:t xml:space="preserve">ACTIVIDAD </w:t>
      </w:r>
      <w:r w:rsidRPr="003E20B2">
        <w:t xml:space="preserve"> </w:t>
      </w:r>
      <w:r>
        <w:t>DE APRENDIZAJE</w:t>
      </w:r>
      <w:r w:rsidR="00140FD9">
        <w:t xml:space="preserve"> 21</w:t>
      </w:r>
      <w:r w:rsidR="00D14F35">
        <w:t xml:space="preserve"> </w:t>
      </w:r>
      <w:r w:rsidR="006A5A68">
        <w:t>(I</w:t>
      </w:r>
      <w:r w:rsidR="00C53CF3">
        <w:t>I</w:t>
      </w:r>
      <w:r w:rsidR="00A75548">
        <w:t>-T</w:t>
      </w:r>
      <w:r w:rsidR="00B41AE4">
        <w:t>)</w:t>
      </w:r>
    </w:p>
    <w:p w:rsidR="00A40E30" w:rsidRPr="003E20B2" w:rsidRDefault="00A40E30" w:rsidP="00A40E30">
      <w:pPr>
        <w:pStyle w:val="Puesto"/>
        <w:spacing w:line="360" w:lineRule="auto"/>
        <w:rPr>
          <w:u w:val="single"/>
        </w:rPr>
      </w:pPr>
    </w:p>
    <w:p w:rsidR="00A40E30" w:rsidRDefault="00A40E30" w:rsidP="00037CC0">
      <w:pPr>
        <w:pStyle w:val="Prrafodelista"/>
        <w:numPr>
          <w:ilvl w:val="0"/>
          <w:numId w:val="3"/>
        </w:numPr>
        <w:spacing w:after="0" w:line="240" w:lineRule="auto"/>
      </w:pPr>
      <w:r w:rsidRPr="00CD480A">
        <w:rPr>
          <w:b/>
          <w:u w:val="single"/>
        </w:rPr>
        <w:t>DATOS INFORMATIVOS</w:t>
      </w:r>
      <w:r w:rsidRPr="003E20B2">
        <w:t xml:space="preserve"> :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46" w:line="195" w:lineRule="exact"/>
        <w:ind w:left="1080"/>
        <w:textAlignment w:val="baseline"/>
        <w:rPr>
          <w:rFonts w:eastAsia="Verdana" w:cstheme="minorHAnsi"/>
          <w:spacing w:val="-8"/>
          <w:sz w:val="20"/>
          <w:szCs w:val="20"/>
          <w:lang w:val="es-ES"/>
        </w:rPr>
      </w:pPr>
      <w:r w:rsidRPr="00A34D39">
        <w:rPr>
          <w:rFonts w:eastAsia="Verdana" w:cstheme="minorHAnsi"/>
          <w:spacing w:val="-8"/>
          <w:sz w:val="20"/>
          <w:szCs w:val="20"/>
          <w:lang w:val="es-ES"/>
        </w:rPr>
        <w:t>1.1.</w:t>
      </w:r>
      <w:r w:rsidRPr="00A34D39">
        <w:rPr>
          <w:rFonts w:eastAsia="Verdana" w:cstheme="minorHAnsi"/>
          <w:spacing w:val="-8"/>
          <w:sz w:val="20"/>
          <w:szCs w:val="20"/>
          <w:lang w:val="es-ES"/>
        </w:rPr>
        <w:tab/>
        <w:t xml:space="preserve">INSTITUCION EDUCATIVA:           </w:t>
      </w:r>
      <w:r w:rsidR="00EE408E">
        <w:rPr>
          <w:rFonts w:eastAsia="Verdana" w:cstheme="minorHAnsi"/>
          <w:spacing w:val="-8"/>
          <w:sz w:val="20"/>
          <w:szCs w:val="20"/>
          <w:lang w:val="es-ES"/>
        </w:rPr>
        <w:t xml:space="preserve">  </w:t>
      </w:r>
      <w:r w:rsidRPr="00A34D39">
        <w:rPr>
          <w:rFonts w:eastAsia="Verdana" w:cstheme="minorHAnsi"/>
          <w:spacing w:val="-8"/>
          <w:sz w:val="20"/>
          <w:szCs w:val="20"/>
          <w:lang w:val="es-ES"/>
        </w:rPr>
        <w:t>JOSE CARLOS MARIATEGUI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43" w:line="195" w:lineRule="exact"/>
        <w:ind w:left="1080"/>
        <w:textAlignment w:val="baseline"/>
        <w:rPr>
          <w:rFonts w:eastAsia="Verdana" w:cstheme="minorHAnsi"/>
          <w:spacing w:val="-3"/>
          <w:sz w:val="20"/>
          <w:szCs w:val="20"/>
          <w:lang w:val="es-ES"/>
        </w:rPr>
      </w:pPr>
      <w:r w:rsidRPr="00A34D39">
        <w:rPr>
          <w:rFonts w:eastAsia="Verdana" w:cstheme="minorHAnsi"/>
          <w:spacing w:val="-3"/>
          <w:sz w:val="20"/>
          <w:szCs w:val="20"/>
          <w:lang w:val="es-ES"/>
        </w:rPr>
        <w:t>1.2.</w:t>
      </w:r>
      <w:r w:rsidRPr="00A34D39">
        <w:rPr>
          <w:rFonts w:eastAsia="Verdana" w:cstheme="minorHAnsi"/>
          <w:spacing w:val="-3"/>
          <w:sz w:val="20"/>
          <w:szCs w:val="20"/>
          <w:lang w:val="es-ES"/>
        </w:rPr>
        <w:tab/>
      </w:r>
      <w:r w:rsidRPr="00A34D39">
        <w:rPr>
          <w:rFonts w:eastAsia="Tahoma" w:cstheme="minorHAnsi"/>
          <w:b/>
          <w:i/>
          <w:spacing w:val="-3"/>
          <w:sz w:val="20"/>
          <w:szCs w:val="20"/>
          <w:lang w:val="es-ES"/>
        </w:rPr>
        <w:t xml:space="preserve">AREA </w:t>
      </w:r>
      <w:r w:rsidRPr="00A34D39">
        <w:rPr>
          <w:rFonts w:eastAsia="Verdana" w:cstheme="minorHAnsi"/>
          <w:spacing w:val="-3"/>
          <w:sz w:val="20"/>
          <w:szCs w:val="20"/>
          <w:lang w:val="es-ES"/>
        </w:rPr>
        <w:t xml:space="preserve">CURRICULAR:                   </w:t>
      </w:r>
      <w:r w:rsidR="00EE408E">
        <w:rPr>
          <w:rFonts w:eastAsia="Verdana" w:cstheme="minorHAnsi"/>
          <w:spacing w:val="-3"/>
          <w:sz w:val="20"/>
          <w:szCs w:val="20"/>
          <w:lang w:val="es-ES"/>
        </w:rPr>
        <w:t xml:space="preserve">  </w:t>
      </w:r>
      <w:r w:rsidRPr="00A34D39">
        <w:rPr>
          <w:rFonts w:eastAsia="Verdana" w:cstheme="minorHAnsi"/>
          <w:spacing w:val="-3"/>
          <w:sz w:val="20"/>
          <w:szCs w:val="20"/>
          <w:lang w:val="es-ES"/>
        </w:rPr>
        <w:t xml:space="preserve">CIENCIAS SOCIALES       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59" w:line="195" w:lineRule="exact"/>
        <w:ind w:left="1080"/>
        <w:textAlignment w:val="baseline"/>
        <w:rPr>
          <w:rFonts w:eastAsia="Verdana" w:cstheme="minorHAnsi"/>
          <w:spacing w:val="-8"/>
          <w:sz w:val="20"/>
          <w:szCs w:val="20"/>
          <w:lang w:val="es-ES"/>
        </w:rPr>
      </w:pPr>
      <w:r w:rsidRPr="00A34D39">
        <w:rPr>
          <w:rFonts w:eastAsia="Verdana" w:cstheme="minorHAnsi"/>
          <w:spacing w:val="-8"/>
          <w:sz w:val="20"/>
          <w:szCs w:val="20"/>
          <w:lang w:val="es-ES"/>
        </w:rPr>
        <w:t>1.3.</w:t>
      </w:r>
      <w:r w:rsidRPr="00A34D39">
        <w:rPr>
          <w:rFonts w:eastAsia="Verdana" w:cstheme="minorHAnsi"/>
          <w:spacing w:val="-8"/>
          <w:sz w:val="20"/>
          <w:szCs w:val="20"/>
          <w:lang w:val="es-ES"/>
        </w:rPr>
        <w:tab/>
        <w:t xml:space="preserve">DURACION:                                        </w:t>
      </w:r>
      <w:r w:rsidR="00EE408E">
        <w:rPr>
          <w:rFonts w:eastAsia="Verdana" w:cstheme="minorHAnsi"/>
          <w:spacing w:val="-8"/>
          <w:sz w:val="20"/>
          <w:szCs w:val="20"/>
          <w:lang w:val="es-ES"/>
        </w:rPr>
        <w:t xml:space="preserve">  </w:t>
      </w:r>
      <w:r w:rsidRPr="00A34D39">
        <w:rPr>
          <w:rFonts w:eastAsia="Verdana" w:cstheme="minorHAnsi"/>
          <w:spacing w:val="-8"/>
          <w:sz w:val="20"/>
          <w:szCs w:val="20"/>
          <w:lang w:val="es-ES"/>
        </w:rPr>
        <w:t>3 HORAS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35" w:line="220" w:lineRule="exact"/>
        <w:ind w:left="1080"/>
        <w:textAlignment w:val="baseline"/>
        <w:rPr>
          <w:rFonts w:eastAsia="Arial" w:cstheme="minorHAnsi"/>
          <w:b/>
          <w:spacing w:val="-7"/>
          <w:sz w:val="20"/>
          <w:szCs w:val="20"/>
          <w:lang w:val="es-ES"/>
        </w:rPr>
      </w:pPr>
      <w:r w:rsidRPr="00A34D39">
        <w:rPr>
          <w:rFonts w:eastAsia="Arial" w:cstheme="minorHAnsi"/>
          <w:b/>
          <w:spacing w:val="-7"/>
          <w:sz w:val="20"/>
          <w:szCs w:val="20"/>
          <w:lang w:val="es-ES"/>
        </w:rPr>
        <w:t>1.4.</w:t>
      </w:r>
      <w:r w:rsidRPr="00A34D39">
        <w:rPr>
          <w:rFonts w:eastAsia="Arial" w:cstheme="minorHAnsi"/>
          <w:b/>
          <w:spacing w:val="-7"/>
          <w:sz w:val="20"/>
          <w:szCs w:val="20"/>
          <w:lang w:val="es-ES"/>
        </w:rPr>
        <w:tab/>
      </w:r>
      <w:r w:rsidRPr="00A34D39">
        <w:rPr>
          <w:rFonts w:eastAsia="Verdana" w:cstheme="minorHAnsi"/>
          <w:spacing w:val="-7"/>
          <w:sz w:val="20"/>
          <w:szCs w:val="20"/>
          <w:lang w:val="es-ES"/>
        </w:rPr>
        <w:t xml:space="preserve">GRADO                                               </w:t>
      </w:r>
      <w:r w:rsidR="002956DC">
        <w:rPr>
          <w:rFonts w:eastAsia="Verdana" w:cstheme="minorHAnsi"/>
          <w:spacing w:val="-7"/>
          <w:sz w:val="20"/>
          <w:szCs w:val="20"/>
          <w:lang w:val="es-ES"/>
        </w:rPr>
        <w:t xml:space="preserve"> </w:t>
      </w:r>
      <w:r w:rsidRPr="00A34D39">
        <w:rPr>
          <w:rFonts w:eastAsia="Verdana" w:cstheme="minorHAnsi"/>
          <w:spacing w:val="-7"/>
          <w:sz w:val="20"/>
          <w:szCs w:val="20"/>
          <w:lang w:val="es-ES"/>
        </w:rPr>
        <w:t xml:space="preserve"> </w:t>
      </w:r>
      <w:r w:rsidR="00693005">
        <w:rPr>
          <w:rFonts w:eastAsia="Verdana" w:cstheme="minorHAnsi"/>
          <w:spacing w:val="-7"/>
          <w:sz w:val="20"/>
          <w:szCs w:val="20"/>
          <w:lang w:val="es-ES"/>
        </w:rPr>
        <w:t>4TO</w:t>
      </w:r>
      <w:r w:rsidR="00F96032">
        <w:rPr>
          <w:rFonts w:eastAsia="Verdana" w:cstheme="minorHAnsi"/>
          <w:spacing w:val="-7"/>
          <w:sz w:val="20"/>
          <w:szCs w:val="20"/>
          <w:lang w:val="es-ES"/>
        </w:rPr>
        <w:t xml:space="preserve"> </w:t>
      </w:r>
      <w:r w:rsidRPr="00A34D39">
        <w:rPr>
          <w:rFonts w:eastAsia="Verdana" w:cstheme="minorHAnsi"/>
          <w:spacing w:val="-7"/>
          <w:sz w:val="20"/>
          <w:szCs w:val="20"/>
          <w:lang w:val="es-ES"/>
        </w:rPr>
        <w:t xml:space="preserve">AÑO 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51" w:line="195" w:lineRule="exact"/>
        <w:ind w:left="1080"/>
        <w:textAlignment w:val="baseline"/>
        <w:rPr>
          <w:rFonts w:eastAsia="Verdana" w:cstheme="minorHAnsi"/>
          <w:spacing w:val="-10"/>
          <w:sz w:val="20"/>
          <w:szCs w:val="20"/>
          <w:lang w:val="es-ES"/>
        </w:rPr>
      </w:pPr>
      <w:r w:rsidRPr="00A34D39">
        <w:rPr>
          <w:rFonts w:eastAsia="Verdana" w:cstheme="minorHAnsi"/>
          <w:spacing w:val="-10"/>
          <w:sz w:val="20"/>
          <w:szCs w:val="20"/>
          <w:lang w:val="es-ES"/>
        </w:rPr>
        <w:t>1.5.</w:t>
      </w:r>
      <w:r w:rsidRPr="00A34D39">
        <w:rPr>
          <w:rFonts w:eastAsia="Verdana" w:cstheme="minorHAnsi"/>
          <w:spacing w:val="-10"/>
          <w:sz w:val="20"/>
          <w:szCs w:val="20"/>
          <w:lang w:val="es-ES"/>
        </w:rPr>
        <w:tab/>
        <w:t xml:space="preserve">DIRECTOR                                              </w:t>
      </w:r>
      <w:r w:rsidR="00D20505">
        <w:rPr>
          <w:rFonts w:eastAsia="Verdana" w:cstheme="minorHAnsi"/>
          <w:spacing w:val="-10"/>
          <w:sz w:val="20"/>
          <w:szCs w:val="20"/>
          <w:lang w:val="es-ES"/>
        </w:rPr>
        <w:t xml:space="preserve">  FREDDY PADILLA  ESPADA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55" w:line="195" w:lineRule="exact"/>
        <w:ind w:left="1080"/>
        <w:textAlignment w:val="baseline"/>
        <w:rPr>
          <w:rFonts w:eastAsia="Verdana" w:cstheme="minorHAnsi"/>
          <w:spacing w:val="-7"/>
          <w:sz w:val="20"/>
          <w:szCs w:val="20"/>
          <w:lang w:val="es-ES"/>
        </w:rPr>
      </w:pPr>
      <w:r w:rsidRPr="00A34D39">
        <w:rPr>
          <w:rFonts w:eastAsia="Verdana" w:cstheme="minorHAnsi"/>
          <w:spacing w:val="-7"/>
          <w:sz w:val="20"/>
          <w:szCs w:val="20"/>
          <w:lang w:val="es-ES"/>
        </w:rPr>
        <w:t>1.6.</w:t>
      </w:r>
      <w:r w:rsidRPr="00A34D39">
        <w:rPr>
          <w:rFonts w:eastAsia="Verdana" w:cstheme="minorHAnsi"/>
          <w:spacing w:val="-7"/>
          <w:sz w:val="20"/>
          <w:szCs w:val="20"/>
          <w:lang w:val="es-ES"/>
        </w:rPr>
        <w:tab/>
        <w:t xml:space="preserve">COORDINADOR PEDAGOGICO:  </w:t>
      </w:r>
      <w:r w:rsidR="00EE408E">
        <w:rPr>
          <w:rFonts w:eastAsia="Verdana" w:cstheme="minorHAnsi"/>
          <w:spacing w:val="-7"/>
          <w:sz w:val="20"/>
          <w:szCs w:val="20"/>
          <w:lang w:val="es-ES"/>
        </w:rPr>
        <w:t xml:space="preserve"> </w:t>
      </w:r>
      <w:bookmarkStart w:id="0" w:name="_GoBack"/>
      <w:bookmarkEnd w:id="0"/>
      <w:r w:rsidR="006A5A68">
        <w:rPr>
          <w:rFonts w:eastAsia="Verdana" w:cstheme="minorHAnsi"/>
          <w:spacing w:val="-7"/>
          <w:sz w:val="20"/>
          <w:szCs w:val="20"/>
          <w:lang w:val="es-ES"/>
        </w:rPr>
        <w:t>JUAN ANTONIO BARRIOS PORRAS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66" w:line="195" w:lineRule="exact"/>
        <w:ind w:left="1080"/>
        <w:textAlignment w:val="baseline"/>
        <w:rPr>
          <w:rFonts w:eastAsia="Verdana" w:cstheme="minorHAnsi"/>
          <w:spacing w:val="-9"/>
          <w:sz w:val="20"/>
          <w:szCs w:val="20"/>
          <w:lang w:val="es-ES"/>
        </w:rPr>
      </w:pPr>
      <w:r w:rsidRPr="00A34D39">
        <w:rPr>
          <w:rFonts w:eastAsia="Verdana" w:cstheme="minorHAnsi"/>
          <w:spacing w:val="-9"/>
          <w:sz w:val="20"/>
          <w:szCs w:val="20"/>
          <w:lang w:val="es-ES"/>
        </w:rPr>
        <w:t>1,7.</w:t>
      </w:r>
      <w:r w:rsidRPr="00A34D39">
        <w:rPr>
          <w:rFonts w:eastAsia="Verdana" w:cstheme="minorHAnsi"/>
          <w:spacing w:val="-9"/>
          <w:sz w:val="20"/>
          <w:szCs w:val="20"/>
          <w:lang w:val="es-ES"/>
        </w:rPr>
        <w:tab/>
        <w:t xml:space="preserve">DOCENTE                                              </w:t>
      </w:r>
      <w:r w:rsidR="00EE408E">
        <w:rPr>
          <w:rFonts w:eastAsia="Verdana" w:cstheme="minorHAnsi"/>
          <w:spacing w:val="-9"/>
          <w:sz w:val="20"/>
          <w:szCs w:val="20"/>
          <w:lang w:val="es-ES"/>
        </w:rPr>
        <w:t xml:space="preserve"> </w:t>
      </w:r>
      <w:r w:rsidR="00257340">
        <w:rPr>
          <w:rFonts w:eastAsia="Verdana" w:cstheme="minorHAnsi"/>
          <w:spacing w:val="-9"/>
          <w:sz w:val="20"/>
          <w:szCs w:val="20"/>
          <w:lang w:val="es-ES"/>
        </w:rPr>
        <w:t>NOHEMI S. APAZA BEJAR</w:t>
      </w:r>
    </w:p>
    <w:p w:rsidR="00A34D39" w:rsidRPr="00A34D39" w:rsidRDefault="00A34D39" w:rsidP="00A34D39">
      <w:pPr>
        <w:pStyle w:val="Prrafodelista"/>
        <w:tabs>
          <w:tab w:val="left" w:pos="1296"/>
        </w:tabs>
        <w:spacing w:before="40" w:after="255" w:line="220" w:lineRule="exact"/>
        <w:ind w:left="1080"/>
        <w:textAlignment w:val="baseline"/>
        <w:rPr>
          <w:rFonts w:eastAsia="Arial" w:cstheme="minorHAnsi"/>
          <w:b/>
          <w:spacing w:val="-10"/>
          <w:sz w:val="20"/>
          <w:szCs w:val="20"/>
          <w:lang w:val="es-ES"/>
        </w:rPr>
      </w:pPr>
      <w:r w:rsidRPr="00A34D39">
        <w:rPr>
          <w:rFonts w:eastAsia="Arial" w:cstheme="minorHAnsi"/>
          <w:b/>
          <w:spacing w:val="-10"/>
          <w:sz w:val="20"/>
          <w:szCs w:val="20"/>
          <w:lang w:val="es-ES"/>
        </w:rPr>
        <w:t>I.B.</w:t>
      </w:r>
      <w:r w:rsidRPr="00A34D39">
        <w:rPr>
          <w:rFonts w:eastAsia="Arial" w:cstheme="minorHAnsi"/>
          <w:b/>
          <w:spacing w:val="-10"/>
          <w:sz w:val="20"/>
          <w:szCs w:val="20"/>
          <w:lang w:val="es-ES"/>
        </w:rPr>
        <w:tab/>
      </w:r>
      <w:r w:rsidRPr="00A34D39">
        <w:rPr>
          <w:rFonts w:eastAsia="Verdana" w:cstheme="minorHAnsi"/>
          <w:spacing w:val="-10"/>
          <w:sz w:val="20"/>
          <w:szCs w:val="20"/>
          <w:lang w:val="es-ES"/>
        </w:rPr>
        <w:t xml:space="preserve">FECHA                                                       </w:t>
      </w:r>
      <w:r w:rsidR="00EE408E">
        <w:rPr>
          <w:rFonts w:eastAsia="Verdana" w:cstheme="minorHAnsi"/>
          <w:spacing w:val="-10"/>
          <w:sz w:val="20"/>
          <w:szCs w:val="20"/>
          <w:lang w:val="es-ES"/>
        </w:rPr>
        <w:t xml:space="preserve"> </w:t>
      </w:r>
      <w:r w:rsidR="00140FD9">
        <w:rPr>
          <w:rFonts w:eastAsia="Verdana" w:cstheme="minorHAnsi"/>
          <w:spacing w:val="-10"/>
          <w:sz w:val="20"/>
          <w:szCs w:val="20"/>
          <w:lang w:val="es-ES"/>
        </w:rPr>
        <w:t>12</w:t>
      </w:r>
      <w:r w:rsidR="00365E24">
        <w:rPr>
          <w:rFonts w:eastAsia="Verdana" w:cstheme="minorHAnsi"/>
          <w:spacing w:val="-10"/>
          <w:sz w:val="20"/>
          <w:szCs w:val="20"/>
          <w:lang w:val="es-ES"/>
        </w:rPr>
        <w:t xml:space="preserve"> al</w:t>
      </w:r>
      <w:r w:rsidR="00140FD9">
        <w:rPr>
          <w:rFonts w:eastAsia="Verdana" w:cstheme="minorHAnsi"/>
          <w:spacing w:val="-10"/>
          <w:sz w:val="20"/>
          <w:szCs w:val="20"/>
          <w:lang w:val="es-ES"/>
        </w:rPr>
        <w:t xml:space="preserve"> 16</w:t>
      </w:r>
      <w:r w:rsidR="00C64E99">
        <w:rPr>
          <w:rFonts w:eastAsia="Verdana" w:cstheme="minorHAnsi"/>
          <w:spacing w:val="-10"/>
          <w:sz w:val="20"/>
          <w:szCs w:val="20"/>
          <w:lang w:val="es-ES"/>
        </w:rPr>
        <w:t xml:space="preserve"> </w:t>
      </w:r>
      <w:r w:rsidR="00104595">
        <w:rPr>
          <w:rFonts w:eastAsia="Verdana" w:cstheme="minorHAnsi"/>
          <w:spacing w:val="-10"/>
          <w:sz w:val="20"/>
          <w:szCs w:val="20"/>
          <w:lang w:val="es-ES"/>
        </w:rPr>
        <w:t>D</w:t>
      </w:r>
      <w:r w:rsidR="007400FA">
        <w:rPr>
          <w:rFonts w:eastAsia="Verdana" w:cstheme="minorHAnsi"/>
          <w:spacing w:val="-10"/>
          <w:sz w:val="20"/>
          <w:szCs w:val="20"/>
          <w:lang w:val="es-ES"/>
        </w:rPr>
        <w:t xml:space="preserve">E  AGOSTO </w:t>
      </w:r>
      <w:r w:rsidR="006A5A68">
        <w:rPr>
          <w:rFonts w:eastAsia="Verdana" w:cstheme="minorHAnsi"/>
          <w:spacing w:val="-10"/>
          <w:sz w:val="20"/>
          <w:szCs w:val="20"/>
          <w:lang w:val="es-ES"/>
        </w:rPr>
        <w:t>DEL 2024</w:t>
      </w:r>
    </w:p>
    <w:p w:rsidR="00A34D39" w:rsidRPr="00A34D39" w:rsidRDefault="00A34D39" w:rsidP="00A34D39">
      <w:pPr>
        <w:pStyle w:val="Prrafodelista"/>
        <w:spacing w:after="0" w:line="240" w:lineRule="auto"/>
        <w:ind w:left="1080"/>
      </w:pPr>
    </w:p>
    <w:p w:rsidR="00A34D39" w:rsidRDefault="00A34D39" w:rsidP="00A34D39">
      <w:pPr>
        <w:spacing w:after="0" w:line="240" w:lineRule="auto"/>
        <w:jc w:val="center"/>
        <w:rPr>
          <w:rFonts w:eastAsia="Arial" w:cstheme="minorHAnsi"/>
          <w:b/>
          <w:spacing w:val="195"/>
          <w:sz w:val="20"/>
          <w:szCs w:val="20"/>
          <w:u w:val="single"/>
          <w:lang w:val="es-ES"/>
        </w:rPr>
      </w:pPr>
      <w:r w:rsidRPr="00A34D39">
        <w:rPr>
          <w:rFonts w:eastAsia="Arial" w:cstheme="minorHAnsi"/>
          <w:b/>
          <w:spacing w:val="195"/>
          <w:sz w:val="20"/>
          <w:szCs w:val="20"/>
          <w:u w:val="single"/>
          <w:lang w:val="es-ES"/>
        </w:rPr>
        <w:t>TITULO DE LA SESION</w:t>
      </w:r>
    </w:p>
    <w:p w:rsidR="008C31A2" w:rsidRDefault="008C31A2" w:rsidP="00A34D39">
      <w:pPr>
        <w:spacing w:after="0" w:line="240" w:lineRule="auto"/>
        <w:jc w:val="center"/>
        <w:rPr>
          <w:rFonts w:eastAsia="Arial" w:cstheme="minorHAnsi"/>
          <w:b/>
          <w:spacing w:val="195"/>
          <w:sz w:val="20"/>
          <w:szCs w:val="20"/>
          <w:u w:val="single"/>
          <w:lang w:val="es-ES"/>
        </w:rPr>
      </w:pPr>
    </w:p>
    <w:p w:rsidR="00C53CF3" w:rsidRPr="00866ED3" w:rsidRDefault="00140FD9" w:rsidP="00866ED3">
      <w:pPr>
        <w:ind w:left="360"/>
        <w:jc w:val="center"/>
        <w:textAlignment w:val="baseline"/>
        <w:rPr>
          <w:rFonts w:eastAsia="Times New Roman" w:cs="Times New Roman"/>
          <w:color w:val="000000"/>
        </w:rPr>
      </w:pPr>
      <w:r w:rsidRPr="00140FD9">
        <w:rPr>
          <w:rFonts w:eastAsia="Times New Roman" w:cs="Times New Roman"/>
          <w:b/>
          <w:color w:val="000000"/>
        </w:rPr>
        <w:t xml:space="preserve">LA IMPORTANCIA DE LOS SEGUROS PREVISIONALES </w:t>
      </w:r>
      <w:r w:rsidR="00EC7829">
        <w:rPr>
          <w:rFonts w:eastAsia="Times New Roman" w:cs="Times New Roman"/>
          <w:b/>
          <w:color w:val="000000"/>
        </w:rPr>
        <w:t>(</w:t>
      </w:r>
      <w:r w:rsidRPr="00140FD9">
        <w:rPr>
          <w:rFonts w:eastAsia="Times New Roman" w:cs="Times New Roman"/>
          <w:b/>
          <w:color w:val="000000"/>
        </w:rPr>
        <w:t>S.F.P) Y LA SALUD DE LAS PERSONAS</w:t>
      </w:r>
      <w:r w:rsidRPr="00A60541">
        <w:rPr>
          <w:rFonts w:eastAsia="Times New Roman" w:cs="Times New Roman"/>
          <w:color w:val="000000"/>
        </w:rPr>
        <w:t>.</w:t>
      </w:r>
    </w:p>
    <w:p w:rsidR="00A34D39" w:rsidRPr="00A34D39" w:rsidRDefault="00A34D39" w:rsidP="00037CC0">
      <w:pPr>
        <w:pStyle w:val="Prrafodelista"/>
        <w:numPr>
          <w:ilvl w:val="0"/>
          <w:numId w:val="3"/>
        </w:numPr>
        <w:spacing w:before="50" w:line="160" w:lineRule="exact"/>
        <w:textAlignment w:val="baseline"/>
        <w:rPr>
          <w:rFonts w:eastAsia="Verdana" w:cstheme="minorHAnsi"/>
          <w:spacing w:val="-9"/>
          <w:sz w:val="20"/>
          <w:szCs w:val="20"/>
          <w:lang w:val="es-ES"/>
        </w:rPr>
      </w:pPr>
      <w:r w:rsidRPr="00A34D39">
        <w:rPr>
          <w:rFonts w:eastAsia="Arial" w:cstheme="minorHAnsi"/>
          <w:b/>
          <w:spacing w:val="-9"/>
          <w:sz w:val="20"/>
          <w:szCs w:val="20"/>
          <w:lang w:val="es-ES"/>
        </w:rPr>
        <w:t>METAS DE APRENDIZAJE</w:t>
      </w:r>
    </w:p>
    <w:tbl>
      <w:tblPr>
        <w:tblW w:w="10134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4"/>
      </w:tblGrid>
      <w:tr w:rsidR="00A34D39" w:rsidRPr="00A34D39" w:rsidTr="00EE408E">
        <w:trPr>
          <w:trHeight w:hRule="exact" w:val="2151"/>
        </w:trPr>
        <w:tc>
          <w:tcPr>
            <w:tcW w:w="10134" w:type="dxa"/>
            <w:tcBorders>
              <w:top w:val="single" w:sz="7" w:space="0" w:color="7E7E82"/>
              <w:left w:val="single" w:sz="7" w:space="0" w:color="000000"/>
              <w:bottom w:val="single" w:sz="7" w:space="0" w:color="76767B"/>
              <w:right w:val="single" w:sz="7" w:space="0" w:color="000000"/>
            </w:tcBorders>
          </w:tcPr>
          <w:p w:rsidR="00EE408E" w:rsidRPr="006454F3" w:rsidRDefault="00A34D39" w:rsidP="00A34D39">
            <w:pPr>
              <w:spacing w:before="1" w:line="220" w:lineRule="exact"/>
              <w:ind w:left="144" w:right="288"/>
              <w:jc w:val="both"/>
              <w:textAlignment w:val="baseline"/>
              <w:rPr>
                <w:rFonts w:eastAsia="Verdana" w:cstheme="minorHAnsi"/>
                <w:spacing w:val="-11"/>
                <w:sz w:val="20"/>
                <w:szCs w:val="20"/>
                <w:lang w:val="es-ES"/>
              </w:rPr>
            </w:pPr>
            <w:r w:rsidRPr="006454F3">
              <w:rPr>
                <w:rFonts w:eastAsia="Verdana" w:cstheme="minorHAnsi"/>
                <w:b/>
                <w:spacing w:val="-11"/>
                <w:sz w:val="20"/>
                <w:szCs w:val="20"/>
                <w:lang w:val="es-ES"/>
              </w:rPr>
              <w:t xml:space="preserve">Protección </w:t>
            </w:r>
            <w:r w:rsidRPr="006454F3">
              <w:rPr>
                <w:rFonts w:eastAsia="Arial" w:cstheme="minorHAnsi"/>
                <w:b/>
                <w:spacing w:val="-11"/>
                <w:sz w:val="20"/>
                <w:szCs w:val="20"/>
                <w:lang w:val="es-ES"/>
              </w:rPr>
              <w:t xml:space="preserve">de la </w:t>
            </w:r>
            <w:r w:rsidRPr="006454F3">
              <w:rPr>
                <w:rFonts w:eastAsia="Verdana" w:cstheme="minorHAnsi"/>
                <w:b/>
                <w:spacing w:val="-11"/>
                <w:sz w:val="20"/>
                <w:szCs w:val="20"/>
                <w:lang w:val="es-ES"/>
              </w:rPr>
              <w:t>vida</w:t>
            </w:r>
            <w:r w:rsidRPr="006454F3">
              <w:rPr>
                <w:rFonts w:eastAsia="Verdana" w:cstheme="minorHAnsi"/>
                <w:spacing w:val="-11"/>
                <w:sz w:val="20"/>
                <w:szCs w:val="20"/>
                <w:lang w:val="es-ES"/>
              </w:rPr>
              <w:t>. Aprenden a cuidar su cuerpo a través del ejercicio físico y adecuadas prácticas de salud y nutrición</w:t>
            </w:r>
          </w:p>
          <w:p w:rsidR="00A34D39" w:rsidRPr="006454F3" w:rsidRDefault="00A34D39" w:rsidP="00A34D39">
            <w:pPr>
              <w:spacing w:before="1" w:line="220" w:lineRule="exact"/>
              <w:ind w:left="144" w:right="288"/>
              <w:jc w:val="both"/>
              <w:textAlignment w:val="baseline"/>
              <w:rPr>
                <w:rFonts w:eastAsia="Verdana" w:cstheme="minorHAnsi"/>
                <w:spacing w:val="-11"/>
                <w:sz w:val="20"/>
                <w:szCs w:val="20"/>
                <w:lang w:val="es-ES"/>
              </w:rPr>
            </w:pPr>
            <w:r w:rsidRPr="006454F3">
              <w:rPr>
                <w:rFonts w:eastAsia="Arial" w:cstheme="minorHAnsi"/>
                <w:b/>
                <w:spacing w:val="-11"/>
                <w:sz w:val="20"/>
                <w:szCs w:val="20"/>
                <w:lang w:val="es-ES"/>
              </w:rPr>
              <w:t xml:space="preserve">Inclusión económica. </w:t>
            </w:r>
            <w:r w:rsidRPr="006454F3">
              <w:rPr>
                <w:rFonts w:eastAsia="Verdana" w:cstheme="minorHAnsi"/>
                <w:spacing w:val="-11"/>
                <w:sz w:val="20"/>
                <w:szCs w:val="20"/>
                <w:lang w:val="es-ES"/>
              </w:rPr>
              <w:t>Aprovechan las oportunidades demostrando emprendimiento, fortaleciendo su vínculo con procesos de empleabilidad</w:t>
            </w:r>
          </w:p>
          <w:p w:rsidR="00A34D39" w:rsidRPr="006454F3" w:rsidRDefault="00A34D39" w:rsidP="00A34D39">
            <w:pPr>
              <w:spacing w:before="26" w:line="191" w:lineRule="exact"/>
              <w:ind w:left="144" w:right="648"/>
              <w:jc w:val="both"/>
              <w:textAlignment w:val="baseline"/>
              <w:rPr>
                <w:rFonts w:eastAsia="Arial" w:cstheme="minorHAnsi"/>
                <w:b/>
                <w:spacing w:val="-11"/>
                <w:sz w:val="20"/>
                <w:szCs w:val="20"/>
                <w:lang w:val="es-ES"/>
              </w:rPr>
            </w:pPr>
            <w:r w:rsidRPr="006454F3">
              <w:rPr>
                <w:rFonts w:eastAsia="Arial" w:cstheme="minorHAnsi"/>
                <w:b/>
                <w:spacing w:val="-11"/>
                <w:sz w:val="20"/>
                <w:szCs w:val="20"/>
                <w:lang w:val="es-ES"/>
              </w:rPr>
              <w:t xml:space="preserve">Habilidades para la </w:t>
            </w:r>
            <w:r w:rsidRPr="006454F3">
              <w:rPr>
                <w:rFonts w:eastAsia="Verdana" w:cstheme="minorHAnsi"/>
                <w:spacing w:val="-11"/>
                <w:sz w:val="20"/>
                <w:szCs w:val="20"/>
                <w:lang w:val="es-ES"/>
              </w:rPr>
              <w:t>vida. Aprenden a comunicarse eficazmente a través de distintos lenguajes, algo indispensable para su desarrollo personal y convivencia social</w:t>
            </w:r>
          </w:p>
          <w:p w:rsidR="00A34D39" w:rsidRPr="00A34D39" w:rsidRDefault="00A34D39" w:rsidP="00A34D39">
            <w:pPr>
              <w:spacing w:line="204" w:lineRule="exact"/>
              <w:ind w:left="144" w:right="144"/>
              <w:jc w:val="both"/>
              <w:textAlignment w:val="baseline"/>
              <w:rPr>
                <w:rFonts w:eastAsia="Verdana" w:cstheme="minorHAnsi"/>
                <w:spacing w:val="-13"/>
                <w:sz w:val="20"/>
                <w:szCs w:val="20"/>
                <w:lang w:val="es-ES"/>
              </w:rPr>
            </w:pPr>
            <w:r w:rsidRPr="006454F3">
              <w:rPr>
                <w:rFonts w:eastAsia="Verdana" w:cstheme="minorHAnsi"/>
                <w:b/>
                <w:spacing w:val="-13"/>
                <w:sz w:val="20"/>
                <w:szCs w:val="20"/>
                <w:lang w:val="es-ES"/>
              </w:rPr>
              <w:t>Educación para la ciudadanía</w:t>
            </w:r>
            <w:r w:rsidRPr="006454F3">
              <w:rPr>
                <w:rFonts w:eastAsia="Verdana" w:cstheme="minorHAnsi"/>
                <w:spacing w:val="-13"/>
                <w:sz w:val="20"/>
                <w:szCs w:val="20"/>
                <w:lang w:val="es-ES"/>
              </w:rPr>
              <w:t xml:space="preserve">  Ejercen una buena convivencia, participan, deliberan y actúan con responsabilidad: sobre la base de una buena autoestima y autonomía</w:t>
            </w:r>
          </w:p>
        </w:tc>
      </w:tr>
    </w:tbl>
    <w:p w:rsidR="00A34D39" w:rsidRDefault="00A34D39" w:rsidP="00A34D39">
      <w:pPr>
        <w:spacing w:after="0" w:line="240" w:lineRule="auto"/>
      </w:pPr>
    </w:p>
    <w:p w:rsidR="00B41AE4" w:rsidRPr="00A34D39" w:rsidRDefault="00B41AE4" w:rsidP="00A34D39">
      <w:pPr>
        <w:spacing w:after="0" w:line="0" w:lineRule="atLeast"/>
        <w:rPr>
          <w:rFonts w:ascii="Arial" w:hAnsi="Arial" w:cs="Arial"/>
          <w:sz w:val="20"/>
        </w:rPr>
      </w:pPr>
    </w:p>
    <w:p w:rsidR="00D83C29" w:rsidRDefault="00A40E30" w:rsidP="00037CC0">
      <w:pPr>
        <w:pStyle w:val="Prrafodelista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APRENDIZAJE </w:t>
      </w:r>
      <w:r w:rsidRPr="00681A93">
        <w:rPr>
          <w:b/>
        </w:rPr>
        <w:t xml:space="preserve"> ESPERADO</w:t>
      </w:r>
    </w:p>
    <w:tbl>
      <w:tblPr>
        <w:tblStyle w:val="Tablaconcuadrcula"/>
        <w:tblpPr w:leftFromText="141" w:rightFromText="141" w:vertAnchor="text" w:horzAnchor="margin" w:tblpY="29"/>
        <w:tblW w:w="10495" w:type="dxa"/>
        <w:tblLayout w:type="fixed"/>
        <w:tblLook w:val="04A0" w:firstRow="1" w:lastRow="0" w:firstColumn="1" w:lastColumn="0" w:noHBand="0" w:noVBand="1"/>
      </w:tblPr>
      <w:tblGrid>
        <w:gridCol w:w="1696"/>
        <w:gridCol w:w="2759"/>
        <w:gridCol w:w="3012"/>
        <w:gridCol w:w="3028"/>
      </w:tblGrid>
      <w:tr w:rsidR="007400FA" w:rsidTr="007400FA">
        <w:trPr>
          <w:trHeight w:val="386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7400FA" w:rsidRPr="008367E6" w:rsidRDefault="007400FA" w:rsidP="0065764A">
            <w:pPr>
              <w:jc w:val="center"/>
              <w:rPr>
                <w:rFonts w:cstheme="minorHAnsi"/>
                <w:b/>
              </w:rPr>
            </w:pPr>
            <w:r w:rsidRPr="008367E6">
              <w:rPr>
                <w:rFonts w:cstheme="minorHAnsi"/>
                <w:b/>
              </w:rPr>
              <w:t>COMPETENCIA Y CAPACIDADES</w:t>
            </w:r>
          </w:p>
        </w:tc>
        <w:tc>
          <w:tcPr>
            <w:tcW w:w="2759" w:type="dxa"/>
            <w:shd w:val="clear" w:color="auto" w:fill="DEEAF6" w:themeFill="accent1" w:themeFillTint="33"/>
          </w:tcPr>
          <w:p w:rsidR="007400FA" w:rsidRPr="008367E6" w:rsidRDefault="007400FA" w:rsidP="0065764A">
            <w:pPr>
              <w:jc w:val="center"/>
              <w:rPr>
                <w:rFonts w:cstheme="minorHAnsi"/>
                <w:b/>
              </w:rPr>
            </w:pPr>
            <w:r w:rsidRPr="008367E6">
              <w:rPr>
                <w:rFonts w:cstheme="minorHAnsi"/>
                <w:b/>
              </w:rPr>
              <w:t>DESEMPEÑO</w:t>
            </w:r>
          </w:p>
        </w:tc>
        <w:tc>
          <w:tcPr>
            <w:tcW w:w="3012" w:type="dxa"/>
            <w:shd w:val="clear" w:color="auto" w:fill="DEEAF6" w:themeFill="accent1" w:themeFillTint="33"/>
          </w:tcPr>
          <w:p w:rsidR="007400FA" w:rsidRPr="008367E6" w:rsidRDefault="007400FA" w:rsidP="0065764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PROPOSITO</w:t>
            </w:r>
          </w:p>
        </w:tc>
        <w:tc>
          <w:tcPr>
            <w:tcW w:w="3028" w:type="dxa"/>
            <w:shd w:val="clear" w:color="auto" w:fill="DEEAF6" w:themeFill="accent1" w:themeFillTint="33"/>
            <w:vAlign w:val="center"/>
          </w:tcPr>
          <w:p w:rsidR="007400FA" w:rsidRPr="008367E6" w:rsidRDefault="007400FA" w:rsidP="0065764A">
            <w:pPr>
              <w:jc w:val="center"/>
              <w:rPr>
                <w:rFonts w:cstheme="minorHAnsi"/>
                <w:b/>
              </w:rPr>
            </w:pPr>
            <w:r w:rsidRPr="008367E6">
              <w:rPr>
                <w:rFonts w:cstheme="minorHAnsi"/>
                <w:b/>
              </w:rPr>
              <w:t>CRITERIOS DE EVALUACION</w:t>
            </w:r>
          </w:p>
        </w:tc>
      </w:tr>
      <w:tr w:rsidR="007400FA" w:rsidTr="007400FA">
        <w:trPr>
          <w:trHeight w:val="1487"/>
        </w:trPr>
        <w:tc>
          <w:tcPr>
            <w:tcW w:w="1696" w:type="dxa"/>
          </w:tcPr>
          <w:p w:rsidR="007400FA" w:rsidRDefault="007400FA" w:rsidP="003709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7400FA" w:rsidRPr="005E74D1" w:rsidRDefault="007400FA" w:rsidP="007400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b/>
              </w:rPr>
              <w:t>GESTIONA RESPONSABLEMENTE LOS RECURSOS ECONOMICOS</w:t>
            </w:r>
          </w:p>
        </w:tc>
        <w:tc>
          <w:tcPr>
            <w:tcW w:w="2759" w:type="dxa"/>
          </w:tcPr>
          <w:p w:rsidR="007400FA" w:rsidRPr="0007207A" w:rsidRDefault="0007207A" w:rsidP="00E619E4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07207A">
              <w:rPr>
                <w:sz w:val="20"/>
                <w:szCs w:val="20"/>
              </w:rPr>
              <w:t>Analiza la importancia de los seguros previsionales para la salud y el bienestar de las personas, explicando cómo estos seguros contribuyen a la seguridad económica y a la protección frente a riesgos de salud y contingencias en la vejez.</w:t>
            </w:r>
          </w:p>
        </w:tc>
        <w:tc>
          <w:tcPr>
            <w:tcW w:w="3012" w:type="dxa"/>
          </w:tcPr>
          <w:p w:rsidR="007400FA" w:rsidRPr="007400FA" w:rsidRDefault="007400FA" w:rsidP="0093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7400FA">
              <w:rPr>
                <w:rFonts w:cstheme="minorHAnsi"/>
                <w:color w:val="000000"/>
              </w:rPr>
              <w:t>Que l</w:t>
            </w:r>
            <w:r w:rsidR="00756837">
              <w:rPr>
                <w:rFonts w:cstheme="minorHAnsi"/>
                <w:color w:val="000000"/>
              </w:rPr>
              <w:t xml:space="preserve">os estudiantes identifican  </w:t>
            </w:r>
            <w:r w:rsidR="0093462E">
              <w:rPr>
                <w:rFonts w:cstheme="minorHAnsi"/>
                <w:color w:val="000000"/>
              </w:rPr>
              <w:t xml:space="preserve">los tipos  de seguros y luego explica  la importancia  de los seguros  previsionales  frente a riesgos  de salud y contingencias en la vejez </w:t>
            </w:r>
          </w:p>
        </w:tc>
        <w:tc>
          <w:tcPr>
            <w:tcW w:w="3028" w:type="dxa"/>
          </w:tcPr>
          <w:p w:rsidR="0093462E" w:rsidRPr="00FC5EE9" w:rsidRDefault="0093462E" w:rsidP="0093462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FC5EE9">
              <w:rPr>
                <w:color w:val="000000"/>
              </w:rPr>
              <w:t xml:space="preserve">Identifica los tipos de seguros </w:t>
            </w:r>
          </w:p>
          <w:p w:rsidR="007400FA" w:rsidRPr="007400FA" w:rsidRDefault="0093462E" w:rsidP="0093462E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FC5EE9">
              <w:rPr>
                <w:color w:val="000000"/>
              </w:rPr>
              <w:t>Explica la importancia de</w:t>
            </w:r>
            <w:r w:rsidR="00E97E4A">
              <w:rPr>
                <w:color w:val="000000"/>
              </w:rPr>
              <w:t xml:space="preserve"> </w:t>
            </w:r>
            <w:r w:rsidRPr="00FC5EE9">
              <w:rPr>
                <w:color w:val="000000"/>
              </w:rPr>
              <w:t>los seguros previsionales frente a riesgos de sa</w:t>
            </w:r>
            <w:r>
              <w:rPr>
                <w:color w:val="000000"/>
              </w:rPr>
              <w:t>lud y  contingencias en la vejez</w:t>
            </w:r>
          </w:p>
        </w:tc>
      </w:tr>
      <w:tr w:rsidR="007400FA" w:rsidTr="007400FA">
        <w:trPr>
          <w:trHeight w:val="273"/>
        </w:trPr>
        <w:tc>
          <w:tcPr>
            <w:tcW w:w="10495" w:type="dxa"/>
            <w:gridSpan w:val="4"/>
          </w:tcPr>
          <w:p w:rsidR="007400FA" w:rsidRPr="00A02721" w:rsidRDefault="007400FA" w:rsidP="0065764A">
            <w:pPr>
              <w:ind w:left="3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COMPETENCIAS TRANSVERSALES</w:t>
            </w:r>
          </w:p>
        </w:tc>
      </w:tr>
      <w:tr w:rsidR="007400FA" w:rsidTr="007400FA">
        <w:trPr>
          <w:trHeight w:val="273"/>
        </w:trPr>
        <w:tc>
          <w:tcPr>
            <w:tcW w:w="10495" w:type="dxa"/>
            <w:gridSpan w:val="4"/>
          </w:tcPr>
          <w:p w:rsidR="007400FA" w:rsidRDefault="007400FA" w:rsidP="00A34D3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03A82">
              <w:rPr>
                <w:rFonts w:cstheme="minorHAnsi"/>
                <w:sz w:val="18"/>
                <w:szCs w:val="18"/>
              </w:rPr>
              <w:t>Se desenvuelve en entornos virtuales generados por las TICS.</w:t>
            </w:r>
          </w:p>
          <w:p w:rsidR="007400FA" w:rsidRPr="006B0C69" w:rsidRDefault="007400FA" w:rsidP="00A34D39">
            <w:pPr>
              <w:spacing w:after="0" w:line="240" w:lineRule="auto"/>
              <w:rPr>
                <w:rFonts w:cstheme="minorHAnsi"/>
                <w:color w:val="002060"/>
                <w:sz w:val="18"/>
                <w:szCs w:val="18"/>
              </w:rPr>
            </w:pPr>
            <w:r w:rsidRPr="006B0C69">
              <w:rPr>
                <w:rFonts w:cstheme="minorHAnsi"/>
                <w:color w:val="002060"/>
                <w:sz w:val="18"/>
                <w:szCs w:val="18"/>
              </w:rPr>
              <w:t>Consiste  en construir  materiales digitales con diversos propósitos</w:t>
            </w:r>
            <w:r>
              <w:rPr>
                <w:rFonts w:cstheme="minorHAnsi"/>
                <w:color w:val="002060"/>
                <w:sz w:val="18"/>
                <w:szCs w:val="18"/>
              </w:rPr>
              <w:t>, siguiendo un proceso de mej</w:t>
            </w:r>
            <w:r w:rsidRPr="006B0C69">
              <w:rPr>
                <w:rFonts w:cstheme="minorHAnsi"/>
                <w:color w:val="002060"/>
                <w:sz w:val="18"/>
                <w:szCs w:val="18"/>
              </w:rPr>
              <w:t>orar sucesivas y retroalimentación sobre utilidad, funcionabilidad y contenido desde el contexto escolar y en su vida diaria.</w:t>
            </w:r>
          </w:p>
          <w:p w:rsidR="007400FA" w:rsidRDefault="007400FA" w:rsidP="00AA092A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503A82">
              <w:rPr>
                <w:rFonts w:cstheme="minorHAnsi"/>
                <w:bCs/>
                <w:sz w:val="18"/>
                <w:szCs w:val="18"/>
              </w:rPr>
              <w:t>Gestiona su aprendizaje de manera autónoma</w:t>
            </w:r>
          </w:p>
          <w:p w:rsidR="007400FA" w:rsidRPr="00AA092A" w:rsidRDefault="007400FA" w:rsidP="00AA092A">
            <w:pPr>
              <w:spacing w:after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A092A">
              <w:rPr>
                <w:rFonts w:cstheme="minorHAnsi"/>
                <w:bCs/>
                <w:color w:val="002060"/>
                <w:sz w:val="18"/>
                <w:szCs w:val="18"/>
              </w:rPr>
              <w:t>Define metas de aprendizaje, organiza acciones estratégicas para alcanzar sus metas de aprendizaje, monitorea y ajusta su desempeño durante el proceso de aprendizaje</w:t>
            </w:r>
          </w:p>
        </w:tc>
      </w:tr>
    </w:tbl>
    <w:p w:rsidR="00D44B4A" w:rsidRPr="00FA4C27" w:rsidRDefault="00D44B4A" w:rsidP="00FA4C27">
      <w:pPr>
        <w:spacing w:after="0" w:line="240" w:lineRule="auto"/>
        <w:ind w:left="360"/>
        <w:rPr>
          <w:b/>
        </w:rPr>
      </w:pPr>
    </w:p>
    <w:tbl>
      <w:tblPr>
        <w:tblStyle w:val="Tablaconcuadrcula"/>
        <w:tblW w:w="10392" w:type="dxa"/>
        <w:tblLook w:val="04A0" w:firstRow="1" w:lastRow="0" w:firstColumn="1" w:lastColumn="0" w:noHBand="0" w:noVBand="1"/>
      </w:tblPr>
      <w:tblGrid>
        <w:gridCol w:w="3361"/>
        <w:gridCol w:w="7031"/>
      </w:tblGrid>
      <w:tr w:rsidR="00AA092A" w:rsidTr="00417F62">
        <w:trPr>
          <w:trHeight w:val="303"/>
        </w:trPr>
        <w:tc>
          <w:tcPr>
            <w:tcW w:w="3361" w:type="dxa"/>
          </w:tcPr>
          <w:p w:rsidR="00AA092A" w:rsidRDefault="00AA092A" w:rsidP="00D83C2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ENFOQUE TRANSVERSAL </w:t>
            </w:r>
          </w:p>
        </w:tc>
        <w:tc>
          <w:tcPr>
            <w:tcW w:w="7031" w:type="dxa"/>
          </w:tcPr>
          <w:p w:rsidR="00AA092A" w:rsidRDefault="00AA092A" w:rsidP="00417F6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ACTITUD</w:t>
            </w:r>
          </w:p>
        </w:tc>
      </w:tr>
      <w:tr w:rsidR="006A5A68" w:rsidRPr="006A5A68" w:rsidTr="002D3076">
        <w:trPr>
          <w:trHeight w:val="472"/>
        </w:trPr>
        <w:tc>
          <w:tcPr>
            <w:tcW w:w="3361" w:type="dxa"/>
          </w:tcPr>
          <w:p w:rsidR="006A5A68" w:rsidRPr="00E767A7" w:rsidRDefault="006A5A68" w:rsidP="006A5A6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767A7">
              <w:rPr>
                <w:rFonts w:ascii="Calibri" w:eastAsia="Calibri" w:hAnsi="Calibri" w:cs="Calibri"/>
                <w:b/>
                <w:lang w:eastAsia="es-PE"/>
              </w:rPr>
              <w:t>BÚSQUEDA DE LA EXCELENCIA</w:t>
            </w:r>
          </w:p>
        </w:tc>
        <w:tc>
          <w:tcPr>
            <w:tcW w:w="7031" w:type="dxa"/>
          </w:tcPr>
          <w:p w:rsidR="006A5A68" w:rsidRPr="006A5A68" w:rsidRDefault="006A5A68" w:rsidP="006A5A6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A5A68">
              <w:rPr>
                <w:rFonts w:ascii="Calibri" w:eastAsia="Calibri" w:hAnsi="Calibri" w:cs="Calibri"/>
                <w:sz w:val="18"/>
                <w:szCs w:val="18"/>
                <w:lang w:eastAsia="es-PE"/>
              </w:rPr>
              <w:t>Que los estudiantes puedan utilizar al máximo las facultades y adquirir estrategias para el éxito de las propias metas a nivel personal y social</w:t>
            </w:r>
          </w:p>
        </w:tc>
      </w:tr>
    </w:tbl>
    <w:p w:rsidR="00D83C29" w:rsidRDefault="00D83C29" w:rsidP="00D83C29">
      <w:pPr>
        <w:spacing w:after="0" w:line="240" w:lineRule="auto"/>
        <w:rPr>
          <w:b/>
        </w:rPr>
      </w:pPr>
    </w:p>
    <w:p w:rsidR="00AA092A" w:rsidRDefault="00AA092A" w:rsidP="00D83C29">
      <w:pPr>
        <w:spacing w:after="0" w:line="240" w:lineRule="auto"/>
        <w:rPr>
          <w:b/>
        </w:rPr>
      </w:pPr>
    </w:p>
    <w:p w:rsidR="003E40B4" w:rsidRPr="00D83C29" w:rsidRDefault="003E40B4" w:rsidP="00D83C29">
      <w:pPr>
        <w:spacing w:after="0" w:line="240" w:lineRule="auto"/>
        <w:rPr>
          <w:b/>
        </w:rPr>
      </w:pPr>
    </w:p>
    <w:p w:rsidR="0065764A" w:rsidRPr="003E40B4" w:rsidRDefault="00A40E30" w:rsidP="00037CC0">
      <w:pPr>
        <w:numPr>
          <w:ilvl w:val="0"/>
          <w:numId w:val="3"/>
        </w:numPr>
        <w:spacing w:after="0" w:line="240" w:lineRule="auto"/>
        <w:ind w:left="540" w:hanging="540"/>
      </w:pPr>
      <w:r>
        <w:rPr>
          <w:b/>
        </w:rPr>
        <w:t>SECUENCIA DIDACTICA</w:t>
      </w:r>
    </w:p>
    <w:p w:rsidR="003E40B4" w:rsidRDefault="003E40B4" w:rsidP="003E40B4">
      <w:pPr>
        <w:spacing w:after="0" w:line="240" w:lineRule="auto"/>
      </w:pPr>
    </w:p>
    <w:p w:rsidR="003709EC" w:rsidRDefault="003709EC" w:rsidP="003E40B4">
      <w:pPr>
        <w:spacing w:after="0" w:line="240" w:lineRule="auto"/>
      </w:pPr>
    </w:p>
    <w:p w:rsidR="0024699D" w:rsidRDefault="0024699D" w:rsidP="003E40B4">
      <w:pPr>
        <w:spacing w:after="0" w:line="240" w:lineRule="auto"/>
      </w:pPr>
    </w:p>
    <w:p w:rsidR="003709EC" w:rsidRPr="000579E9" w:rsidRDefault="003709EC" w:rsidP="003E40B4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X="-440" w:tblpY="173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  <w:gridCol w:w="709"/>
      </w:tblGrid>
      <w:tr w:rsidR="00417F62" w:rsidRPr="003E20B2" w:rsidTr="0015022D">
        <w:trPr>
          <w:trHeight w:val="416"/>
        </w:trPr>
        <w:tc>
          <w:tcPr>
            <w:tcW w:w="1413" w:type="dxa"/>
          </w:tcPr>
          <w:p w:rsidR="00417F62" w:rsidRPr="00377120" w:rsidRDefault="00417F62" w:rsidP="00377120">
            <w:pPr>
              <w:tabs>
                <w:tab w:val="num" w:pos="1080"/>
              </w:tabs>
              <w:jc w:val="center"/>
              <w:rPr>
                <w:b/>
                <w:sz w:val="18"/>
                <w:szCs w:val="18"/>
                <w:lang w:val="es-MX"/>
              </w:rPr>
            </w:pPr>
            <w:r w:rsidRPr="00377120">
              <w:rPr>
                <w:rFonts w:cs="Calibri"/>
                <w:b/>
                <w:sz w:val="18"/>
                <w:szCs w:val="18"/>
                <w:lang w:val="en-US"/>
              </w:rPr>
              <w:t>PROCESOS PEDAGÓGICOS</w:t>
            </w:r>
          </w:p>
        </w:tc>
        <w:tc>
          <w:tcPr>
            <w:tcW w:w="8363" w:type="dxa"/>
          </w:tcPr>
          <w:p w:rsidR="00417F62" w:rsidRPr="003E20B2" w:rsidRDefault="00417F62" w:rsidP="00377120">
            <w:pPr>
              <w:tabs>
                <w:tab w:val="num" w:pos="1080"/>
              </w:tabs>
              <w:jc w:val="center"/>
              <w:rPr>
                <w:b/>
                <w:lang w:val="es-MX"/>
              </w:rPr>
            </w:pPr>
            <w:r w:rsidRPr="003E20B2">
              <w:rPr>
                <w:b/>
                <w:sz w:val="24"/>
                <w:lang w:val="es-MX"/>
              </w:rPr>
              <w:t>PROCESO DE APRENDIZAJE</w:t>
            </w:r>
          </w:p>
        </w:tc>
        <w:tc>
          <w:tcPr>
            <w:tcW w:w="709" w:type="dxa"/>
          </w:tcPr>
          <w:p w:rsidR="00417F62" w:rsidRPr="003E20B2" w:rsidRDefault="00417F62" w:rsidP="00377120">
            <w:pPr>
              <w:tabs>
                <w:tab w:val="num" w:pos="1080"/>
              </w:tabs>
              <w:jc w:val="center"/>
              <w:rPr>
                <w:b/>
                <w:sz w:val="24"/>
                <w:lang w:val="es-MX"/>
              </w:rPr>
            </w:pPr>
            <w:r>
              <w:rPr>
                <w:b/>
                <w:sz w:val="24"/>
                <w:lang w:val="es-MX"/>
              </w:rPr>
              <w:t>T</w:t>
            </w:r>
          </w:p>
        </w:tc>
      </w:tr>
      <w:tr w:rsidR="00417F62" w:rsidRPr="003E20B2" w:rsidTr="006273F1">
        <w:trPr>
          <w:trHeight w:val="2250"/>
        </w:trPr>
        <w:tc>
          <w:tcPr>
            <w:tcW w:w="1413" w:type="dxa"/>
          </w:tcPr>
          <w:p w:rsidR="00417F62" w:rsidRPr="0097232C" w:rsidRDefault="00417F62" w:rsidP="00377120">
            <w:pPr>
              <w:pStyle w:val="Prrafodelista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INICIO</w:t>
            </w:r>
          </w:p>
          <w:p w:rsidR="00417F62" w:rsidRPr="003E20B2" w:rsidRDefault="00417F62" w:rsidP="00377120">
            <w:pPr>
              <w:rPr>
                <w:b/>
                <w:lang w:val="es-MX"/>
              </w:rPr>
            </w:pPr>
          </w:p>
        </w:tc>
        <w:tc>
          <w:tcPr>
            <w:tcW w:w="8363" w:type="dxa"/>
          </w:tcPr>
          <w:p w:rsidR="005E74D1" w:rsidRDefault="005E74D1" w:rsidP="005E74D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643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La maestra da la bienvenida a cada estudiante con mucha amabilidad </w:t>
            </w:r>
          </w:p>
          <w:p w:rsidR="008C31A2" w:rsidRPr="0007207A" w:rsidRDefault="0007207A" w:rsidP="003D718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s-MX"/>
              </w:rPr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049D13" wp14:editId="5F0AAA49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178435</wp:posOffset>
                      </wp:positionV>
                      <wp:extent cx="4829175" cy="1628775"/>
                      <wp:effectExtent l="0" t="0" r="28575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29175" cy="162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527B" w:rsidRDefault="0031527B" w:rsidP="0007207A">
                                  <w:pPr>
                                    <w:spacing w:after="0"/>
                                    <w:jc w:val="both"/>
                                  </w:pPr>
                                  <w:r>
                                    <w:t xml:space="preserve">El papa  de Andrea, el </w:t>
                                  </w:r>
                                  <w:r w:rsidR="00CA6465">
                                    <w:t xml:space="preserve">señor Agapito desde muy  joven decidió  ahorrar voluntariamente para un fondo previsional  con la finalidad de lograr una buena  jubilación. Ahora, tiene  65 años  y el fondo que logró  con todos esos  años ahorrando, le permite vivir  con cierta tranquilidad  y no depender tanto de la ayuda de sus hijos u otros familiares. En cambio, su hermano Pablo  nunca ahorró con dicha finalidad, pues decía  que el dinero debía  usarlo en el presente, pues tenía muchas  </w:t>
                                  </w:r>
                                  <w:r>
                                    <w:t xml:space="preserve"> </w:t>
                                  </w:r>
                                  <w:r w:rsidR="00CA6465">
                                    <w:t xml:space="preserve"> necesidades   que cubrir  y sabe Dios si viviría para poder usar un dinero ahorrado.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49D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19.55pt;margin-top:14.05pt;width:380.25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" fillcolor="white [3201]" strokeweight=".5pt">
                      <v:textbox>
                        <w:txbxContent>
                          <w:p w:rsidR="0031527B" w:rsidRDefault="0031527B" w:rsidP="0007207A">
                            <w:pPr>
                              <w:spacing w:after="0"/>
                              <w:jc w:val="both"/>
                            </w:pPr>
                            <w:r>
                              <w:t xml:space="preserve">El papa  de Andrea, el </w:t>
                            </w:r>
                            <w:r w:rsidR="00CA6465">
                              <w:t xml:space="preserve">señor Agapito desde muy  joven decidió  ahorrar voluntariamente para un fondo previsional  con la finalidad de lograr una buena  jubilación. Ahora, tiene  65 años  y el fondo que logró  con todos esos  años ahorrando, le permite vivir  con cierta tranquilidad  y no depender tanto de la ayuda de sus hijos u otros familiares. En cambio, su hermano Pablo  nunca ahorró con dicha finalidad, pues decía  que el dinero debía  usarlo en el presente, pues tenía muchas  </w:t>
                            </w:r>
                            <w:r>
                              <w:t xml:space="preserve"> </w:t>
                            </w:r>
                            <w:r w:rsidR="00CA6465">
                              <w:t xml:space="preserve"> necesidades   que cubrir  y sabe Dios si viviría para poder usar un dinero ahorrado.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762F">
              <w:t xml:space="preserve">La profesora </w:t>
            </w:r>
            <w:r>
              <w:t xml:space="preserve">plante un caso </w:t>
            </w:r>
          </w:p>
          <w:p w:rsidR="0007207A" w:rsidRDefault="0007207A" w:rsidP="0007207A">
            <w:pPr>
              <w:spacing w:after="0" w:line="240" w:lineRule="auto"/>
              <w:jc w:val="both"/>
              <w:rPr>
                <w:lang w:val="es-MX"/>
              </w:rPr>
            </w:pPr>
          </w:p>
          <w:p w:rsidR="0007207A" w:rsidRDefault="0007207A" w:rsidP="0007207A">
            <w:pPr>
              <w:spacing w:after="0" w:line="240" w:lineRule="auto"/>
              <w:jc w:val="both"/>
              <w:rPr>
                <w:lang w:val="es-MX"/>
              </w:rPr>
            </w:pPr>
          </w:p>
          <w:p w:rsidR="0007207A" w:rsidRDefault="0007207A" w:rsidP="0007207A">
            <w:pPr>
              <w:spacing w:after="0" w:line="240" w:lineRule="auto"/>
              <w:jc w:val="both"/>
              <w:rPr>
                <w:lang w:val="es-MX"/>
              </w:rPr>
            </w:pPr>
          </w:p>
          <w:p w:rsidR="0007207A" w:rsidRDefault="0007207A" w:rsidP="0007207A">
            <w:pPr>
              <w:spacing w:after="0" w:line="240" w:lineRule="auto"/>
              <w:jc w:val="both"/>
              <w:rPr>
                <w:lang w:val="es-MX"/>
              </w:rPr>
            </w:pPr>
          </w:p>
          <w:p w:rsidR="0007207A" w:rsidRDefault="0007207A" w:rsidP="0007207A">
            <w:pPr>
              <w:spacing w:after="0" w:line="240" w:lineRule="auto"/>
              <w:jc w:val="both"/>
              <w:rPr>
                <w:lang w:val="es-MX"/>
              </w:rPr>
            </w:pPr>
          </w:p>
          <w:p w:rsidR="0007207A" w:rsidRDefault="0007207A" w:rsidP="0007207A">
            <w:pPr>
              <w:spacing w:after="0" w:line="240" w:lineRule="auto"/>
              <w:jc w:val="both"/>
              <w:rPr>
                <w:lang w:val="es-MX"/>
              </w:rPr>
            </w:pPr>
          </w:p>
          <w:p w:rsidR="0007207A" w:rsidRDefault="0007207A" w:rsidP="0007207A">
            <w:pPr>
              <w:spacing w:after="0" w:line="240" w:lineRule="auto"/>
              <w:jc w:val="both"/>
              <w:rPr>
                <w:lang w:val="es-MX"/>
              </w:rPr>
            </w:pPr>
          </w:p>
          <w:p w:rsidR="0007207A" w:rsidRDefault="0007207A" w:rsidP="0007207A">
            <w:pPr>
              <w:spacing w:after="0" w:line="240" w:lineRule="auto"/>
              <w:jc w:val="both"/>
              <w:rPr>
                <w:lang w:val="es-MX"/>
              </w:rPr>
            </w:pPr>
          </w:p>
          <w:p w:rsidR="0007207A" w:rsidRDefault="0007207A" w:rsidP="0007207A">
            <w:pPr>
              <w:spacing w:after="0" w:line="240" w:lineRule="auto"/>
              <w:jc w:val="both"/>
              <w:rPr>
                <w:lang w:val="es-MX"/>
              </w:rPr>
            </w:pPr>
          </w:p>
          <w:p w:rsidR="0007207A" w:rsidRPr="0007207A" w:rsidRDefault="0007207A" w:rsidP="0007207A">
            <w:pPr>
              <w:spacing w:after="0" w:line="240" w:lineRule="auto"/>
              <w:jc w:val="both"/>
              <w:rPr>
                <w:lang w:val="es-MX"/>
              </w:rPr>
            </w:pPr>
          </w:p>
          <w:p w:rsidR="002C68FB" w:rsidRPr="00F7430C" w:rsidRDefault="002C68FB" w:rsidP="00F743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s-MX"/>
              </w:rPr>
            </w:pPr>
            <w:r>
              <w:t>Se  plantean preguntas problematizadoras</w:t>
            </w:r>
            <w:r w:rsidR="00DC4D78">
              <w:t xml:space="preserve"> </w:t>
            </w:r>
            <w:r w:rsidR="0007207A">
              <w:t>¿Quién tomo una buena decisión  frente al caso? ¿Cómo crees que es la vida del señor Pablo en la  actualidad? ¿Por qué?</w:t>
            </w:r>
          </w:p>
          <w:p w:rsidR="00E5762F" w:rsidRPr="00E5762F" w:rsidRDefault="005E74D1" w:rsidP="0007207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lang w:val="es-MX"/>
              </w:rPr>
            </w:pPr>
            <w:r w:rsidRPr="002E7C47">
              <w:rPr>
                <w:b/>
                <w:lang w:val="es-MX"/>
              </w:rPr>
              <w:t>Conflicto cognitivo</w:t>
            </w:r>
            <w:r w:rsidRPr="002E7C47">
              <w:rPr>
                <w:lang w:val="es-MX"/>
              </w:rPr>
              <w:t>: Se formula la pregunta</w:t>
            </w:r>
            <w:r w:rsidR="00AB34D2" w:rsidRPr="002E7C47">
              <w:rPr>
                <w:lang w:val="es-MX"/>
              </w:rPr>
              <w:t xml:space="preserve"> </w:t>
            </w:r>
            <w:r w:rsidR="0007207A">
              <w:t>Si tu fueras uno de ellos que hubieras hecho</w:t>
            </w:r>
            <w:proofErr w:type="gramStart"/>
            <w:r w:rsidR="0007207A">
              <w:t>?</w:t>
            </w:r>
            <w:proofErr w:type="gramEnd"/>
            <w:r w:rsidR="0007207A">
              <w:t xml:space="preserve"> ¿Para qué</w:t>
            </w:r>
            <w:r w:rsidR="0031527B">
              <w:t xml:space="preserve"> crees que sirve</w:t>
            </w:r>
            <w:r w:rsidR="0007207A">
              <w:t xml:space="preserve">  los seguros de vida?</w:t>
            </w:r>
            <w:r w:rsidR="0031527B">
              <w:t xml:space="preserve"> ¿Se relaciona los seguros previsionales  con la salud integral?</w:t>
            </w:r>
          </w:p>
        </w:tc>
        <w:tc>
          <w:tcPr>
            <w:tcW w:w="709" w:type="dxa"/>
          </w:tcPr>
          <w:p w:rsidR="00417F62" w:rsidRDefault="002206FD" w:rsidP="00377120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20</w:t>
            </w:r>
            <w:r w:rsidR="00417F62">
              <w:rPr>
                <w:b/>
                <w:lang w:val="es-MX"/>
              </w:rPr>
              <w:t>m</w:t>
            </w:r>
          </w:p>
        </w:tc>
      </w:tr>
      <w:tr w:rsidR="00417F62" w:rsidRPr="003E20B2" w:rsidTr="0015022D">
        <w:trPr>
          <w:trHeight w:val="274"/>
        </w:trPr>
        <w:tc>
          <w:tcPr>
            <w:tcW w:w="1413" w:type="dxa"/>
          </w:tcPr>
          <w:p w:rsidR="00417F62" w:rsidRPr="00377120" w:rsidRDefault="00417F62" w:rsidP="00377120">
            <w:pPr>
              <w:pStyle w:val="Prrafodelista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377120">
              <w:rPr>
                <w:rFonts w:cs="Calibri"/>
                <w:b/>
                <w:sz w:val="20"/>
                <w:szCs w:val="20"/>
              </w:rPr>
              <w:t>DESARROLLO</w:t>
            </w:r>
          </w:p>
          <w:p w:rsidR="00417F62" w:rsidRDefault="00417F62" w:rsidP="00377120">
            <w:pPr>
              <w:jc w:val="both"/>
              <w:rPr>
                <w:b/>
                <w:lang w:val="es-MX"/>
              </w:rPr>
            </w:pPr>
          </w:p>
        </w:tc>
        <w:tc>
          <w:tcPr>
            <w:tcW w:w="8363" w:type="dxa"/>
          </w:tcPr>
          <w:p w:rsidR="0002367A" w:rsidRPr="0002367A" w:rsidRDefault="003E40B4" w:rsidP="0029504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221EE">
              <w:rPr>
                <w:lang w:val="es-MX"/>
              </w:rPr>
              <w:t xml:space="preserve">La profesora presenta el título de la sesión: </w:t>
            </w:r>
          </w:p>
          <w:p w:rsidR="00C53CF3" w:rsidRPr="00140FD9" w:rsidRDefault="00140FD9" w:rsidP="00140F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40FD9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LA IMPORTANCIA DE LOS SEGUROS PREVISIONALES S.F.P) Y LA SALUD DE LAS PERSONAS</w:t>
            </w:r>
          </w:p>
          <w:p w:rsidR="003E40B4" w:rsidRPr="00C64E99" w:rsidRDefault="003E40B4" w:rsidP="0029504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 w:rsidRPr="00C64E99">
              <w:rPr>
                <w:rFonts w:cstheme="minorHAnsi"/>
                <w:lang w:val="es-MX"/>
              </w:rPr>
              <w:t>La docente socializa con los estudiantes la  competenci</w:t>
            </w:r>
            <w:r w:rsidR="00047A8C" w:rsidRPr="00C64E99">
              <w:rPr>
                <w:rFonts w:cstheme="minorHAnsi"/>
                <w:lang w:val="es-MX"/>
              </w:rPr>
              <w:t>a de la sesión,  desempeño</w:t>
            </w:r>
            <w:r w:rsidRPr="00C64E99">
              <w:rPr>
                <w:rFonts w:cstheme="minorHAnsi"/>
                <w:lang w:val="es-MX"/>
              </w:rPr>
              <w:t xml:space="preserve">  y los criterios de evaluación que se desarrollara en la sesión. </w:t>
            </w:r>
          </w:p>
          <w:p w:rsidR="0002367A" w:rsidRDefault="0002367A" w:rsidP="0029504A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La profesora entrega un  texto con errores ortográficos </w:t>
            </w:r>
          </w:p>
          <w:p w:rsidR="0002367A" w:rsidRDefault="0031527B" w:rsidP="0029504A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Luego los estudiantes, resaltan   los  errores ortográficos según sus puntos de vista  y luego se presenta el texto correcto los estudiantes comparan  y las palabras que no resaltaron  y tenía errores ortográficos lo resaltan con otro color.</w:t>
            </w:r>
          </w:p>
          <w:p w:rsidR="004126DC" w:rsidRDefault="0031527B" w:rsidP="0029504A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Leen la separata y a</w:t>
            </w:r>
            <w:r w:rsidR="004126DC">
              <w:rPr>
                <w:rFonts w:cs="Arial"/>
                <w:bCs/>
              </w:rPr>
              <w:t xml:space="preserve"> partir de ello elaboran organizador grafico </w:t>
            </w:r>
          </w:p>
          <w:p w:rsidR="004126DC" w:rsidRPr="0002367A" w:rsidRDefault="004126DC" w:rsidP="0029504A">
            <w:pPr>
              <w:pStyle w:val="Prrafodelista"/>
              <w:numPr>
                <w:ilvl w:val="0"/>
                <w:numId w:val="2"/>
              </w:numPr>
              <w:spacing w:after="0"/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En tándem  responden una ficha de trabajo  </w:t>
            </w:r>
            <w:r w:rsidR="0031527B">
              <w:rPr>
                <w:rFonts w:cs="Arial"/>
                <w:bCs/>
              </w:rPr>
              <w:t xml:space="preserve">donde </w:t>
            </w:r>
            <w:r w:rsidR="0031527B" w:rsidRPr="00FC5EE9">
              <w:rPr>
                <w:color w:val="000000"/>
              </w:rPr>
              <w:t xml:space="preserve"> </w:t>
            </w:r>
            <w:r w:rsidR="0031527B">
              <w:rPr>
                <w:color w:val="000000"/>
              </w:rPr>
              <w:t>e</w:t>
            </w:r>
            <w:r w:rsidR="0031527B" w:rsidRPr="00FC5EE9">
              <w:rPr>
                <w:color w:val="000000"/>
              </w:rPr>
              <w:t>xplica</w:t>
            </w:r>
            <w:r w:rsidR="0031527B">
              <w:rPr>
                <w:color w:val="000000"/>
              </w:rPr>
              <w:t>n</w:t>
            </w:r>
            <w:r w:rsidR="0031527B" w:rsidRPr="00FC5EE9">
              <w:rPr>
                <w:color w:val="000000"/>
              </w:rPr>
              <w:t xml:space="preserve"> la importancia de</w:t>
            </w:r>
            <w:r w:rsidR="0031527B">
              <w:rPr>
                <w:color w:val="000000"/>
              </w:rPr>
              <w:t xml:space="preserve"> </w:t>
            </w:r>
            <w:r w:rsidR="0031527B" w:rsidRPr="00FC5EE9">
              <w:rPr>
                <w:color w:val="000000"/>
              </w:rPr>
              <w:t>los seguros previsionales frente a riesgos de sa</w:t>
            </w:r>
            <w:r w:rsidR="0031527B">
              <w:rPr>
                <w:color w:val="000000"/>
              </w:rPr>
              <w:t>lud y  contingencias en la vejez</w:t>
            </w:r>
          </w:p>
          <w:p w:rsidR="00204C50" w:rsidRPr="00204C50" w:rsidRDefault="00330CDD" w:rsidP="0029504A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theme="minorHAnsi"/>
                <w:lang w:val="es-MX"/>
              </w:rPr>
            </w:pPr>
            <w:r>
              <w:rPr>
                <w:color w:val="000000"/>
              </w:rPr>
              <w:t xml:space="preserve">Finamente  </w:t>
            </w:r>
            <w:r w:rsidR="0031527B">
              <w:rPr>
                <w:color w:val="000000"/>
              </w:rPr>
              <w:t xml:space="preserve">exponen sus argumentos </w:t>
            </w:r>
          </w:p>
          <w:p w:rsidR="0044550B" w:rsidRPr="00330CDD" w:rsidRDefault="0099346B" w:rsidP="0029504A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eastAsia="Calibri" w:cstheme="minorHAnsi"/>
                <w:lang w:val="es-MX"/>
              </w:rPr>
            </w:pPr>
            <w:r>
              <w:rPr>
                <w:lang w:val="es-MX"/>
              </w:rPr>
              <w:t xml:space="preserve">La docente </w:t>
            </w:r>
            <w:r w:rsidR="00D11797">
              <w:rPr>
                <w:lang w:val="es-MX"/>
              </w:rPr>
              <w:t>sintetiza el tema</w:t>
            </w:r>
            <w:r w:rsidR="00070015">
              <w:rPr>
                <w:lang w:val="es-MX"/>
              </w:rPr>
              <w:t>.</w:t>
            </w:r>
          </w:p>
        </w:tc>
        <w:tc>
          <w:tcPr>
            <w:tcW w:w="709" w:type="dxa"/>
          </w:tcPr>
          <w:p w:rsidR="00417F62" w:rsidRPr="00975691" w:rsidRDefault="00832856" w:rsidP="00107619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2206FD">
              <w:rPr>
                <w:lang w:val="es-MX"/>
              </w:rPr>
              <w:t>10</w:t>
            </w:r>
            <w:r w:rsidR="00975691">
              <w:rPr>
                <w:lang w:val="es-MX"/>
              </w:rPr>
              <w:t>m</w:t>
            </w:r>
          </w:p>
        </w:tc>
      </w:tr>
      <w:tr w:rsidR="00417F62" w:rsidRPr="003E20B2" w:rsidTr="00740126">
        <w:trPr>
          <w:trHeight w:val="704"/>
        </w:trPr>
        <w:tc>
          <w:tcPr>
            <w:tcW w:w="1413" w:type="dxa"/>
          </w:tcPr>
          <w:p w:rsidR="00417F62" w:rsidRPr="0097232C" w:rsidRDefault="00417F62" w:rsidP="0037712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Cierre </w:t>
            </w:r>
          </w:p>
          <w:p w:rsidR="00417F62" w:rsidRPr="003E20B2" w:rsidRDefault="00417F62" w:rsidP="00377120">
            <w:pPr>
              <w:jc w:val="both"/>
              <w:rPr>
                <w:b/>
                <w:lang w:val="es-MX"/>
              </w:rPr>
            </w:pPr>
          </w:p>
        </w:tc>
        <w:tc>
          <w:tcPr>
            <w:tcW w:w="8363" w:type="dxa"/>
          </w:tcPr>
          <w:p w:rsidR="006273F1" w:rsidRPr="006273F1" w:rsidRDefault="0099346B" w:rsidP="006273F1">
            <w:pPr>
              <w:pStyle w:val="Prrafodelista"/>
              <w:numPr>
                <w:ilvl w:val="0"/>
                <w:numId w:val="4"/>
              </w:numPr>
              <w:tabs>
                <w:tab w:val="center" w:pos="4252"/>
                <w:tab w:val="right" w:pos="8504"/>
              </w:tabs>
              <w:jc w:val="both"/>
            </w:pPr>
            <w:r w:rsidRPr="006273F1">
              <w:rPr>
                <w:rFonts w:eastAsia="Calibri" w:cstheme="minorHAnsi"/>
                <w:lang w:val="es-MX"/>
              </w:rPr>
              <w:t>Realiza</w:t>
            </w:r>
            <w:r w:rsidR="00EE408E" w:rsidRPr="006273F1">
              <w:rPr>
                <w:rFonts w:eastAsia="Calibri" w:cstheme="minorHAnsi"/>
                <w:lang w:val="es-MX"/>
              </w:rPr>
              <w:t xml:space="preserve"> una  </w:t>
            </w:r>
            <w:proofErr w:type="spellStart"/>
            <w:r w:rsidR="00EE408E" w:rsidRPr="006273F1">
              <w:rPr>
                <w:rFonts w:eastAsia="Calibri" w:cstheme="minorHAnsi"/>
                <w:lang w:val="es-MX"/>
              </w:rPr>
              <w:t>Metacognición</w:t>
            </w:r>
            <w:proofErr w:type="spellEnd"/>
            <w:r w:rsidR="00EE408E" w:rsidRPr="006273F1">
              <w:rPr>
                <w:rFonts w:cstheme="minorHAnsi"/>
                <w:shd w:val="clear" w:color="auto" w:fill="FFFFFF"/>
              </w:rPr>
              <w:t xml:space="preserve">  </w:t>
            </w:r>
            <w:r w:rsidR="006273F1">
              <w:t xml:space="preserve"> y  la retroalimentación de los aprendizajes.</w:t>
            </w:r>
          </w:p>
          <w:p w:rsidR="00B607B6" w:rsidRPr="00B607B6" w:rsidRDefault="0031527B" w:rsidP="0031527B">
            <w:pPr>
              <w:pStyle w:val="Prrafodelista"/>
              <w:numPr>
                <w:ilvl w:val="0"/>
                <w:numId w:val="4"/>
              </w:numPr>
              <w:tabs>
                <w:tab w:val="center" w:pos="4252"/>
                <w:tab w:val="right" w:pos="8504"/>
              </w:tabs>
              <w:spacing w:after="0" w:line="0" w:lineRule="atLeast"/>
              <w:jc w:val="both"/>
              <w:rPr>
                <w:lang w:val="es-MX"/>
              </w:rPr>
            </w:pPr>
            <w:r>
              <w:rPr>
                <w:lang w:val="es-MX"/>
              </w:rPr>
              <w:t>Observa y determina  cuantas personas de la tercera edad viven  en tu barrio y pregúntales  a uno o dos sobre su  seguro previsionales. Luego en que puedes concluir, escribe en tu cuaderno.</w:t>
            </w:r>
          </w:p>
        </w:tc>
        <w:tc>
          <w:tcPr>
            <w:tcW w:w="709" w:type="dxa"/>
          </w:tcPr>
          <w:p w:rsidR="00417F62" w:rsidRPr="00832856" w:rsidRDefault="00656604" w:rsidP="00740126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</w:tr>
    </w:tbl>
    <w:p w:rsidR="0065764A" w:rsidRPr="009A1020" w:rsidRDefault="00EB3695" w:rsidP="00037CC0">
      <w:pPr>
        <w:pStyle w:val="Prrafodelista"/>
        <w:numPr>
          <w:ilvl w:val="0"/>
          <w:numId w:val="3"/>
        </w:numPr>
        <w:tabs>
          <w:tab w:val="left" w:pos="1005"/>
        </w:tabs>
        <w:spacing w:line="240" w:lineRule="auto"/>
        <w:rPr>
          <w:sz w:val="20"/>
          <w:szCs w:val="20"/>
        </w:rPr>
      </w:pPr>
      <w:r w:rsidRPr="009A1020">
        <w:rPr>
          <w:sz w:val="20"/>
          <w:szCs w:val="20"/>
        </w:rPr>
        <w:t xml:space="preserve">RECURSOS Y MATERIALES </w:t>
      </w:r>
    </w:p>
    <w:p w:rsidR="004B6800" w:rsidRPr="0015022D" w:rsidRDefault="004B6800" w:rsidP="00037CC0">
      <w:pPr>
        <w:pStyle w:val="Prrafodelista"/>
        <w:numPr>
          <w:ilvl w:val="0"/>
          <w:numId w:val="5"/>
        </w:numPr>
        <w:tabs>
          <w:tab w:val="left" w:pos="1005"/>
        </w:tabs>
        <w:spacing w:line="240" w:lineRule="auto"/>
        <w:rPr>
          <w:sz w:val="20"/>
          <w:szCs w:val="20"/>
        </w:rPr>
      </w:pPr>
      <w:r w:rsidRPr="0015022D">
        <w:rPr>
          <w:sz w:val="20"/>
          <w:szCs w:val="20"/>
        </w:rPr>
        <w:t>Docente:</w:t>
      </w:r>
    </w:p>
    <w:p w:rsidR="004B6800" w:rsidRPr="0015022D" w:rsidRDefault="00D11108" w:rsidP="00037CC0">
      <w:pPr>
        <w:pStyle w:val="Prrafodelista"/>
        <w:numPr>
          <w:ilvl w:val="0"/>
          <w:numId w:val="6"/>
        </w:numPr>
        <w:tabs>
          <w:tab w:val="left" w:pos="1005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Manual del </w:t>
      </w:r>
      <w:r w:rsidR="00693005">
        <w:rPr>
          <w:sz w:val="20"/>
          <w:szCs w:val="20"/>
        </w:rPr>
        <w:t>docente  4to</w:t>
      </w:r>
      <w:r w:rsidR="00B812DA">
        <w:rPr>
          <w:sz w:val="20"/>
          <w:szCs w:val="20"/>
        </w:rPr>
        <w:t xml:space="preserve">. </w:t>
      </w:r>
      <w:r w:rsidR="004B6800" w:rsidRPr="0015022D">
        <w:rPr>
          <w:sz w:val="20"/>
          <w:szCs w:val="20"/>
        </w:rPr>
        <w:t xml:space="preserve"> año </w:t>
      </w:r>
    </w:p>
    <w:p w:rsidR="00B6364A" w:rsidRDefault="004B6800" w:rsidP="00037CC0">
      <w:pPr>
        <w:pStyle w:val="Prrafodelista"/>
        <w:numPr>
          <w:ilvl w:val="0"/>
          <w:numId w:val="6"/>
        </w:numPr>
        <w:tabs>
          <w:tab w:val="left" w:pos="1005"/>
        </w:tabs>
        <w:spacing w:line="240" w:lineRule="auto"/>
        <w:rPr>
          <w:sz w:val="20"/>
          <w:szCs w:val="20"/>
        </w:rPr>
      </w:pPr>
      <w:r w:rsidRPr="0015022D">
        <w:rPr>
          <w:sz w:val="20"/>
          <w:szCs w:val="20"/>
        </w:rPr>
        <w:t>CNE</w:t>
      </w:r>
    </w:p>
    <w:p w:rsidR="0024699D" w:rsidRPr="00914F1C" w:rsidRDefault="0024699D" w:rsidP="00070015">
      <w:pPr>
        <w:pStyle w:val="Prrafodelista"/>
        <w:tabs>
          <w:tab w:val="left" w:pos="1005"/>
        </w:tabs>
        <w:spacing w:line="240" w:lineRule="auto"/>
        <w:ind w:left="2520"/>
        <w:rPr>
          <w:sz w:val="20"/>
          <w:szCs w:val="20"/>
        </w:rPr>
      </w:pPr>
    </w:p>
    <w:p w:rsidR="004B6800" w:rsidRPr="0015022D" w:rsidRDefault="004B6800" w:rsidP="00037CC0">
      <w:pPr>
        <w:pStyle w:val="Prrafodelista"/>
        <w:numPr>
          <w:ilvl w:val="0"/>
          <w:numId w:val="5"/>
        </w:numPr>
        <w:tabs>
          <w:tab w:val="left" w:pos="1005"/>
        </w:tabs>
        <w:spacing w:line="240" w:lineRule="auto"/>
        <w:rPr>
          <w:sz w:val="20"/>
          <w:szCs w:val="20"/>
        </w:rPr>
      </w:pPr>
      <w:r w:rsidRPr="0015022D">
        <w:rPr>
          <w:sz w:val="20"/>
          <w:szCs w:val="20"/>
        </w:rPr>
        <w:t>Estudiante</w:t>
      </w:r>
    </w:p>
    <w:p w:rsidR="00A221EE" w:rsidRDefault="004B6800" w:rsidP="00037CC0">
      <w:pPr>
        <w:pStyle w:val="Prrafodelista"/>
        <w:numPr>
          <w:ilvl w:val="0"/>
          <w:numId w:val="7"/>
        </w:numPr>
        <w:tabs>
          <w:tab w:val="left" w:pos="1005"/>
        </w:tabs>
        <w:spacing w:line="240" w:lineRule="auto"/>
        <w:rPr>
          <w:sz w:val="20"/>
          <w:szCs w:val="20"/>
        </w:rPr>
      </w:pPr>
      <w:r w:rsidRPr="0015022D">
        <w:rPr>
          <w:sz w:val="20"/>
          <w:szCs w:val="20"/>
        </w:rPr>
        <w:t>Texto escolar</w:t>
      </w:r>
    </w:p>
    <w:p w:rsidR="009F7D7C" w:rsidRPr="003E40B4" w:rsidRDefault="009F7D7C" w:rsidP="003E40B4">
      <w:pPr>
        <w:tabs>
          <w:tab w:val="left" w:pos="1005"/>
        </w:tabs>
        <w:spacing w:line="240" w:lineRule="auto"/>
        <w:rPr>
          <w:sz w:val="20"/>
          <w:szCs w:val="20"/>
        </w:rPr>
      </w:pPr>
    </w:p>
    <w:p w:rsidR="0065764A" w:rsidRDefault="00D02679" w:rsidP="009A1020">
      <w:pPr>
        <w:tabs>
          <w:tab w:val="left" w:pos="1005"/>
        </w:tabs>
        <w:spacing w:after="0" w:line="240" w:lineRule="auto"/>
        <w:rPr>
          <w:sz w:val="16"/>
          <w:szCs w:val="24"/>
        </w:rPr>
      </w:pPr>
      <w:r>
        <w:rPr>
          <w:sz w:val="16"/>
          <w:szCs w:val="24"/>
        </w:rPr>
        <w:t>………………………………………………………..                                                                                                    ………………………………………………</w:t>
      </w:r>
    </w:p>
    <w:p w:rsidR="0065764A" w:rsidRDefault="0065764A" w:rsidP="009A1020">
      <w:pPr>
        <w:tabs>
          <w:tab w:val="left" w:pos="1005"/>
        </w:tabs>
        <w:spacing w:after="0" w:line="240" w:lineRule="auto"/>
        <w:rPr>
          <w:sz w:val="20"/>
          <w:szCs w:val="20"/>
        </w:rPr>
      </w:pPr>
      <w:r w:rsidRPr="003E20B2">
        <w:rPr>
          <w:sz w:val="16"/>
          <w:szCs w:val="24"/>
        </w:rPr>
        <w:t xml:space="preserve"> </w:t>
      </w:r>
      <w:r>
        <w:rPr>
          <w:sz w:val="16"/>
          <w:szCs w:val="24"/>
        </w:rPr>
        <w:t xml:space="preserve">     </w:t>
      </w:r>
      <w:r w:rsidRPr="003E20B2">
        <w:rPr>
          <w:sz w:val="16"/>
          <w:szCs w:val="24"/>
        </w:rPr>
        <w:t xml:space="preserve"> </w:t>
      </w:r>
      <w:r w:rsidR="00257340">
        <w:rPr>
          <w:sz w:val="20"/>
          <w:szCs w:val="20"/>
        </w:rPr>
        <w:t>NOHEMI S. APAZA BEJAR</w:t>
      </w:r>
      <w:r w:rsidRPr="003E20B2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</w:t>
      </w:r>
      <w:r w:rsidR="00EE408E">
        <w:rPr>
          <w:sz w:val="20"/>
          <w:szCs w:val="20"/>
        </w:rPr>
        <w:t>Juan Antonio Barrios Porras</w:t>
      </w:r>
    </w:p>
    <w:p w:rsidR="00E92E6F" w:rsidRDefault="00B45558" w:rsidP="009A1020">
      <w:pPr>
        <w:tabs>
          <w:tab w:val="left" w:pos="1005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40E30" w:rsidRPr="003E20B2">
        <w:rPr>
          <w:sz w:val="20"/>
          <w:szCs w:val="20"/>
        </w:rPr>
        <w:t xml:space="preserve"> </w:t>
      </w:r>
      <w:r w:rsidR="00D02679">
        <w:rPr>
          <w:sz w:val="20"/>
          <w:szCs w:val="20"/>
        </w:rPr>
        <w:t xml:space="preserve">             </w:t>
      </w:r>
      <w:r w:rsidR="00A40E30" w:rsidRPr="003E20B2">
        <w:rPr>
          <w:sz w:val="20"/>
          <w:szCs w:val="20"/>
        </w:rPr>
        <w:t xml:space="preserve">Docente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="00A40E30" w:rsidRPr="003E20B2">
        <w:rPr>
          <w:sz w:val="20"/>
          <w:szCs w:val="20"/>
        </w:rPr>
        <w:t>Subdi</w:t>
      </w:r>
      <w:r w:rsidR="003441E5">
        <w:rPr>
          <w:sz w:val="20"/>
          <w:szCs w:val="20"/>
        </w:rPr>
        <w:t>rector</w:t>
      </w:r>
      <w:r w:rsidR="00A40E30" w:rsidRPr="003E20B2">
        <w:rPr>
          <w:sz w:val="20"/>
          <w:szCs w:val="20"/>
        </w:rPr>
        <w:t xml:space="preserve"> de Formación General</w:t>
      </w:r>
    </w:p>
    <w:p w:rsidR="00E92E6F" w:rsidRDefault="00E92E6F" w:rsidP="009A1020">
      <w:pPr>
        <w:tabs>
          <w:tab w:val="left" w:pos="3750"/>
        </w:tabs>
        <w:spacing w:after="0"/>
        <w:rPr>
          <w:sz w:val="20"/>
          <w:szCs w:val="20"/>
        </w:rPr>
      </w:pPr>
    </w:p>
    <w:p w:rsidR="006B1268" w:rsidRDefault="006B1268" w:rsidP="009A1020">
      <w:pPr>
        <w:tabs>
          <w:tab w:val="left" w:pos="3750"/>
        </w:tabs>
        <w:spacing w:after="0"/>
        <w:rPr>
          <w:sz w:val="20"/>
          <w:szCs w:val="20"/>
        </w:rPr>
      </w:pPr>
    </w:p>
    <w:p w:rsidR="006B1268" w:rsidRDefault="006B1268" w:rsidP="009A1020">
      <w:pPr>
        <w:tabs>
          <w:tab w:val="left" w:pos="3750"/>
        </w:tabs>
        <w:spacing w:after="0"/>
        <w:rPr>
          <w:sz w:val="20"/>
          <w:szCs w:val="20"/>
        </w:rPr>
      </w:pPr>
    </w:p>
    <w:p w:rsidR="006B1268" w:rsidRDefault="006B1268" w:rsidP="009A1020">
      <w:pPr>
        <w:tabs>
          <w:tab w:val="left" w:pos="3750"/>
        </w:tabs>
        <w:spacing w:after="0"/>
        <w:rPr>
          <w:sz w:val="20"/>
          <w:szCs w:val="20"/>
        </w:rPr>
      </w:pPr>
    </w:p>
    <w:p w:rsidR="009F7D7C" w:rsidRDefault="009F7D7C" w:rsidP="00036C53">
      <w:pPr>
        <w:tabs>
          <w:tab w:val="left" w:pos="2186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>Anexo</w:t>
      </w:r>
    </w:p>
    <w:tbl>
      <w:tblPr>
        <w:tblStyle w:val="Tablaconcuadrcula"/>
        <w:tblW w:w="9938" w:type="dxa"/>
        <w:tblLook w:val="04A0" w:firstRow="1" w:lastRow="0" w:firstColumn="1" w:lastColumn="0" w:noHBand="0" w:noVBand="1"/>
      </w:tblPr>
      <w:tblGrid>
        <w:gridCol w:w="6142"/>
        <w:gridCol w:w="1462"/>
        <w:gridCol w:w="1170"/>
        <w:gridCol w:w="1164"/>
      </w:tblGrid>
      <w:tr w:rsidR="009F7D7C" w:rsidTr="002D3076">
        <w:trPr>
          <w:trHeight w:val="447"/>
        </w:trPr>
        <w:tc>
          <w:tcPr>
            <w:tcW w:w="6142" w:type="dxa"/>
          </w:tcPr>
          <w:p w:rsidR="009F7D7C" w:rsidRDefault="009F7D7C" w:rsidP="002D3076">
            <w:pPr>
              <w:tabs>
                <w:tab w:val="left" w:pos="218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CRITERIOS</w:t>
            </w:r>
          </w:p>
        </w:tc>
        <w:tc>
          <w:tcPr>
            <w:tcW w:w="1462" w:type="dxa"/>
          </w:tcPr>
          <w:p w:rsidR="009F7D7C" w:rsidRPr="0056644C" w:rsidRDefault="009F7D7C" w:rsidP="002D3076">
            <w:pPr>
              <w:tabs>
                <w:tab w:val="left" w:pos="2186"/>
              </w:tabs>
              <w:jc w:val="center"/>
              <w:rPr>
                <w:sz w:val="16"/>
                <w:szCs w:val="16"/>
              </w:rPr>
            </w:pPr>
            <w:r w:rsidRPr="0056644C">
              <w:rPr>
                <w:sz w:val="16"/>
                <w:szCs w:val="16"/>
              </w:rPr>
              <w:t>LO LOGRE</w:t>
            </w:r>
          </w:p>
        </w:tc>
        <w:tc>
          <w:tcPr>
            <w:tcW w:w="1170" w:type="dxa"/>
          </w:tcPr>
          <w:p w:rsidR="009F7D7C" w:rsidRPr="0056644C" w:rsidRDefault="009F7D7C" w:rsidP="002D3076">
            <w:pPr>
              <w:tabs>
                <w:tab w:val="left" w:pos="2186"/>
              </w:tabs>
              <w:jc w:val="center"/>
              <w:rPr>
                <w:sz w:val="16"/>
                <w:szCs w:val="16"/>
              </w:rPr>
            </w:pPr>
            <w:r w:rsidRPr="0056644C">
              <w:rPr>
                <w:sz w:val="16"/>
                <w:szCs w:val="16"/>
              </w:rPr>
              <w:t>LOGRE EN PARTE</w:t>
            </w:r>
          </w:p>
        </w:tc>
        <w:tc>
          <w:tcPr>
            <w:tcW w:w="1164" w:type="dxa"/>
          </w:tcPr>
          <w:p w:rsidR="009F7D7C" w:rsidRPr="0056644C" w:rsidRDefault="009F7D7C" w:rsidP="002D3076">
            <w:pPr>
              <w:tabs>
                <w:tab w:val="left" w:pos="218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LO LOGRE</w:t>
            </w:r>
          </w:p>
        </w:tc>
      </w:tr>
      <w:tr w:rsidR="00C42D9C" w:rsidTr="00CF0805">
        <w:trPr>
          <w:trHeight w:val="575"/>
        </w:trPr>
        <w:tc>
          <w:tcPr>
            <w:tcW w:w="6142" w:type="dxa"/>
          </w:tcPr>
          <w:p w:rsidR="00E97E4A" w:rsidRPr="00FC5EE9" w:rsidRDefault="00E97E4A" w:rsidP="00E97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Identifiqué </w:t>
            </w:r>
            <w:r w:rsidRPr="00FC5EE9">
              <w:rPr>
                <w:color w:val="000000"/>
              </w:rPr>
              <w:t xml:space="preserve"> los tipos de seguros </w:t>
            </w:r>
          </w:p>
          <w:p w:rsidR="00C42D9C" w:rsidRPr="00CF0805" w:rsidRDefault="00C42D9C" w:rsidP="00E97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1462" w:type="dxa"/>
          </w:tcPr>
          <w:p w:rsidR="00C42D9C" w:rsidRDefault="00C42D9C" w:rsidP="002D3076">
            <w:pPr>
              <w:tabs>
                <w:tab w:val="left" w:pos="218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2D9C" w:rsidRDefault="00C42D9C" w:rsidP="002D3076">
            <w:pPr>
              <w:tabs>
                <w:tab w:val="left" w:pos="218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42D9C" w:rsidRDefault="00C42D9C" w:rsidP="002D3076">
            <w:pPr>
              <w:tabs>
                <w:tab w:val="left" w:pos="2186"/>
              </w:tabs>
              <w:jc w:val="both"/>
              <w:rPr>
                <w:sz w:val="20"/>
                <w:szCs w:val="20"/>
              </w:rPr>
            </w:pPr>
          </w:p>
        </w:tc>
      </w:tr>
      <w:tr w:rsidR="00C42D9C" w:rsidTr="002D3076">
        <w:trPr>
          <w:trHeight w:val="511"/>
        </w:trPr>
        <w:tc>
          <w:tcPr>
            <w:tcW w:w="6142" w:type="dxa"/>
          </w:tcPr>
          <w:p w:rsidR="00C42D9C" w:rsidRPr="00CE0A93" w:rsidRDefault="00CF0805" w:rsidP="00E97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Expliqué</w:t>
            </w:r>
            <w:r w:rsidR="003E2353">
              <w:rPr>
                <w:color w:val="000000"/>
              </w:rPr>
              <w:t xml:space="preserve"> </w:t>
            </w:r>
            <w:r w:rsidR="00E97E4A" w:rsidRPr="00FC5EE9">
              <w:rPr>
                <w:color w:val="000000"/>
              </w:rPr>
              <w:t>la importancia de</w:t>
            </w:r>
            <w:r w:rsidR="00E97E4A">
              <w:rPr>
                <w:color w:val="000000"/>
              </w:rPr>
              <w:t xml:space="preserve"> </w:t>
            </w:r>
            <w:r w:rsidR="00E97E4A" w:rsidRPr="00FC5EE9">
              <w:rPr>
                <w:color w:val="000000"/>
              </w:rPr>
              <w:t>los seguros previsionales frente a riesgos de sa</w:t>
            </w:r>
            <w:r w:rsidR="00E97E4A">
              <w:rPr>
                <w:color w:val="000000"/>
              </w:rPr>
              <w:t xml:space="preserve">lud y  contingencias en la vejez en un argumento </w:t>
            </w:r>
          </w:p>
        </w:tc>
        <w:tc>
          <w:tcPr>
            <w:tcW w:w="1462" w:type="dxa"/>
          </w:tcPr>
          <w:p w:rsidR="00C42D9C" w:rsidRDefault="00C42D9C" w:rsidP="002D3076">
            <w:pPr>
              <w:tabs>
                <w:tab w:val="left" w:pos="218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C42D9C" w:rsidRDefault="00C42D9C" w:rsidP="002D3076">
            <w:pPr>
              <w:tabs>
                <w:tab w:val="left" w:pos="218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C42D9C" w:rsidRDefault="00C42D9C" w:rsidP="002D3076">
            <w:pPr>
              <w:tabs>
                <w:tab w:val="left" w:pos="2186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9F7D7C" w:rsidRDefault="009F7D7C" w:rsidP="002D3076">
      <w:pPr>
        <w:tabs>
          <w:tab w:val="left" w:pos="2186"/>
        </w:tabs>
        <w:jc w:val="both"/>
        <w:rPr>
          <w:sz w:val="20"/>
          <w:szCs w:val="20"/>
        </w:rPr>
      </w:pPr>
    </w:p>
    <w:p w:rsidR="00814809" w:rsidRDefault="00814809" w:rsidP="00036C53">
      <w:pPr>
        <w:tabs>
          <w:tab w:val="left" w:pos="2186"/>
        </w:tabs>
        <w:rPr>
          <w:sz w:val="20"/>
          <w:szCs w:val="20"/>
        </w:rPr>
      </w:pPr>
    </w:p>
    <w:p w:rsidR="00814809" w:rsidRDefault="00814809" w:rsidP="00137B0C">
      <w:pPr>
        <w:ind w:firstLine="708"/>
        <w:rPr>
          <w:sz w:val="20"/>
          <w:szCs w:val="20"/>
        </w:rPr>
      </w:pPr>
    </w:p>
    <w:p w:rsidR="0002367A" w:rsidRDefault="0002367A" w:rsidP="00137B0C">
      <w:pPr>
        <w:ind w:firstLine="708"/>
        <w:rPr>
          <w:sz w:val="20"/>
          <w:szCs w:val="20"/>
        </w:rPr>
      </w:pPr>
    </w:p>
    <w:p w:rsidR="0002367A" w:rsidRDefault="0002367A" w:rsidP="00137B0C">
      <w:pPr>
        <w:ind w:firstLine="708"/>
        <w:rPr>
          <w:sz w:val="20"/>
          <w:szCs w:val="20"/>
        </w:rPr>
      </w:pPr>
    </w:p>
    <w:p w:rsidR="0002367A" w:rsidRDefault="0002367A" w:rsidP="00137B0C">
      <w:pPr>
        <w:ind w:firstLine="708"/>
        <w:rPr>
          <w:sz w:val="20"/>
          <w:szCs w:val="20"/>
        </w:rPr>
      </w:pPr>
    </w:p>
    <w:p w:rsidR="0002367A" w:rsidRDefault="0002367A" w:rsidP="00137B0C">
      <w:pPr>
        <w:ind w:firstLine="708"/>
        <w:rPr>
          <w:sz w:val="20"/>
          <w:szCs w:val="20"/>
        </w:rPr>
      </w:pPr>
    </w:p>
    <w:p w:rsidR="0002367A" w:rsidRDefault="0002367A" w:rsidP="00137B0C">
      <w:pPr>
        <w:ind w:firstLine="708"/>
        <w:rPr>
          <w:sz w:val="20"/>
          <w:szCs w:val="20"/>
        </w:rPr>
      </w:pPr>
    </w:p>
    <w:p w:rsidR="00661FD4" w:rsidRPr="00661FD4" w:rsidRDefault="003A7798" w:rsidP="00661FD4">
      <w:pPr>
        <w:spacing w:line="0" w:lineRule="auto"/>
        <w:rPr>
          <w:color w:val="1F1F1F"/>
          <w:sz w:val="33"/>
          <w:szCs w:val="33"/>
        </w:rPr>
      </w:pPr>
      <w:r>
        <w:rPr>
          <w:color w:val="1F1F1F"/>
          <w:sz w:val="33"/>
          <w:szCs w:val="33"/>
        </w:rPr>
        <w:t xml:space="preserve">La Dina </w:t>
      </w:r>
      <w:proofErr w:type="spellStart"/>
      <w:r>
        <w:rPr>
          <w:color w:val="1F1F1F"/>
          <w:sz w:val="33"/>
          <w:szCs w:val="33"/>
        </w:rPr>
        <w:t>B</w:t>
      </w:r>
      <w:r w:rsidR="00661FD4">
        <w:rPr>
          <w:color w:val="1F1F1F"/>
          <w:sz w:val="33"/>
          <w:szCs w:val="33"/>
        </w:rPr>
        <w:t>oluarte</w:t>
      </w:r>
      <w:proofErr w:type="spellEnd"/>
      <w:r w:rsidR="00661FD4">
        <w:rPr>
          <w:color w:val="1F1F1F"/>
          <w:sz w:val="33"/>
          <w:szCs w:val="33"/>
        </w:rPr>
        <w:t xml:space="preserve"> al ministro C</w:t>
      </w:r>
    </w:p>
    <w:p w:rsidR="003A7798" w:rsidRPr="00661FD4" w:rsidRDefault="003A7798" w:rsidP="00661FD4">
      <w:pPr>
        <w:spacing w:line="0" w:lineRule="auto"/>
        <w:rPr>
          <w:color w:val="1F1F1F"/>
          <w:sz w:val="33"/>
          <w:szCs w:val="33"/>
        </w:rPr>
      </w:pPr>
    </w:p>
    <w:sectPr w:rsidR="003A7798" w:rsidRPr="00661FD4" w:rsidSect="00A40E3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202B"/>
    <w:multiLevelType w:val="hybridMultilevel"/>
    <w:tmpl w:val="E74626A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0C3A1E"/>
    <w:multiLevelType w:val="hybridMultilevel"/>
    <w:tmpl w:val="C4EAC89C"/>
    <w:lvl w:ilvl="0" w:tplc="39980858">
      <w:start w:val="1"/>
      <w:numFmt w:val="bullet"/>
      <w:lvlText w:val="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5B30B8"/>
    <w:multiLevelType w:val="hybridMultilevel"/>
    <w:tmpl w:val="66AAED0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21FDD"/>
    <w:multiLevelType w:val="hybridMultilevel"/>
    <w:tmpl w:val="BECC49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873F7"/>
    <w:multiLevelType w:val="hybridMultilevel"/>
    <w:tmpl w:val="1C16E8F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B13395"/>
    <w:multiLevelType w:val="hybridMultilevel"/>
    <w:tmpl w:val="FF9A80F4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DC4E72"/>
    <w:multiLevelType w:val="hybridMultilevel"/>
    <w:tmpl w:val="6F0EDFF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4A6AF2"/>
    <w:multiLevelType w:val="multilevel"/>
    <w:tmpl w:val="240C2A7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0D5219C"/>
    <w:multiLevelType w:val="hybridMultilevel"/>
    <w:tmpl w:val="2F24D086"/>
    <w:lvl w:ilvl="0" w:tplc="B9A0BC9C">
      <w:start w:val="1"/>
      <w:numFmt w:val="bullet"/>
      <w:lvlText w:val="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4E1528"/>
    <w:multiLevelType w:val="multilevel"/>
    <w:tmpl w:val="A00C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12788"/>
    <w:multiLevelType w:val="hybridMultilevel"/>
    <w:tmpl w:val="731A18DC"/>
    <w:lvl w:ilvl="0" w:tplc="E7F2D14E">
      <w:start w:val="7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506680B"/>
    <w:multiLevelType w:val="hybridMultilevel"/>
    <w:tmpl w:val="B906A5B4"/>
    <w:lvl w:ilvl="0" w:tplc="0A54A18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10BBD"/>
    <w:multiLevelType w:val="hybridMultilevel"/>
    <w:tmpl w:val="0C28D28E"/>
    <w:lvl w:ilvl="0" w:tplc="E7F2D14E">
      <w:start w:val="7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A6E3F70"/>
    <w:multiLevelType w:val="multilevel"/>
    <w:tmpl w:val="F214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C173A"/>
    <w:multiLevelType w:val="hybridMultilevel"/>
    <w:tmpl w:val="95406444"/>
    <w:lvl w:ilvl="0" w:tplc="001C8F84">
      <w:start w:val="1"/>
      <w:numFmt w:val="bullet"/>
      <w:lvlText w:val="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A747A8"/>
    <w:multiLevelType w:val="hybridMultilevel"/>
    <w:tmpl w:val="5AE45AF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23528A"/>
    <w:multiLevelType w:val="hybridMultilevel"/>
    <w:tmpl w:val="6EF2984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48564E"/>
    <w:multiLevelType w:val="multilevel"/>
    <w:tmpl w:val="4B929F3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7B36936"/>
    <w:multiLevelType w:val="hybridMultilevel"/>
    <w:tmpl w:val="FD86A7F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C15B95"/>
    <w:multiLevelType w:val="hybridMultilevel"/>
    <w:tmpl w:val="6702493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81D26"/>
    <w:multiLevelType w:val="multilevel"/>
    <w:tmpl w:val="E798618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5DB4DFB"/>
    <w:multiLevelType w:val="hybridMultilevel"/>
    <w:tmpl w:val="68E6DB8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64BE4"/>
    <w:multiLevelType w:val="multilevel"/>
    <w:tmpl w:val="73B68A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06A6A"/>
    <w:multiLevelType w:val="hybridMultilevel"/>
    <w:tmpl w:val="5A06F0E0"/>
    <w:lvl w:ilvl="0" w:tplc="001C8F84">
      <w:start w:val="1"/>
      <w:numFmt w:val="bullet"/>
      <w:lvlText w:val="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B474393"/>
    <w:multiLevelType w:val="multilevel"/>
    <w:tmpl w:val="1E54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E2369E"/>
    <w:multiLevelType w:val="hybridMultilevel"/>
    <w:tmpl w:val="F16E9E5A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56D3279"/>
    <w:multiLevelType w:val="hybridMultilevel"/>
    <w:tmpl w:val="E87ECEC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1"/>
  </w:num>
  <w:num w:numId="4">
    <w:abstractNumId w:val="21"/>
  </w:num>
  <w:num w:numId="5">
    <w:abstractNumId w:val="0"/>
  </w:num>
  <w:num w:numId="6">
    <w:abstractNumId w:val="12"/>
  </w:num>
  <w:num w:numId="7">
    <w:abstractNumId w:val="10"/>
  </w:num>
  <w:num w:numId="8">
    <w:abstractNumId w:val="14"/>
  </w:num>
  <w:num w:numId="9">
    <w:abstractNumId w:val="8"/>
  </w:num>
  <w:num w:numId="10">
    <w:abstractNumId w:val="1"/>
  </w:num>
  <w:num w:numId="11">
    <w:abstractNumId w:val="23"/>
  </w:num>
  <w:num w:numId="12">
    <w:abstractNumId w:val="20"/>
  </w:num>
  <w:num w:numId="13">
    <w:abstractNumId w:val="16"/>
  </w:num>
  <w:num w:numId="14">
    <w:abstractNumId w:val="6"/>
  </w:num>
  <w:num w:numId="15">
    <w:abstractNumId w:val="19"/>
  </w:num>
  <w:num w:numId="16">
    <w:abstractNumId w:val="2"/>
  </w:num>
  <w:num w:numId="17">
    <w:abstractNumId w:val="22"/>
  </w:num>
  <w:num w:numId="18">
    <w:abstractNumId w:val="18"/>
  </w:num>
  <w:num w:numId="19">
    <w:abstractNumId w:val="4"/>
  </w:num>
  <w:num w:numId="20">
    <w:abstractNumId w:val="5"/>
  </w:num>
  <w:num w:numId="21">
    <w:abstractNumId w:val="15"/>
  </w:num>
  <w:num w:numId="22">
    <w:abstractNumId w:val="25"/>
  </w:num>
  <w:num w:numId="23">
    <w:abstractNumId w:val="7"/>
  </w:num>
  <w:num w:numId="24">
    <w:abstractNumId w:val="24"/>
  </w:num>
  <w:num w:numId="25">
    <w:abstractNumId w:val="9"/>
  </w:num>
  <w:num w:numId="26">
    <w:abstractNumId w:val="13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30"/>
    <w:rsid w:val="00006596"/>
    <w:rsid w:val="0001148A"/>
    <w:rsid w:val="000222B5"/>
    <w:rsid w:val="0002367A"/>
    <w:rsid w:val="0002559A"/>
    <w:rsid w:val="0002606E"/>
    <w:rsid w:val="0003340B"/>
    <w:rsid w:val="00036C53"/>
    <w:rsid w:val="00037CC0"/>
    <w:rsid w:val="00041B29"/>
    <w:rsid w:val="00041C12"/>
    <w:rsid w:val="00047A8C"/>
    <w:rsid w:val="000500D7"/>
    <w:rsid w:val="00050AD8"/>
    <w:rsid w:val="00067AE2"/>
    <w:rsid w:val="00067AFA"/>
    <w:rsid w:val="00070015"/>
    <w:rsid w:val="0007207A"/>
    <w:rsid w:val="00077A54"/>
    <w:rsid w:val="00081991"/>
    <w:rsid w:val="0008271A"/>
    <w:rsid w:val="00085AFB"/>
    <w:rsid w:val="00086D4B"/>
    <w:rsid w:val="000932DE"/>
    <w:rsid w:val="00094145"/>
    <w:rsid w:val="000A1B7A"/>
    <w:rsid w:val="000C3392"/>
    <w:rsid w:val="000C421D"/>
    <w:rsid w:val="000C715D"/>
    <w:rsid w:val="000C71CD"/>
    <w:rsid w:val="000C774F"/>
    <w:rsid w:val="000F001F"/>
    <w:rsid w:val="000F0727"/>
    <w:rsid w:val="000F09D9"/>
    <w:rsid w:val="000F16F5"/>
    <w:rsid w:val="00103261"/>
    <w:rsid w:val="00104595"/>
    <w:rsid w:val="00107619"/>
    <w:rsid w:val="00111019"/>
    <w:rsid w:val="00115BFA"/>
    <w:rsid w:val="001322AB"/>
    <w:rsid w:val="0013288F"/>
    <w:rsid w:val="001329EE"/>
    <w:rsid w:val="00133280"/>
    <w:rsid w:val="00137B0C"/>
    <w:rsid w:val="00140FD9"/>
    <w:rsid w:val="001438FD"/>
    <w:rsid w:val="00143C77"/>
    <w:rsid w:val="001448DC"/>
    <w:rsid w:val="0015022D"/>
    <w:rsid w:val="00151E6C"/>
    <w:rsid w:val="0015463A"/>
    <w:rsid w:val="00162D85"/>
    <w:rsid w:val="0016328C"/>
    <w:rsid w:val="001736CC"/>
    <w:rsid w:val="001759FC"/>
    <w:rsid w:val="00180E9D"/>
    <w:rsid w:val="00185EEA"/>
    <w:rsid w:val="00187E1D"/>
    <w:rsid w:val="001905C4"/>
    <w:rsid w:val="001939D7"/>
    <w:rsid w:val="001A6F16"/>
    <w:rsid w:val="001B396F"/>
    <w:rsid w:val="001C2A11"/>
    <w:rsid w:val="001C4492"/>
    <w:rsid w:val="001E4B59"/>
    <w:rsid w:val="001E4E05"/>
    <w:rsid w:val="001F0D69"/>
    <w:rsid w:val="001F1F46"/>
    <w:rsid w:val="001F43FF"/>
    <w:rsid w:val="001F72CE"/>
    <w:rsid w:val="00202B9E"/>
    <w:rsid w:val="00204C50"/>
    <w:rsid w:val="00213F29"/>
    <w:rsid w:val="00214566"/>
    <w:rsid w:val="002206FD"/>
    <w:rsid w:val="002213A2"/>
    <w:rsid w:val="00224403"/>
    <w:rsid w:val="0022747A"/>
    <w:rsid w:val="00233DFF"/>
    <w:rsid w:val="00235303"/>
    <w:rsid w:val="0024699D"/>
    <w:rsid w:val="00255F32"/>
    <w:rsid w:val="00257340"/>
    <w:rsid w:val="002639F6"/>
    <w:rsid w:val="00281D90"/>
    <w:rsid w:val="0029504A"/>
    <w:rsid w:val="002956DC"/>
    <w:rsid w:val="002B33E3"/>
    <w:rsid w:val="002B59A7"/>
    <w:rsid w:val="002C2EF6"/>
    <w:rsid w:val="002C68FB"/>
    <w:rsid w:val="002D1C4E"/>
    <w:rsid w:val="002D3076"/>
    <w:rsid w:val="002D4A09"/>
    <w:rsid w:val="002E0782"/>
    <w:rsid w:val="002E7C47"/>
    <w:rsid w:val="002F4231"/>
    <w:rsid w:val="0031527B"/>
    <w:rsid w:val="003203B8"/>
    <w:rsid w:val="00330772"/>
    <w:rsid w:val="00330CDD"/>
    <w:rsid w:val="003323D8"/>
    <w:rsid w:val="00336F0E"/>
    <w:rsid w:val="003441E5"/>
    <w:rsid w:val="00345CB5"/>
    <w:rsid w:val="00350DB8"/>
    <w:rsid w:val="003567C8"/>
    <w:rsid w:val="00363CC8"/>
    <w:rsid w:val="00365E24"/>
    <w:rsid w:val="0036780D"/>
    <w:rsid w:val="003709EC"/>
    <w:rsid w:val="0037194D"/>
    <w:rsid w:val="0037351E"/>
    <w:rsid w:val="00377120"/>
    <w:rsid w:val="003804C9"/>
    <w:rsid w:val="00382106"/>
    <w:rsid w:val="00383935"/>
    <w:rsid w:val="00385735"/>
    <w:rsid w:val="00391CEF"/>
    <w:rsid w:val="00397B23"/>
    <w:rsid w:val="003A7798"/>
    <w:rsid w:val="003B4B3E"/>
    <w:rsid w:val="003C65C8"/>
    <w:rsid w:val="003D120D"/>
    <w:rsid w:val="003D1A4B"/>
    <w:rsid w:val="003D2CD4"/>
    <w:rsid w:val="003E2353"/>
    <w:rsid w:val="003E40B4"/>
    <w:rsid w:val="003E6610"/>
    <w:rsid w:val="003F0291"/>
    <w:rsid w:val="003F42C3"/>
    <w:rsid w:val="003F4F7F"/>
    <w:rsid w:val="00406AB2"/>
    <w:rsid w:val="00406CE1"/>
    <w:rsid w:val="00407576"/>
    <w:rsid w:val="004126DC"/>
    <w:rsid w:val="00412ED5"/>
    <w:rsid w:val="00417F62"/>
    <w:rsid w:val="00420D0F"/>
    <w:rsid w:val="00422578"/>
    <w:rsid w:val="00423837"/>
    <w:rsid w:val="00426B5E"/>
    <w:rsid w:val="00431D60"/>
    <w:rsid w:val="00434B11"/>
    <w:rsid w:val="00434D14"/>
    <w:rsid w:val="004351A8"/>
    <w:rsid w:val="004358F5"/>
    <w:rsid w:val="004407E5"/>
    <w:rsid w:val="00441667"/>
    <w:rsid w:val="00441C9A"/>
    <w:rsid w:val="0044348D"/>
    <w:rsid w:val="0044550B"/>
    <w:rsid w:val="004469CD"/>
    <w:rsid w:val="00464710"/>
    <w:rsid w:val="0047249F"/>
    <w:rsid w:val="00480553"/>
    <w:rsid w:val="00486296"/>
    <w:rsid w:val="004863C3"/>
    <w:rsid w:val="00490C78"/>
    <w:rsid w:val="004A4000"/>
    <w:rsid w:val="004A6E03"/>
    <w:rsid w:val="004B6800"/>
    <w:rsid w:val="004C0471"/>
    <w:rsid w:val="004C1A2A"/>
    <w:rsid w:val="004D1013"/>
    <w:rsid w:val="004E13A5"/>
    <w:rsid w:val="004E1883"/>
    <w:rsid w:val="004E2931"/>
    <w:rsid w:val="004E4316"/>
    <w:rsid w:val="004F0002"/>
    <w:rsid w:val="004F2CD7"/>
    <w:rsid w:val="004F3250"/>
    <w:rsid w:val="0050657C"/>
    <w:rsid w:val="00513B81"/>
    <w:rsid w:val="00527D3B"/>
    <w:rsid w:val="00541E5B"/>
    <w:rsid w:val="00544228"/>
    <w:rsid w:val="005500DE"/>
    <w:rsid w:val="00550C36"/>
    <w:rsid w:val="0055625E"/>
    <w:rsid w:val="00556C10"/>
    <w:rsid w:val="0056317C"/>
    <w:rsid w:val="0056644C"/>
    <w:rsid w:val="00571739"/>
    <w:rsid w:val="00572579"/>
    <w:rsid w:val="00581FA6"/>
    <w:rsid w:val="00587458"/>
    <w:rsid w:val="00593B89"/>
    <w:rsid w:val="005A2811"/>
    <w:rsid w:val="005A4FE9"/>
    <w:rsid w:val="005A6BDF"/>
    <w:rsid w:val="005A7394"/>
    <w:rsid w:val="005A76D9"/>
    <w:rsid w:val="005B0065"/>
    <w:rsid w:val="005B0BF1"/>
    <w:rsid w:val="005B1973"/>
    <w:rsid w:val="005B4435"/>
    <w:rsid w:val="005C31B3"/>
    <w:rsid w:val="005C451C"/>
    <w:rsid w:val="005D12B2"/>
    <w:rsid w:val="005D740C"/>
    <w:rsid w:val="005E4B3C"/>
    <w:rsid w:val="005E74D1"/>
    <w:rsid w:val="005F5EEC"/>
    <w:rsid w:val="006057F3"/>
    <w:rsid w:val="00611165"/>
    <w:rsid w:val="006125DB"/>
    <w:rsid w:val="006219FA"/>
    <w:rsid w:val="00623FD1"/>
    <w:rsid w:val="006273F1"/>
    <w:rsid w:val="00631A9F"/>
    <w:rsid w:val="006328C5"/>
    <w:rsid w:val="006403E0"/>
    <w:rsid w:val="0064152E"/>
    <w:rsid w:val="006454F3"/>
    <w:rsid w:val="00647770"/>
    <w:rsid w:val="00650B78"/>
    <w:rsid w:val="00656604"/>
    <w:rsid w:val="0065764A"/>
    <w:rsid w:val="006605CD"/>
    <w:rsid w:val="00661FD4"/>
    <w:rsid w:val="006701ED"/>
    <w:rsid w:val="00693005"/>
    <w:rsid w:val="006A2322"/>
    <w:rsid w:val="006A5A68"/>
    <w:rsid w:val="006B0C69"/>
    <w:rsid w:val="006B1268"/>
    <w:rsid w:val="006B19B5"/>
    <w:rsid w:val="006B24AD"/>
    <w:rsid w:val="006D468B"/>
    <w:rsid w:val="006D5113"/>
    <w:rsid w:val="006D68BD"/>
    <w:rsid w:val="006E1D29"/>
    <w:rsid w:val="006F7409"/>
    <w:rsid w:val="007121B7"/>
    <w:rsid w:val="00713E3E"/>
    <w:rsid w:val="007257E1"/>
    <w:rsid w:val="007400FA"/>
    <w:rsid w:val="00740126"/>
    <w:rsid w:val="007433FC"/>
    <w:rsid w:val="00743CBB"/>
    <w:rsid w:val="00746D0D"/>
    <w:rsid w:val="007509E2"/>
    <w:rsid w:val="00753634"/>
    <w:rsid w:val="00754AA6"/>
    <w:rsid w:val="00756837"/>
    <w:rsid w:val="0076295E"/>
    <w:rsid w:val="00764137"/>
    <w:rsid w:val="00772A37"/>
    <w:rsid w:val="0077436A"/>
    <w:rsid w:val="00784F40"/>
    <w:rsid w:val="007879BC"/>
    <w:rsid w:val="00787F85"/>
    <w:rsid w:val="00792683"/>
    <w:rsid w:val="0079656F"/>
    <w:rsid w:val="00797691"/>
    <w:rsid w:val="007A14A2"/>
    <w:rsid w:val="007A7F2D"/>
    <w:rsid w:val="007B24EC"/>
    <w:rsid w:val="007C10F3"/>
    <w:rsid w:val="007C17B2"/>
    <w:rsid w:val="007C24CA"/>
    <w:rsid w:val="007C3B65"/>
    <w:rsid w:val="007D06F9"/>
    <w:rsid w:val="007D2FF2"/>
    <w:rsid w:val="007D59FB"/>
    <w:rsid w:val="00801184"/>
    <w:rsid w:val="00805AE1"/>
    <w:rsid w:val="00814809"/>
    <w:rsid w:val="00820C7A"/>
    <w:rsid w:val="00832856"/>
    <w:rsid w:val="008367E6"/>
    <w:rsid w:val="0085033A"/>
    <w:rsid w:val="00861174"/>
    <w:rsid w:val="00866ED3"/>
    <w:rsid w:val="00872BB1"/>
    <w:rsid w:val="00880A9F"/>
    <w:rsid w:val="0088548F"/>
    <w:rsid w:val="0089097F"/>
    <w:rsid w:val="008929F0"/>
    <w:rsid w:val="008969A7"/>
    <w:rsid w:val="008A1C5A"/>
    <w:rsid w:val="008B42E7"/>
    <w:rsid w:val="008B6525"/>
    <w:rsid w:val="008C0815"/>
    <w:rsid w:val="008C11D6"/>
    <w:rsid w:val="008C31A2"/>
    <w:rsid w:val="008C5B9B"/>
    <w:rsid w:val="008D4B92"/>
    <w:rsid w:val="008E0564"/>
    <w:rsid w:val="008E6C92"/>
    <w:rsid w:val="008E7441"/>
    <w:rsid w:val="008F219F"/>
    <w:rsid w:val="008F6345"/>
    <w:rsid w:val="00903F8A"/>
    <w:rsid w:val="00910B97"/>
    <w:rsid w:val="00914F1C"/>
    <w:rsid w:val="00923557"/>
    <w:rsid w:val="00930398"/>
    <w:rsid w:val="0093462E"/>
    <w:rsid w:val="009373EC"/>
    <w:rsid w:val="00943691"/>
    <w:rsid w:val="00944164"/>
    <w:rsid w:val="00947B0B"/>
    <w:rsid w:val="0096046E"/>
    <w:rsid w:val="00961440"/>
    <w:rsid w:val="00964673"/>
    <w:rsid w:val="00975691"/>
    <w:rsid w:val="00975B35"/>
    <w:rsid w:val="00990F42"/>
    <w:rsid w:val="0099346B"/>
    <w:rsid w:val="009A1020"/>
    <w:rsid w:val="009A6A78"/>
    <w:rsid w:val="009A6B8B"/>
    <w:rsid w:val="009A744C"/>
    <w:rsid w:val="009C5BB6"/>
    <w:rsid w:val="009D6331"/>
    <w:rsid w:val="009E0FC1"/>
    <w:rsid w:val="009E3B68"/>
    <w:rsid w:val="009E6FC6"/>
    <w:rsid w:val="009F0A1B"/>
    <w:rsid w:val="009F7D7C"/>
    <w:rsid w:val="00A00C28"/>
    <w:rsid w:val="00A0226F"/>
    <w:rsid w:val="00A02721"/>
    <w:rsid w:val="00A20FD2"/>
    <w:rsid w:val="00A221EE"/>
    <w:rsid w:val="00A27244"/>
    <w:rsid w:val="00A339B8"/>
    <w:rsid w:val="00A34D39"/>
    <w:rsid w:val="00A40E30"/>
    <w:rsid w:val="00A45F60"/>
    <w:rsid w:val="00A50094"/>
    <w:rsid w:val="00A52CAD"/>
    <w:rsid w:val="00A57F53"/>
    <w:rsid w:val="00A617F2"/>
    <w:rsid w:val="00A67C6B"/>
    <w:rsid w:val="00A75548"/>
    <w:rsid w:val="00A76586"/>
    <w:rsid w:val="00A7702F"/>
    <w:rsid w:val="00A84F98"/>
    <w:rsid w:val="00A8717E"/>
    <w:rsid w:val="00AA092A"/>
    <w:rsid w:val="00AA1D3A"/>
    <w:rsid w:val="00AA3411"/>
    <w:rsid w:val="00AA3CF1"/>
    <w:rsid w:val="00AA7EB6"/>
    <w:rsid w:val="00AB34D2"/>
    <w:rsid w:val="00AC49BB"/>
    <w:rsid w:val="00AC568C"/>
    <w:rsid w:val="00AD02F2"/>
    <w:rsid w:val="00AE7A26"/>
    <w:rsid w:val="00AF0B29"/>
    <w:rsid w:val="00B00433"/>
    <w:rsid w:val="00B104C8"/>
    <w:rsid w:val="00B113F7"/>
    <w:rsid w:val="00B21232"/>
    <w:rsid w:val="00B23E22"/>
    <w:rsid w:val="00B30037"/>
    <w:rsid w:val="00B30F61"/>
    <w:rsid w:val="00B35653"/>
    <w:rsid w:val="00B40679"/>
    <w:rsid w:val="00B41AC6"/>
    <w:rsid w:val="00B41AE4"/>
    <w:rsid w:val="00B45558"/>
    <w:rsid w:val="00B46733"/>
    <w:rsid w:val="00B50965"/>
    <w:rsid w:val="00B538E4"/>
    <w:rsid w:val="00B607B6"/>
    <w:rsid w:val="00B6364A"/>
    <w:rsid w:val="00B71237"/>
    <w:rsid w:val="00B738FE"/>
    <w:rsid w:val="00B812DA"/>
    <w:rsid w:val="00BA1B44"/>
    <w:rsid w:val="00BA4221"/>
    <w:rsid w:val="00BA4B75"/>
    <w:rsid w:val="00BB58B7"/>
    <w:rsid w:val="00BC1879"/>
    <w:rsid w:val="00BC4B41"/>
    <w:rsid w:val="00BD5531"/>
    <w:rsid w:val="00BE200B"/>
    <w:rsid w:val="00BE50F5"/>
    <w:rsid w:val="00BE7EA2"/>
    <w:rsid w:val="00C07437"/>
    <w:rsid w:val="00C0752D"/>
    <w:rsid w:val="00C07657"/>
    <w:rsid w:val="00C2209A"/>
    <w:rsid w:val="00C226A9"/>
    <w:rsid w:val="00C246D3"/>
    <w:rsid w:val="00C25653"/>
    <w:rsid w:val="00C308B1"/>
    <w:rsid w:val="00C33769"/>
    <w:rsid w:val="00C42D9C"/>
    <w:rsid w:val="00C47515"/>
    <w:rsid w:val="00C52A9B"/>
    <w:rsid w:val="00C53CF3"/>
    <w:rsid w:val="00C574BC"/>
    <w:rsid w:val="00C64610"/>
    <w:rsid w:val="00C64E99"/>
    <w:rsid w:val="00C71E0E"/>
    <w:rsid w:val="00C8055A"/>
    <w:rsid w:val="00C80B7A"/>
    <w:rsid w:val="00C930B9"/>
    <w:rsid w:val="00C9445F"/>
    <w:rsid w:val="00C97CA2"/>
    <w:rsid w:val="00CA6465"/>
    <w:rsid w:val="00CB03C3"/>
    <w:rsid w:val="00CB1493"/>
    <w:rsid w:val="00CB1EE7"/>
    <w:rsid w:val="00CC278D"/>
    <w:rsid w:val="00CC7576"/>
    <w:rsid w:val="00CD19FD"/>
    <w:rsid w:val="00CE0A93"/>
    <w:rsid w:val="00CE2A47"/>
    <w:rsid w:val="00CE4ABC"/>
    <w:rsid w:val="00CF0805"/>
    <w:rsid w:val="00CF11C1"/>
    <w:rsid w:val="00CF2228"/>
    <w:rsid w:val="00CF27C9"/>
    <w:rsid w:val="00D02057"/>
    <w:rsid w:val="00D02679"/>
    <w:rsid w:val="00D05245"/>
    <w:rsid w:val="00D054C9"/>
    <w:rsid w:val="00D0620F"/>
    <w:rsid w:val="00D11108"/>
    <w:rsid w:val="00D11797"/>
    <w:rsid w:val="00D12D77"/>
    <w:rsid w:val="00D14F35"/>
    <w:rsid w:val="00D15889"/>
    <w:rsid w:val="00D16FAF"/>
    <w:rsid w:val="00D20505"/>
    <w:rsid w:val="00D21622"/>
    <w:rsid w:val="00D243E7"/>
    <w:rsid w:val="00D250F4"/>
    <w:rsid w:val="00D257BC"/>
    <w:rsid w:val="00D259C1"/>
    <w:rsid w:val="00D3115F"/>
    <w:rsid w:val="00D3477E"/>
    <w:rsid w:val="00D43ACE"/>
    <w:rsid w:val="00D44B4A"/>
    <w:rsid w:val="00D507DA"/>
    <w:rsid w:val="00D5223C"/>
    <w:rsid w:val="00D630B0"/>
    <w:rsid w:val="00D635B7"/>
    <w:rsid w:val="00D80F71"/>
    <w:rsid w:val="00D83C29"/>
    <w:rsid w:val="00D84C82"/>
    <w:rsid w:val="00D87570"/>
    <w:rsid w:val="00D87FF2"/>
    <w:rsid w:val="00DA609D"/>
    <w:rsid w:val="00DB2829"/>
    <w:rsid w:val="00DB3E2C"/>
    <w:rsid w:val="00DB797A"/>
    <w:rsid w:val="00DC2EC4"/>
    <w:rsid w:val="00DC31A2"/>
    <w:rsid w:val="00DC3D90"/>
    <w:rsid w:val="00DC4D78"/>
    <w:rsid w:val="00DD4B88"/>
    <w:rsid w:val="00DE4666"/>
    <w:rsid w:val="00DE5C9B"/>
    <w:rsid w:val="00DE63D2"/>
    <w:rsid w:val="00DF028E"/>
    <w:rsid w:val="00DF7CE6"/>
    <w:rsid w:val="00E005FA"/>
    <w:rsid w:val="00E3145E"/>
    <w:rsid w:val="00E342E6"/>
    <w:rsid w:val="00E4748C"/>
    <w:rsid w:val="00E5762F"/>
    <w:rsid w:val="00E619E4"/>
    <w:rsid w:val="00E63892"/>
    <w:rsid w:val="00E65FF8"/>
    <w:rsid w:val="00E731C2"/>
    <w:rsid w:val="00E86A9A"/>
    <w:rsid w:val="00E920FB"/>
    <w:rsid w:val="00E92E6F"/>
    <w:rsid w:val="00E931EB"/>
    <w:rsid w:val="00E97E4A"/>
    <w:rsid w:val="00EA71F1"/>
    <w:rsid w:val="00EB3695"/>
    <w:rsid w:val="00EC0F66"/>
    <w:rsid w:val="00EC7829"/>
    <w:rsid w:val="00EC78F6"/>
    <w:rsid w:val="00ED0B9D"/>
    <w:rsid w:val="00ED3492"/>
    <w:rsid w:val="00ED7BE1"/>
    <w:rsid w:val="00EE3B4A"/>
    <w:rsid w:val="00EE408E"/>
    <w:rsid w:val="00EE79EF"/>
    <w:rsid w:val="00EF0390"/>
    <w:rsid w:val="00F168D8"/>
    <w:rsid w:val="00F341E5"/>
    <w:rsid w:val="00F346A7"/>
    <w:rsid w:val="00F35838"/>
    <w:rsid w:val="00F42FE4"/>
    <w:rsid w:val="00F502B8"/>
    <w:rsid w:val="00F50CE3"/>
    <w:rsid w:val="00F5161D"/>
    <w:rsid w:val="00F62AF8"/>
    <w:rsid w:val="00F65C8B"/>
    <w:rsid w:val="00F7190B"/>
    <w:rsid w:val="00F72241"/>
    <w:rsid w:val="00F7430C"/>
    <w:rsid w:val="00F760EB"/>
    <w:rsid w:val="00F76714"/>
    <w:rsid w:val="00F83FFB"/>
    <w:rsid w:val="00F8708D"/>
    <w:rsid w:val="00F96032"/>
    <w:rsid w:val="00FA24BC"/>
    <w:rsid w:val="00FA4C27"/>
    <w:rsid w:val="00FA6413"/>
    <w:rsid w:val="00FA785E"/>
    <w:rsid w:val="00FB668E"/>
    <w:rsid w:val="00FC0D0E"/>
    <w:rsid w:val="00FC2296"/>
    <w:rsid w:val="00FE1642"/>
    <w:rsid w:val="00FE24B5"/>
    <w:rsid w:val="00FE3F71"/>
    <w:rsid w:val="00FE785F"/>
    <w:rsid w:val="00FF3ED1"/>
    <w:rsid w:val="00FF7875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E1CF9-3CB1-4044-9494-8BBF5A2A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E4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480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77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7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236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Lista media 2 - Énfasis 41,Lista vistosa - Énfasis 11,List Paragraph,Párrafo de lista1,List Paragraph2,Párrafo de lista2,Contenido,Formatoo,Tabla,Cita Pie de Página,titulo,SubPárrafo de lista,TITULO A,N°"/>
    <w:basedOn w:val="Normal"/>
    <w:link w:val="PrrafodelistaCar"/>
    <w:uiPriority w:val="34"/>
    <w:qFormat/>
    <w:rsid w:val="00A40E30"/>
    <w:pPr>
      <w:ind w:left="720"/>
      <w:contextualSpacing/>
    </w:pPr>
  </w:style>
  <w:style w:type="character" w:customStyle="1" w:styleId="PrrafodelistaCar">
    <w:name w:val="Párrafo de lista Car"/>
    <w:aliases w:val="Fundamentacion Car,Bulleted List Car,Lista media 2 - Énfasis 41 Car,Lista vistosa - Énfasis 11 Car,List Paragraph Car,Párrafo de lista1 Car,List Paragraph2 Car,Párrafo de lista2 Car,Contenido Car,Formatoo Car,Tabla Car,titulo Car"/>
    <w:link w:val="Prrafodelista"/>
    <w:uiPriority w:val="34"/>
    <w:qFormat/>
    <w:locked/>
    <w:rsid w:val="00A40E30"/>
  </w:style>
  <w:style w:type="paragraph" w:styleId="Puesto">
    <w:name w:val="Title"/>
    <w:basedOn w:val="Normal"/>
    <w:link w:val="PuestoCar"/>
    <w:qFormat/>
    <w:rsid w:val="00A40E3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rsid w:val="00A40E3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aconcuadrcula">
    <w:name w:val="Table Grid"/>
    <w:basedOn w:val="Tablanormal"/>
    <w:uiPriority w:val="59"/>
    <w:rsid w:val="00A40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40E30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nhideWhenUsed/>
    <w:rsid w:val="00D158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15889"/>
  </w:style>
  <w:style w:type="paragraph" w:styleId="NormalWeb">
    <w:name w:val="Normal (Web)"/>
    <w:basedOn w:val="Normal"/>
    <w:uiPriority w:val="99"/>
    <w:semiHidden/>
    <w:unhideWhenUsed/>
    <w:rsid w:val="00C9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customStyle="1" w:styleId="TableNormal">
    <w:name w:val="Table Normal"/>
    <w:rsid w:val="00441667"/>
    <w:pPr>
      <w:spacing w:after="200" w:line="276" w:lineRule="auto"/>
    </w:pPr>
    <w:rPr>
      <w:rFonts w:ascii="Calibri" w:eastAsia="Calibri" w:hAnsi="Calibri" w:cs="Calibri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">
    <w:name w:val="a"/>
    <w:basedOn w:val="Fuentedeprrafopredeter"/>
    <w:rsid w:val="00872BB1"/>
  </w:style>
  <w:style w:type="character" w:customStyle="1" w:styleId="Ttulo1Car">
    <w:name w:val="Título 1 Car"/>
    <w:basedOn w:val="Fuentedeprrafopredeter"/>
    <w:link w:val="Ttulo1"/>
    <w:rsid w:val="00480553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customStyle="1" w:styleId="t-contentchapo">
    <w:name w:val="t-content__chapo"/>
    <w:basedOn w:val="Normal"/>
    <w:rsid w:val="0013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2367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xtoennegrita">
    <w:name w:val="Strong"/>
    <w:basedOn w:val="Fuentedeprrafopredeter"/>
    <w:uiPriority w:val="22"/>
    <w:qFormat/>
    <w:rsid w:val="0002367A"/>
    <w:rPr>
      <w:b/>
      <w:bCs/>
    </w:rPr>
  </w:style>
  <w:style w:type="character" w:customStyle="1" w:styleId="tweetable">
    <w:name w:val="tweetable"/>
    <w:basedOn w:val="Fuentedeprrafopredeter"/>
    <w:rsid w:val="0002367A"/>
  </w:style>
  <w:style w:type="character" w:customStyle="1" w:styleId="Ttulo2Car">
    <w:name w:val="Título 2 Car"/>
    <w:basedOn w:val="Fuentedeprrafopredeter"/>
    <w:link w:val="Ttulo2"/>
    <w:uiPriority w:val="9"/>
    <w:semiHidden/>
    <w:rsid w:val="003A77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ory-contentsfont-paragraph">
    <w:name w:val="story-contents__font-paragraph"/>
    <w:basedOn w:val="Normal"/>
    <w:rsid w:val="003A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paragraph">
    <w:name w:val="paragraph"/>
    <w:basedOn w:val="Normal"/>
    <w:rsid w:val="003A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recommended-cardinfo-interest-you">
    <w:name w:val="recommended-card__info-interest-you"/>
    <w:basedOn w:val="Fuentedeprrafopredeter"/>
    <w:rsid w:val="003A7798"/>
  </w:style>
  <w:style w:type="character" w:customStyle="1" w:styleId="Ttulo3Car">
    <w:name w:val="Título 3 Car"/>
    <w:basedOn w:val="Fuentedeprrafopredeter"/>
    <w:link w:val="Ttulo3"/>
    <w:uiPriority w:val="9"/>
    <w:semiHidden/>
    <w:rsid w:val="003A77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recommended-cardinfo-title">
    <w:name w:val="recommended-card__info-title"/>
    <w:basedOn w:val="Fuentedeprrafopredeter"/>
    <w:rsid w:val="003A7798"/>
  </w:style>
  <w:style w:type="character" w:customStyle="1" w:styleId="jw-time-update">
    <w:name w:val="jw-time-update"/>
    <w:basedOn w:val="Fuentedeprrafopredeter"/>
    <w:rsid w:val="003A7798"/>
  </w:style>
  <w:style w:type="character" w:customStyle="1" w:styleId="jw-volume-update">
    <w:name w:val="jw-volume-update"/>
    <w:basedOn w:val="Fuentedeprrafopredeter"/>
    <w:rsid w:val="003A7798"/>
  </w:style>
  <w:style w:type="character" w:customStyle="1" w:styleId="orange">
    <w:name w:val="orange"/>
    <w:basedOn w:val="Fuentedeprrafopredeter"/>
    <w:rsid w:val="003A7798"/>
  </w:style>
  <w:style w:type="character" w:customStyle="1" w:styleId="title-bar-subtitle">
    <w:name w:val="title-bar-subtitle"/>
    <w:basedOn w:val="Fuentedeprrafopredeter"/>
    <w:rsid w:val="003A7798"/>
  </w:style>
  <w:style w:type="character" w:customStyle="1" w:styleId="most-read-card-number">
    <w:name w:val="most-read-card-number"/>
    <w:basedOn w:val="Fuentedeprrafopredeter"/>
    <w:rsid w:val="003A7798"/>
  </w:style>
  <w:style w:type="character" w:customStyle="1" w:styleId="footer-title">
    <w:name w:val="footer-title"/>
    <w:basedOn w:val="Fuentedeprrafopredeter"/>
    <w:rsid w:val="003A7798"/>
  </w:style>
  <w:style w:type="character" w:customStyle="1" w:styleId="copyright-text">
    <w:name w:val="copyright-text"/>
    <w:basedOn w:val="Fuentedeprrafopredeter"/>
    <w:rsid w:val="003A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7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9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24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19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70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13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7724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9287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858">
                                      <w:blockQuote w:val="1"/>
                                      <w:marLeft w:val="0"/>
                                      <w:marRight w:val="0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24" w:space="15" w:color="F68E0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70123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33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7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7359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1419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2404">
                                      <w:blockQuote w:val="1"/>
                                      <w:marLeft w:val="0"/>
                                      <w:marRight w:val="0"/>
                                      <w:marTop w:val="9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24" w:space="15" w:color="F68E01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35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8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6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49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2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55343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10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88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02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3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09715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40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4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38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12" w:color="D5D5D5"/>
                                        <w:left w:val="none" w:sz="0" w:space="0" w:color="auto"/>
                                        <w:bottom w:val="single" w:sz="6" w:space="12" w:color="D5D5D5"/>
                                        <w:right w:val="none" w:sz="0" w:space="0" w:color="auto"/>
                                      </w:divBdr>
                                      <w:divsChild>
                                        <w:div w:id="104452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038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1343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single" w:sz="6" w:space="12" w:color="D5D5D5"/>
                                        <w:left w:val="single" w:sz="6" w:space="12" w:color="D5D5D5"/>
                                        <w:bottom w:val="single" w:sz="6" w:space="0" w:color="D5D5D5"/>
                                        <w:right w:val="single" w:sz="6" w:space="12" w:color="D5D5D5"/>
                                      </w:divBdr>
                                      <w:divsChild>
                                        <w:div w:id="206906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94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92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64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23661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9" w:color="F68E0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622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47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853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9" w:color="F68E0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125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24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98771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24" w:space="9" w:color="F68E01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32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97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1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7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3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90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87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47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5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53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227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78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36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18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28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33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0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82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8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852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73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3376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9220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12" w:space="0" w:color="C2C2C2"/>
                                    <w:left w:val="none" w:sz="0" w:space="0" w:color="auto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50937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4" w:color="F68E0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19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7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30010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single" w:sz="6" w:space="0" w:color="D5D5D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11535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14837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88194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355660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4663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271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12" w:space="0" w:color="C2C2C2"/>
                                    <w:left w:val="none" w:sz="0" w:space="0" w:color="auto"/>
                                    <w:bottom w:val="single" w:sz="6" w:space="0" w:color="C2C2C2"/>
                                    <w:right w:val="none" w:sz="0" w:space="0" w:color="auto"/>
                                  </w:divBdr>
                                  <w:divsChild>
                                    <w:div w:id="190155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14" w:color="F68E01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81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8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1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5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901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638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8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5019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single" w:sz="6" w:space="0" w:color="D5D5D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3213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33867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single" w:sz="6" w:space="0" w:color="D5D5D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24637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36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38428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single" w:sz="6" w:space="0" w:color="D5D5D5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2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  <w:divsChild>
                            <w:div w:id="15481088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7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59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1684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750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4847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9735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06701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951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919933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44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06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5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8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838912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3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90335">
              <w:marLeft w:val="0"/>
              <w:marRight w:val="0"/>
              <w:marTop w:val="6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93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44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81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4123">
              <w:marLeft w:val="0"/>
              <w:marRight w:val="0"/>
              <w:marTop w:val="60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EFE84-219A-4BAE-927D-FAFFF5F9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811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Korali</cp:lastModifiedBy>
  <cp:revision>12</cp:revision>
  <dcterms:created xsi:type="dcterms:W3CDTF">2024-08-12T14:01:00Z</dcterms:created>
  <dcterms:modified xsi:type="dcterms:W3CDTF">2024-11-14T01:27:00Z</dcterms:modified>
</cp:coreProperties>
</file>