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5382DB" w14:textId="0F938C58" w:rsidR="00D31ED0" w:rsidRPr="00664C53" w:rsidRDefault="00D31ED0" w:rsidP="00D31ED0">
      <w:pPr>
        <w:ind w:right="-7"/>
        <w:rPr>
          <w:rFonts w:ascii="Barlow" w:hAnsi="Barlow" w:cs="Arial"/>
          <w:b/>
          <w:sz w:val="20"/>
          <w:szCs w:val="20"/>
          <w:lang w:val="es-ES"/>
        </w:rPr>
      </w:pPr>
    </w:p>
    <w:p w14:paraId="0ECFD4C4" w14:textId="77777777" w:rsidR="00D31ED0" w:rsidRPr="00664C53" w:rsidRDefault="00D31ED0" w:rsidP="00D31ED0">
      <w:pPr>
        <w:ind w:right="-7"/>
        <w:rPr>
          <w:rFonts w:ascii="Barlow" w:hAnsi="Barlow" w:cs="Arial"/>
          <w:b/>
          <w:sz w:val="20"/>
          <w:szCs w:val="20"/>
          <w:lang w:val="es-ES"/>
        </w:rPr>
      </w:pPr>
      <w:r w:rsidRPr="00664C53">
        <w:rPr>
          <w:rFonts w:ascii="Barlow" w:hAnsi="Barlow"/>
          <w:noProof/>
          <w:lang w:val="en-US"/>
        </w:rPr>
        <mc:AlternateContent>
          <mc:Choice Requires="wps">
            <w:drawing>
              <wp:anchor distT="0" distB="0" distL="114300" distR="114300" simplePos="0" relativeHeight="251658241" behindDoc="0" locked="0" layoutInCell="1" allowOverlap="1" wp14:anchorId="2F1DD5F9" wp14:editId="26A687B4">
                <wp:simplePos x="0" y="0"/>
                <wp:positionH relativeFrom="column">
                  <wp:posOffset>-38100</wp:posOffset>
                </wp:positionH>
                <wp:positionV relativeFrom="paragraph">
                  <wp:posOffset>-71755</wp:posOffset>
                </wp:positionV>
                <wp:extent cx="6261100" cy="266700"/>
                <wp:effectExtent l="12700" t="12700" r="12700" b="12700"/>
                <wp:wrapNone/>
                <wp:docPr id="3" name="Cuadro de texto 3"/>
                <wp:cNvGraphicFramePr/>
                <a:graphic xmlns:a="http://schemas.openxmlformats.org/drawingml/2006/main">
                  <a:graphicData uri="http://schemas.microsoft.com/office/word/2010/wordprocessingShape">
                    <wps:wsp>
                      <wps:cNvSpPr txBox="1"/>
                      <wps:spPr>
                        <a:xfrm>
                          <a:off x="0" y="0"/>
                          <a:ext cx="6261100" cy="266700"/>
                        </a:xfrm>
                        <a:prstGeom prst="rect">
                          <a:avLst/>
                        </a:prstGeom>
                        <a:noFill/>
                        <a:ln w="19050">
                          <a:solidFill>
                            <a:srgbClr val="4410FF"/>
                          </a:solidFill>
                        </a:ln>
                      </wps:spPr>
                      <wps:txbx>
                        <w:txbxContent>
                          <w:p w14:paraId="3DF17C38" w14:textId="6EDA607F" w:rsidR="00D31ED0" w:rsidRPr="00D3385F" w:rsidRDefault="00D31ED0" w:rsidP="00EC03FA">
                            <w:pPr>
                              <w:rPr>
                                <w:rFonts w:ascii="Barlow" w:hAnsi="Barlow"/>
                                <w:b/>
                                <w:bCs/>
                                <w:color w:val="4410FF"/>
                                <w:sz w:val="22"/>
                                <w:szCs w:val="22"/>
                                <w:lang w:val="es-ES"/>
                              </w:rPr>
                            </w:pPr>
                            <w:r w:rsidRPr="00D3385F">
                              <w:rPr>
                                <w:rFonts w:ascii="Barlow" w:hAnsi="Barlow"/>
                                <w:b/>
                                <w:bCs/>
                                <w:color w:val="4410FF"/>
                                <w:sz w:val="22"/>
                                <w:szCs w:val="22"/>
                                <w:lang w:val="es-ES"/>
                              </w:rPr>
                              <w:t>TÍTULO:</w:t>
                            </w:r>
                            <w:r w:rsidR="00312647" w:rsidRPr="00312647">
                              <w:rPr>
                                <w:sz w:val="18"/>
                              </w:rPr>
                              <w:t xml:space="preserve"> </w:t>
                            </w:r>
                            <w:r w:rsidR="00312647">
                              <w:rPr>
                                <w:sz w:val="18"/>
                              </w:rPr>
                              <w:t>Realizamos el balance de</w:t>
                            </w:r>
                            <w:r w:rsidR="00312647">
                              <w:rPr>
                                <w:spacing w:val="-54"/>
                                <w:sz w:val="18"/>
                              </w:rPr>
                              <w:t xml:space="preserve"> </w:t>
                            </w:r>
                            <w:r w:rsidR="00312647">
                              <w:rPr>
                                <w:sz w:val="18"/>
                              </w:rPr>
                              <w:t>los pequeños negocios</w:t>
                            </w:r>
                            <w:r w:rsidR="00312647">
                              <w:rPr>
                                <w:spacing w:val="1"/>
                                <w:sz w:val="18"/>
                              </w:rPr>
                              <w:t xml:space="preserve"> </w:t>
                            </w:r>
                            <w:r w:rsidR="00312647">
                              <w:rPr>
                                <w:spacing w:val="-1"/>
                                <w:sz w:val="18"/>
                              </w:rPr>
                              <w:t>implementados</w:t>
                            </w:r>
                            <w:r w:rsidR="00312647">
                              <w:rPr>
                                <w:spacing w:val="-18"/>
                                <w:sz w:val="18"/>
                              </w:rPr>
                              <w:t xml:space="preserve"> </w:t>
                            </w:r>
                            <w:r w:rsidR="00312647">
                              <w:rPr>
                                <w:sz w:val="18"/>
                              </w:rPr>
                              <w:t>en</w:t>
                            </w:r>
                            <w:r w:rsidR="00312647">
                              <w:rPr>
                                <w:spacing w:val="-18"/>
                                <w:sz w:val="18"/>
                              </w:rPr>
                              <w:t xml:space="preserve"> </w:t>
                            </w:r>
                            <w:r w:rsidR="00312647">
                              <w:rPr>
                                <w:sz w:val="18"/>
                              </w:rPr>
                              <w:t>la</w:t>
                            </w:r>
                            <w:r w:rsidR="00312647">
                              <w:rPr>
                                <w:spacing w:val="-18"/>
                                <w:sz w:val="18"/>
                              </w:rPr>
                              <w:t xml:space="preserve"> </w:t>
                            </w:r>
                            <w:r w:rsidR="00312647">
                              <w:rPr>
                                <w:sz w:val="18"/>
                              </w:rPr>
                              <w:t>feria</w:t>
                            </w:r>
                            <w:r w:rsidR="00312647">
                              <w:rPr>
                                <w:spacing w:val="-53"/>
                                <w:sz w:val="18"/>
                              </w:rPr>
                              <w:t xml:space="preserve"> </w:t>
                            </w:r>
                            <w:r w:rsidR="00312647">
                              <w:rPr>
                                <w:sz w:val="18"/>
                              </w:rPr>
                              <w:t>gastronómica.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F1DD5F9" id="_x0000_t202" coordsize="21600,21600" o:spt="202" path="m,l,21600r21600,l21600,xe">
                <v:stroke joinstyle="miter"/>
                <v:path gradientshapeok="t" o:connecttype="rect"/>
              </v:shapetype>
              <v:shape id="Cuadro de texto 3" o:spid="_x0000_s1026" type="#_x0000_t202" style="position:absolute;margin-left:-3pt;margin-top:-5.65pt;width:493pt;height:21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" filled="f" strokecolor="#4410ff" strokeweight="1.5pt">
                <v:textbox>
                  <w:txbxContent>
                    <w:p w14:paraId="3DF17C38" w14:textId="6EDA607F" w:rsidR="00D31ED0" w:rsidRPr="00D3385F" w:rsidRDefault="00D31ED0" w:rsidP="00EC03FA">
                      <w:pPr>
                        <w:rPr>
                          <w:rFonts w:ascii="Barlow" w:hAnsi="Barlow"/>
                          <w:b/>
                          <w:bCs/>
                          <w:color w:val="4410FF"/>
                          <w:sz w:val="22"/>
                          <w:szCs w:val="22"/>
                          <w:lang w:val="es-ES"/>
                        </w:rPr>
                      </w:pPr>
                      <w:r w:rsidRPr="00D3385F">
                        <w:rPr>
                          <w:rFonts w:ascii="Barlow" w:hAnsi="Barlow"/>
                          <w:b/>
                          <w:bCs/>
                          <w:color w:val="4410FF"/>
                          <w:sz w:val="22"/>
                          <w:szCs w:val="22"/>
                          <w:lang w:val="es-ES"/>
                        </w:rPr>
                        <w:t>TÍTULO:</w:t>
                      </w:r>
                      <w:r w:rsidR="00312647" w:rsidRPr="00312647">
                        <w:rPr>
                          <w:sz w:val="18"/>
                        </w:rPr>
                        <w:t xml:space="preserve"> </w:t>
                      </w:r>
                      <w:r w:rsidR="00312647">
                        <w:rPr>
                          <w:sz w:val="18"/>
                        </w:rPr>
                        <w:t>Realizamos el balance de</w:t>
                      </w:r>
                      <w:r w:rsidR="00312647">
                        <w:rPr>
                          <w:spacing w:val="-54"/>
                          <w:sz w:val="18"/>
                        </w:rPr>
                        <w:t xml:space="preserve"> </w:t>
                      </w:r>
                      <w:r w:rsidR="00312647">
                        <w:rPr>
                          <w:sz w:val="18"/>
                        </w:rPr>
                        <w:t>los pequeños negocios</w:t>
                      </w:r>
                      <w:r w:rsidR="00312647">
                        <w:rPr>
                          <w:spacing w:val="1"/>
                          <w:sz w:val="18"/>
                        </w:rPr>
                        <w:t xml:space="preserve"> </w:t>
                      </w:r>
                      <w:r w:rsidR="00312647">
                        <w:rPr>
                          <w:spacing w:val="-1"/>
                          <w:sz w:val="18"/>
                        </w:rPr>
                        <w:t>implementados</w:t>
                      </w:r>
                      <w:r w:rsidR="00312647">
                        <w:rPr>
                          <w:spacing w:val="-18"/>
                          <w:sz w:val="18"/>
                        </w:rPr>
                        <w:t xml:space="preserve"> </w:t>
                      </w:r>
                      <w:r w:rsidR="00312647">
                        <w:rPr>
                          <w:sz w:val="18"/>
                        </w:rPr>
                        <w:t>en</w:t>
                      </w:r>
                      <w:r w:rsidR="00312647">
                        <w:rPr>
                          <w:spacing w:val="-18"/>
                          <w:sz w:val="18"/>
                        </w:rPr>
                        <w:t xml:space="preserve"> </w:t>
                      </w:r>
                      <w:r w:rsidR="00312647">
                        <w:rPr>
                          <w:sz w:val="18"/>
                        </w:rPr>
                        <w:t>la</w:t>
                      </w:r>
                      <w:r w:rsidR="00312647">
                        <w:rPr>
                          <w:spacing w:val="-18"/>
                          <w:sz w:val="18"/>
                        </w:rPr>
                        <w:t xml:space="preserve"> </w:t>
                      </w:r>
                      <w:r w:rsidR="00312647">
                        <w:rPr>
                          <w:sz w:val="18"/>
                        </w:rPr>
                        <w:t>feria</w:t>
                      </w:r>
                      <w:r w:rsidR="00312647">
                        <w:rPr>
                          <w:spacing w:val="-53"/>
                          <w:sz w:val="18"/>
                        </w:rPr>
                        <w:t xml:space="preserve"> </w:t>
                      </w:r>
                      <w:r w:rsidR="00312647">
                        <w:rPr>
                          <w:sz w:val="18"/>
                        </w:rPr>
                        <w:t>gastronómica.</w:t>
                      </w:r>
                    </w:p>
                  </w:txbxContent>
                </v:textbox>
              </v:shape>
            </w:pict>
          </mc:Fallback>
        </mc:AlternateContent>
      </w:r>
    </w:p>
    <w:p w14:paraId="56222870" w14:textId="554C0CBF" w:rsidR="00D31ED0" w:rsidRPr="00664C53" w:rsidRDefault="00D31ED0" w:rsidP="00D31ED0">
      <w:pPr>
        <w:ind w:right="-7"/>
        <w:jc w:val="both"/>
        <w:rPr>
          <w:rFonts w:ascii="Barlow" w:hAnsi="Barlow" w:cs="Arial"/>
          <w:sz w:val="20"/>
          <w:szCs w:val="20"/>
          <w:lang w:val="es-ES"/>
        </w:rPr>
      </w:pPr>
    </w:p>
    <w:p w14:paraId="3D7CB15B" w14:textId="7C852D98" w:rsidR="00600FBF" w:rsidRDefault="00600FBF" w:rsidP="00D31ED0">
      <w:pPr>
        <w:ind w:right="-7"/>
        <w:jc w:val="both"/>
        <w:rPr>
          <w:rFonts w:ascii="Barlow" w:hAnsi="Barlow" w:cs="Arial"/>
          <w:sz w:val="20"/>
          <w:szCs w:val="20"/>
        </w:rPr>
      </w:pPr>
    </w:p>
    <w:p w14:paraId="4B17D335" w14:textId="4ED5D21C" w:rsidR="00600FBF" w:rsidRDefault="00600FBF" w:rsidP="00600FBF">
      <w:pPr>
        <w:rPr>
          <w:rFonts w:ascii="Times New Roman" w:eastAsia="Times New Roman" w:hAnsi="Times New Roman" w:cs="Times New Roman"/>
          <w:lang w:eastAsia="es-PE"/>
        </w:rPr>
      </w:pPr>
      <w:r w:rsidRPr="00664C53">
        <w:rPr>
          <w:rFonts w:ascii="Barlow" w:hAnsi="Barlow"/>
          <w:noProof/>
          <w:lang w:val="en-US"/>
        </w:rPr>
        <mc:AlternateContent>
          <mc:Choice Requires="wps">
            <w:drawing>
              <wp:anchor distT="0" distB="0" distL="114300" distR="114300" simplePos="0" relativeHeight="251660290" behindDoc="0" locked="0" layoutInCell="1" allowOverlap="1" wp14:anchorId="2139DD14" wp14:editId="6B22DE08">
                <wp:simplePos x="0" y="0"/>
                <wp:positionH relativeFrom="column">
                  <wp:posOffset>0</wp:posOffset>
                </wp:positionH>
                <wp:positionV relativeFrom="paragraph">
                  <wp:posOffset>-635</wp:posOffset>
                </wp:positionV>
                <wp:extent cx="6261100" cy="266700"/>
                <wp:effectExtent l="0" t="0" r="0" b="0"/>
                <wp:wrapNone/>
                <wp:docPr id="1412107350" name="Cuadro de texto 1412107350"/>
                <wp:cNvGraphicFramePr/>
                <a:graphic xmlns:a="http://schemas.openxmlformats.org/drawingml/2006/main">
                  <a:graphicData uri="http://schemas.microsoft.com/office/word/2010/wordprocessingShape">
                    <wps:wsp>
                      <wps:cNvSpPr txBox="1"/>
                      <wps:spPr>
                        <a:xfrm>
                          <a:off x="0" y="0"/>
                          <a:ext cx="6261100" cy="266700"/>
                        </a:xfrm>
                        <a:prstGeom prst="rect">
                          <a:avLst/>
                        </a:prstGeom>
                        <a:solidFill>
                          <a:srgbClr val="4410FF"/>
                        </a:solidFill>
                        <a:ln w="6350">
                          <a:noFill/>
                        </a:ln>
                      </wps:spPr>
                      <wps:txbx>
                        <w:txbxContent>
                          <w:p w14:paraId="069C32C4" w14:textId="5D85E0F2" w:rsidR="00600FBF" w:rsidRPr="00283372" w:rsidRDefault="00600FBF" w:rsidP="00600FBF">
                            <w:pPr>
                              <w:rPr>
                                <w:rFonts w:ascii="Barlow" w:hAnsi="Barlow"/>
                                <w:b/>
                                <w:bCs/>
                                <w:sz w:val="21"/>
                                <w:szCs w:val="21"/>
                                <w:lang w:val="es-ES"/>
                              </w:rPr>
                            </w:pPr>
                            <w:r w:rsidRPr="00283372">
                              <w:rPr>
                                <w:rFonts w:ascii="Barlow" w:hAnsi="Barlow"/>
                                <w:b/>
                                <w:bCs/>
                                <w:sz w:val="21"/>
                                <w:szCs w:val="21"/>
                                <w:lang w:val="es-ES"/>
                              </w:rPr>
                              <w:t xml:space="preserve">1. </w:t>
                            </w:r>
                            <w:r>
                              <w:rPr>
                                <w:rFonts w:ascii="Barlow" w:hAnsi="Barlow"/>
                                <w:b/>
                                <w:bCs/>
                                <w:sz w:val="21"/>
                                <w:szCs w:val="21"/>
                                <w:lang w:val="es-ES"/>
                              </w:rPr>
                              <w:t>DATOS GENERALES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39DD14" id="Cuadro de texto 1412107350" o:spid="_x0000_s1027" type="#_x0000_t202" style="position:absolute;margin-left:0;margin-top:-.05pt;width:493pt;height:21pt;z-index:25166029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" fillcolor="#4410ff" stroked="f" strokeweight=".5pt">
                <v:textbox>
                  <w:txbxContent>
                    <w:p w14:paraId="069C32C4" w14:textId="5D85E0F2" w:rsidR="00600FBF" w:rsidRPr="00283372" w:rsidRDefault="00600FBF" w:rsidP="00600FBF">
                      <w:pPr>
                        <w:rPr>
                          <w:rFonts w:ascii="Barlow" w:hAnsi="Barlow"/>
                          <w:b/>
                          <w:bCs/>
                          <w:sz w:val="21"/>
                          <w:szCs w:val="21"/>
                          <w:lang w:val="es-ES"/>
                        </w:rPr>
                      </w:pPr>
                      <w:r w:rsidRPr="00283372">
                        <w:rPr>
                          <w:rFonts w:ascii="Barlow" w:hAnsi="Barlow"/>
                          <w:b/>
                          <w:bCs/>
                          <w:sz w:val="21"/>
                          <w:szCs w:val="21"/>
                          <w:lang w:val="es-ES"/>
                        </w:rPr>
                        <w:t xml:space="preserve">1. </w:t>
                      </w:r>
                      <w:r>
                        <w:rPr>
                          <w:rFonts w:ascii="Barlow" w:hAnsi="Barlow"/>
                          <w:b/>
                          <w:bCs/>
                          <w:sz w:val="21"/>
                          <w:szCs w:val="21"/>
                          <w:lang w:val="es-ES"/>
                        </w:rPr>
                        <w:t>DATOS GENERALES</w:t>
                      </w:r>
                    </w:p>
                  </w:txbxContent>
                </v:textbox>
              </v:shape>
            </w:pict>
          </mc:Fallback>
        </mc:AlternateContent>
      </w:r>
    </w:p>
    <w:p w14:paraId="1AE93438" w14:textId="5ABA0958" w:rsidR="00600FBF" w:rsidRDefault="00600FBF" w:rsidP="00600FBF">
      <w:pPr>
        <w:rPr>
          <w:rFonts w:ascii="Times New Roman" w:eastAsia="Times New Roman" w:hAnsi="Times New Roman" w:cs="Times New Roman"/>
          <w:lang w:eastAsia="es-PE"/>
        </w:rPr>
      </w:pPr>
    </w:p>
    <w:p w14:paraId="2C1694F4" w14:textId="77777777" w:rsidR="00600FBF" w:rsidRDefault="00600FBF" w:rsidP="00600FBF">
      <w:pPr>
        <w:rPr>
          <w:rFonts w:ascii="Times New Roman" w:eastAsia="Times New Roman" w:hAnsi="Times New Roman" w:cs="Times New Roman"/>
          <w:lang w:eastAsia="es-PE"/>
        </w:rPr>
      </w:pPr>
    </w:p>
    <w:p w14:paraId="6C0E6700" w14:textId="4425EE2D" w:rsidR="00600FBF" w:rsidRPr="00600FBF" w:rsidRDefault="00600FBF" w:rsidP="00600FBF">
      <w:pPr>
        <w:ind w:right="-7"/>
        <w:jc w:val="both"/>
        <w:rPr>
          <w:rFonts w:ascii="Times New Roman" w:eastAsia="Times New Roman" w:hAnsi="Times New Roman" w:cs="Times New Roman"/>
          <w:lang w:eastAsia="es-PE"/>
        </w:rPr>
      </w:pPr>
      <w:r w:rsidRPr="00600FBF">
        <w:rPr>
          <w:rFonts w:ascii="Barlow" w:eastAsia="Times New Roman" w:hAnsi="Barlow" w:cs="Times New Roman"/>
          <w:b/>
          <w:bCs/>
          <w:color w:val="000000"/>
          <w:sz w:val="22"/>
          <w:szCs w:val="22"/>
          <w:lang w:eastAsia="es-PE"/>
        </w:rPr>
        <w:t>Institución educativa:</w:t>
      </w:r>
      <w:r w:rsidR="00312647">
        <w:rPr>
          <w:rFonts w:ascii="Barlow" w:eastAsia="Times New Roman" w:hAnsi="Barlow" w:cs="Times New Roman"/>
          <w:b/>
          <w:bCs/>
          <w:color w:val="000000"/>
          <w:sz w:val="22"/>
          <w:szCs w:val="22"/>
          <w:lang w:eastAsia="es-PE"/>
        </w:rPr>
        <w:t xml:space="preserve"> CEBA 2095</w:t>
      </w:r>
    </w:p>
    <w:p w14:paraId="7F926787" w14:textId="42B3F600" w:rsidR="00600FBF" w:rsidRPr="00600FBF" w:rsidRDefault="00600FBF" w:rsidP="00600FBF">
      <w:pPr>
        <w:rPr>
          <w:rFonts w:ascii="Times New Roman" w:eastAsia="Times New Roman" w:hAnsi="Times New Roman" w:cs="Times New Roman"/>
          <w:lang w:eastAsia="es-PE"/>
        </w:rPr>
      </w:pPr>
    </w:p>
    <w:p w14:paraId="2E9AA20D" w14:textId="7227A9C1" w:rsidR="00600FBF" w:rsidRPr="00600FBF" w:rsidRDefault="00600FBF" w:rsidP="00600FBF">
      <w:pPr>
        <w:ind w:right="-7"/>
        <w:jc w:val="both"/>
        <w:rPr>
          <w:rFonts w:ascii="Times New Roman" w:eastAsia="Times New Roman" w:hAnsi="Times New Roman" w:cs="Times New Roman"/>
          <w:lang w:eastAsia="es-PE"/>
        </w:rPr>
      </w:pPr>
      <w:r w:rsidRPr="00600FBF">
        <w:rPr>
          <w:rFonts w:ascii="Barlow" w:eastAsia="Times New Roman" w:hAnsi="Barlow" w:cs="Times New Roman"/>
          <w:b/>
          <w:bCs/>
          <w:color w:val="000000"/>
          <w:sz w:val="22"/>
          <w:szCs w:val="22"/>
          <w:lang w:eastAsia="es-PE"/>
        </w:rPr>
        <w:t>Área:</w:t>
      </w:r>
      <w:r w:rsidRPr="00600FBF">
        <w:rPr>
          <w:rFonts w:ascii="Barlow" w:eastAsia="Times New Roman" w:hAnsi="Barlow" w:cs="Times New Roman"/>
          <w:b/>
          <w:bCs/>
          <w:color w:val="000000"/>
          <w:sz w:val="22"/>
          <w:szCs w:val="22"/>
          <w:lang w:eastAsia="es-PE"/>
        </w:rPr>
        <w:tab/>
      </w:r>
      <w:r w:rsidR="00312647">
        <w:rPr>
          <w:rFonts w:ascii="Barlow" w:eastAsia="Times New Roman" w:hAnsi="Barlow" w:cs="Times New Roman"/>
          <w:b/>
          <w:bCs/>
          <w:color w:val="000000"/>
          <w:sz w:val="22"/>
          <w:szCs w:val="22"/>
          <w:lang w:eastAsia="es-PE"/>
        </w:rPr>
        <w:t>Matemática</w:t>
      </w:r>
      <w:r w:rsidRPr="00600FBF">
        <w:rPr>
          <w:rFonts w:ascii="Barlow" w:eastAsia="Times New Roman" w:hAnsi="Barlow" w:cs="Times New Roman"/>
          <w:b/>
          <w:bCs/>
          <w:color w:val="000000"/>
          <w:sz w:val="22"/>
          <w:szCs w:val="22"/>
          <w:lang w:eastAsia="es-PE"/>
        </w:rPr>
        <w:tab/>
      </w:r>
      <w:r w:rsidRPr="00600FBF">
        <w:rPr>
          <w:rFonts w:ascii="Barlow" w:eastAsia="Times New Roman" w:hAnsi="Barlow" w:cs="Times New Roman"/>
          <w:b/>
          <w:bCs/>
          <w:color w:val="000000"/>
          <w:sz w:val="22"/>
          <w:szCs w:val="22"/>
          <w:lang w:eastAsia="es-PE"/>
        </w:rPr>
        <w:tab/>
      </w:r>
      <w:r w:rsidRPr="00600FBF">
        <w:rPr>
          <w:rFonts w:ascii="Barlow" w:eastAsia="Times New Roman" w:hAnsi="Barlow" w:cs="Times New Roman"/>
          <w:b/>
          <w:bCs/>
          <w:color w:val="000000"/>
          <w:sz w:val="22"/>
          <w:szCs w:val="22"/>
          <w:lang w:eastAsia="es-PE"/>
        </w:rPr>
        <w:tab/>
      </w:r>
      <w:r w:rsidRPr="00600FBF">
        <w:rPr>
          <w:rFonts w:ascii="Barlow" w:eastAsia="Times New Roman" w:hAnsi="Barlow" w:cs="Times New Roman"/>
          <w:b/>
          <w:bCs/>
          <w:color w:val="000000"/>
          <w:sz w:val="22"/>
          <w:szCs w:val="22"/>
          <w:lang w:eastAsia="es-PE"/>
        </w:rPr>
        <w:tab/>
      </w:r>
      <w:r w:rsidRPr="00600FBF">
        <w:rPr>
          <w:rFonts w:ascii="Barlow" w:eastAsia="Times New Roman" w:hAnsi="Barlow" w:cs="Times New Roman"/>
          <w:b/>
          <w:bCs/>
          <w:color w:val="000000"/>
          <w:sz w:val="22"/>
          <w:szCs w:val="22"/>
          <w:lang w:eastAsia="es-PE"/>
        </w:rPr>
        <w:tab/>
      </w:r>
      <w:r w:rsidRPr="00600FBF">
        <w:rPr>
          <w:rFonts w:ascii="Barlow" w:eastAsia="Times New Roman" w:hAnsi="Barlow" w:cs="Times New Roman"/>
          <w:b/>
          <w:bCs/>
          <w:color w:val="000000"/>
          <w:sz w:val="22"/>
          <w:szCs w:val="22"/>
          <w:lang w:eastAsia="es-PE"/>
        </w:rPr>
        <w:tab/>
        <w:t>Grado y Sección:</w:t>
      </w:r>
      <w:r w:rsidR="00312647">
        <w:rPr>
          <w:rFonts w:ascii="Barlow" w:eastAsia="Times New Roman" w:hAnsi="Barlow" w:cs="Times New Roman"/>
          <w:b/>
          <w:bCs/>
          <w:color w:val="000000"/>
          <w:sz w:val="22"/>
          <w:szCs w:val="22"/>
          <w:lang w:eastAsia="es-PE"/>
        </w:rPr>
        <w:t xml:space="preserve"> 2do</w:t>
      </w:r>
      <w:r w:rsidR="009C0789">
        <w:rPr>
          <w:rFonts w:ascii="Barlow" w:eastAsia="Times New Roman" w:hAnsi="Barlow" w:cs="Times New Roman"/>
          <w:b/>
          <w:bCs/>
          <w:color w:val="000000"/>
          <w:sz w:val="22"/>
          <w:szCs w:val="22"/>
          <w:lang w:eastAsia="es-PE"/>
        </w:rPr>
        <w:t xml:space="preserve"> “C”</w:t>
      </w:r>
      <w:r w:rsidR="00312647">
        <w:rPr>
          <w:rFonts w:ascii="Barlow" w:eastAsia="Times New Roman" w:hAnsi="Barlow" w:cs="Times New Roman"/>
          <w:b/>
          <w:bCs/>
          <w:color w:val="000000"/>
          <w:sz w:val="22"/>
          <w:szCs w:val="22"/>
          <w:lang w:eastAsia="es-PE"/>
        </w:rPr>
        <w:t xml:space="preserve"> Avanzado</w:t>
      </w:r>
    </w:p>
    <w:p w14:paraId="7D4797DF" w14:textId="77777777" w:rsidR="00600FBF" w:rsidRPr="00600FBF" w:rsidRDefault="00600FBF" w:rsidP="00600FBF">
      <w:pPr>
        <w:rPr>
          <w:rFonts w:ascii="Times New Roman" w:eastAsia="Times New Roman" w:hAnsi="Times New Roman" w:cs="Times New Roman"/>
          <w:lang w:eastAsia="es-PE"/>
        </w:rPr>
      </w:pPr>
    </w:p>
    <w:p w14:paraId="3E9A4D55" w14:textId="1CF86A7A" w:rsidR="00600FBF" w:rsidRPr="00600FBF" w:rsidRDefault="00600FBF" w:rsidP="00600FBF">
      <w:pPr>
        <w:ind w:right="-7"/>
        <w:jc w:val="both"/>
        <w:rPr>
          <w:rFonts w:ascii="Times New Roman" w:eastAsia="Times New Roman" w:hAnsi="Times New Roman" w:cs="Times New Roman"/>
          <w:lang w:eastAsia="es-PE"/>
        </w:rPr>
      </w:pPr>
      <w:r w:rsidRPr="00600FBF">
        <w:rPr>
          <w:rFonts w:ascii="Barlow" w:eastAsia="Times New Roman" w:hAnsi="Barlow" w:cs="Times New Roman"/>
          <w:b/>
          <w:bCs/>
          <w:color w:val="000000"/>
          <w:sz w:val="22"/>
          <w:szCs w:val="22"/>
          <w:lang w:eastAsia="es-PE"/>
        </w:rPr>
        <w:t>Cantidad de estudiantes:</w:t>
      </w:r>
      <w:r w:rsidR="00312647">
        <w:rPr>
          <w:rFonts w:ascii="Barlow" w:eastAsia="Times New Roman" w:hAnsi="Barlow" w:cs="Times New Roman"/>
          <w:b/>
          <w:bCs/>
          <w:color w:val="000000"/>
          <w:sz w:val="22"/>
          <w:szCs w:val="22"/>
          <w:lang w:eastAsia="es-PE"/>
        </w:rPr>
        <w:t xml:space="preserve"> </w:t>
      </w:r>
      <w:r w:rsidR="008145C1">
        <w:rPr>
          <w:rFonts w:ascii="Barlow" w:eastAsia="Times New Roman" w:hAnsi="Barlow" w:cs="Times New Roman"/>
          <w:b/>
          <w:bCs/>
          <w:color w:val="000000"/>
          <w:sz w:val="22"/>
          <w:szCs w:val="22"/>
          <w:lang w:eastAsia="es-PE"/>
        </w:rPr>
        <w:t>20</w:t>
      </w:r>
      <w:r w:rsidRPr="00600FBF">
        <w:rPr>
          <w:rFonts w:ascii="Barlow" w:eastAsia="Times New Roman" w:hAnsi="Barlow" w:cs="Times New Roman"/>
          <w:b/>
          <w:bCs/>
          <w:color w:val="000000"/>
          <w:sz w:val="22"/>
          <w:szCs w:val="22"/>
          <w:lang w:eastAsia="es-PE"/>
        </w:rPr>
        <w:tab/>
      </w:r>
      <w:r w:rsidRPr="00600FBF">
        <w:rPr>
          <w:rFonts w:ascii="Barlow" w:eastAsia="Times New Roman" w:hAnsi="Barlow" w:cs="Times New Roman"/>
          <w:b/>
          <w:bCs/>
          <w:color w:val="000000"/>
          <w:sz w:val="22"/>
          <w:szCs w:val="22"/>
          <w:lang w:eastAsia="es-PE"/>
        </w:rPr>
        <w:tab/>
      </w:r>
      <w:r w:rsidRPr="00600FBF">
        <w:rPr>
          <w:rFonts w:ascii="Barlow" w:eastAsia="Times New Roman" w:hAnsi="Barlow" w:cs="Times New Roman"/>
          <w:b/>
          <w:bCs/>
          <w:color w:val="000000"/>
          <w:sz w:val="22"/>
          <w:szCs w:val="22"/>
          <w:lang w:eastAsia="es-PE"/>
        </w:rPr>
        <w:tab/>
      </w:r>
      <w:r w:rsidRPr="00600FBF">
        <w:rPr>
          <w:rFonts w:ascii="Barlow" w:eastAsia="Times New Roman" w:hAnsi="Barlow" w:cs="Times New Roman"/>
          <w:b/>
          <w:bCs/>
          <w:color w:val="000000"/>
          <w:sz w:val="22"/>
          <w:szCs w:val="22"/>
          <w:lang w:eastAsia="es-PE"/>
        </w:rPr>
        <w:tab/>
        <w:t>Fecha:</w:t>
      </w:r>
      <w:r w:rsidR="00312647">
        <w:rPr>
          <w:rFonts w:ascii="Barlow" w:eastAsia="Times New Roman" w:hAnsi="Barlow" w:cs="Times New Roman"/>
          <w:b/>
          <w:bCs/>
          <w:color w:val="000000"/>
          <w:sz w:val="22"/>
          <w:szCs w:val="22"/>
          <w:lang w:eastAsia="es-PE"/>
        </w:rPr>
        <w:t xml:space="preserve"> 4/ 08/ 2024</w:t>
      </w:r>
    </w:p>
    <w:p w14:paraId="40959184" w14:textId="688DEC9C" w:rsidR="00600FBF" w:rsidRPr="00600FBF" w:rsidRDefault="00600FBF" w:rsidP="00600FBF">
      <w:pPr>
        <w:rPr>
          <w:rFonts w:ascii="Times New Roman" w:eastAsia="Times New Roman" w:hAnsi="Times New Roman" w:cs="Times New Roman"/>
          <w:lang w:eastAsia="es-PE"/>
        </w:rPr>
      </w:pPr>
      <w:bookmarkStart w:id="0" w:name="_GoBack"/>
      <w:bookmarkEnd w:id="0"/>
    </w:p>
    <w:p w14:paraId="44FC5469" w14:textId="51ACC2FC" w:rsidR="00600FBF" w:rsidRPr="00600FBF" w:rsidRDefault="00600FBF" w:rsidP="00600FBF">
      <w:pPr>
        <w:ind w:right="-7"/>
        <w:jc w:val="both"/>
        <w:rPr>
          <w:rFonts w:ascii="Times New Roman" w:eastAsia="Times New Roman" w:hAnsi="Times New Roman" w:cs="Times New Roman"/>
          <w:lang w:eastAsia="es-PE"/>
        </w:rPr>
      </w:pPr>
      <w:r w:rsidRPr="00600FBF">
        <w:rPr>
          <w:rFonts w:ascii="Barlow" w:eastAsia="Times New Roman" w:hAnsi="Barlow" w:cs="Times New Roman"/>
          <w:b/>
          <w:bCs/>
          <w:color w:val="000000"/>
          <w:sz w:val="22"/>
          <w:szCs w:val="22"/>
          <w:lang w:eastAsia="es-PE"/>
        </w:rPr>
        <w:t>Docente:</w:t>
      </w:r>
      <w:r w:rsidR="00312647">
        <w:rPr>
          <w:rFonts w:ascii="Barlow" w:eastAsia="Times New Roman" w:hAnsi="Barlow" w:cs="Times New Roman"/>
          <w:b/>
          <w:bCs/>
          <w:color w:val="000000"/>
          <w:sz w:val="22"/>
          <w:szCs w:val="22"/>
          <w:lang w:eastAsia="es-PE"/>
        </w:rPr>
        <w:t xml:space="preserve"> Daniel Félix Ortiz</w:t>
      </w:r>
    </w:p>
    <w:p w14:paraId="4884FA4F" w14:textId="347CD827" w:rsidR="00600FBF" w:rsidRDefault="00600FBF" w:rsidP="00D31ED0">
      <w:pPr>
        <w:ind w:right="-7"/>
        <w:jc w:val="both"/>
        <w:rPr>
          <w:rFonts w:ascii="Barlow" w:hAnsi="Barlow" w:cs="Arial"/>
          <w:sz w:val="20"/>
          <w:szCs w:val="20"/>
        </w:rPr>
      </w:pPr>
    </w:p>
    <w:p w14:paraId="7776243B" w14:textId="7991E5D7" w:rsidR="00D31ED0" w:rsidRPr="00664C53" w:rsidRDefault="00D31ED0" w:rsidP="00D31ED0">
      <w:pPr>
        <w:ind w:right="-7"/>
        <w:jc w:val="both"/>
        <w:rPr>
          <w:rFonts w:ascii="Barlow" w:hAnsi="Barlow" w:cs="Arial"/>
          <w:sz w:val="20"/>
          <w:szCs w:val="20"/>
        </w:rPr>
      </w:pPr>
      <w:r w:rsidRPr="00664C53">
        <w:rPr>
          <w:rFonts w:ascii="Barlow" w:hAnsi="Barlow"/>
          <w:noProof/>
          <w:lang w:val="en-US"/>
        </w:rPr>
        <mc:AlternateContent>
          <mc:Choice Requires="wps">
            <w:drawing>
              <wp:anchor distT="0" distB="0" distL="114300" distR="114300" simplePos="0" relativeHeight="251658240" behindDoc="0" locked="0" layoutInCell="1" allowOverlap="1" wp14:anchorId="5DB0BA7D" wp14:editId="33C780CB">
                <wp:simplePos x="0" y="0"/>
                <wp:positionH relativeFrom="column">
                  <wp:posOffset>-34290</wp:posOffset>
                </wp:positionH>
                <wp:positionV relativeFrom="paragraph">
                  <wp:posOffset>67310</wp:posOffset>
                </wp:positionV>
                <wp:extent cx="6261100" cy="26670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6261100" cy="266700"/>
                        </a:xfrm>
                        <a:prstGeom prst="rect">
                          <a:avLst/>
                        </a:prstGeom>
                        <a:solidFill>
                          <a:srgbClr val="4410FF"/>
                        </a:solidFill>
                        <a:ln w="6350">
                          <a:noFill/>
                        </a:ln>
                      </wps:spPr>
                      <wps:txbx>
                        <w:txbxContent>
                          <w:p w14:paraId="05C17A4C" w14:textId="32D8A208" w:rsidR="00D31ED0" w:rsidRPr="00283372" w:rsidRDefault="00600FBF" w:rsidP="00D31ED0">
                            <w:pPr>
                              <w:rPr>
                                <w:rFonts w:ascii="Barlow" w:hAnsi="Barlow"/>
                                <w:b/>
                                <w:bCs/>
                                <w:sz w:val="21"/>
                                <w:szCs w:val="21"/>
                                <w:lang w:val="es-ES"/>
                              </w:rPr>
                            </w:pPr>
                            <w:r>
                              <w:rPr>
                                <w:rFonts w:ascii="Barlow" w:hAnsi="Barlow"/>
                                <w:b/>
                                <w:bCs/>
                                <w:sz w:val="21"/>
                                <w:szCs w:val="21"/>
                                <w:lang w:val="es-ES"/>
                              </w:rPr>
                              <w:t>2</w:t>
                            </w:r>
                            <w:r w:rsidR="00D31ED0" w:rsidRPr="00283372">
                              <w:rPr>
                                <w:rFonts w:ascii="Barlow" w:hAnsi="Barlow"/>
                                <w:b/>
                                <w:bCs/>
                                <w:sz w:val="21"/>
                                <w:szCs w:val="21"/>
                                <w:lang w:val="es-ES"/>
                              </w:rPr>
                              <w:t xml:space="preserve">. </w:t>
                            </w:r>
                            <w:r w:rsidR="00D31ED0">
                              <w:rPr>
                                <w:rFonts w:ascii="Barlow" w:hAnsi="Barlow"/>
                                <w:b/>
                                <w:bCs/>
                                <w:sz w:val="21"/>
                                <w:szCs w:val="21"/>
                                <w:lang w:val="es-ES"/>
                              </w:rPr>
                              <w:t>PLANIFICACIÓN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B0BA7D" id="Cuadro de texto 2" o:spid="_x0000_s1028" type="#_x0000_t202" style="position:absolute;left:0;text-align:left;margin-left:-2.7pt;margin-top:5.3pt;width:493pt;height:21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" fillcolor="#4410ff" stroked="f" strokeweight=".5pt">
                <v:textbox>
                  <w:txbxContent>
                    <w:p w14:paraId="05C17A4C" w14:textId="32D8A208" w:rsidR="00D31ED0" w:rsidRPr="00283372" w:rsidRDefault="00600FBF" w:rsidP="00D31ED0">
                      <w:pPr>
                        <w:rPr>
                          <w:rFonts w:ascii="Barlow" w:hAnsi="Barlow"/>
                          <w:b/>
                          <w:bCs/>
                          <w:sz w:val="21"/>
                          <w:szCs w:val="21"/>
                          <w:lang w:val="es-ES"/>
                        </w:rPr>
                      </w:pPr>
                      <w:r>
                        <w:rPr>
                          <w:rFonts w:ascii="Barlow" w:hAnsi="Barlow"/>
                          <w:b/>
                          <w:bCs/>
                          <w:sz w:val="21"/>
                          <w:szCs w:val="21"/>
                          <w:lang w:val="es-ES"/>
                        </w:rPr>
                        <w:t>2</w:t>
                      </w:r>
                      <w:r w:rsidR="00D31ED0" w:rsidRPr="00283372">
                        <w:rPr>
                          <w:rFonts w:ascii="Barlow" w:hAnsi="Barlow"/>
                          <w:b/>
                          <w:bCs/>
                          <w:sz w:val="21"/>
                          <w:szCs w:val="21"/>
                          <w:lang w:val="es-ES"/>
                        </w:rPr>
                        <w:t xml:space="preserve">. </w:t>
                      </w:r>
                      <w:r w:rsidR="00D31ED0">
                        <w:rPr>
                          <w:rFonts w:ascii="Barlow" w:hAnsi="Barlow"/>
                          <w:b/>
                          <w:bCs/>
                          <w:sz w:val="21"/>
                          <w:szCs w:val="21"/>
                          <w:lang w:val="es-ES"/>
                        </w:rPr>
                        <w:t>PLANIFICACIÓN</w:t>
                      </w:r>
                    </w:p>
                  </w:txbxContent>
                </v:textbox>
              </v:shape>
            </w:pict>
          </mc:Fallback>
        </mc:AlternateContent>
      </w:r>
    </w:p>
    <w:p w14:paraId="0A58D995" w14:textId="39050721" w:rsidR="00D31ED0" w:rsidRPr="00664C53" w:rsidRDefault="00D31ED0" w:rsidP="00D31ED0">
      <w:pPr>
        <w:ind w:right="-7"/>
        <w:jc w:val="both"/>
        <w:rPr>
          <w:rFonts w:ascii="Barlow" w:hAnsi="Barlow" w:cs="Arial"/>
          <w:sz w:val="20"/>
          <w:szCs w:val="20"/>
        </w:rPr>
      </w:pPr>
    </w:p>
    <w:p w14:paraId="0E4FFDC2" w14:textId="54A9E76E" w:rsidR="00743846" w:rsidRDefault="00743846">
      <w:pPr>
        <w:spacing w:after="160" w:line="259" w:lineRule="auto"/>
        <w:rPr>
          <w:rFonts w:ascii="Segoe UI" w:hAnsi="Segoe UI" w:cs="Segoe UI"/>
          <w:sz w:val="21"/>
          <w:szCs w:val="21"/>
          <w:shd w:val="clear" w:color="auto" w:fill="F3F3F3"/>
        </w:rPr>
      </w:pPr>
    </w:p>
    <w:p w14:paraId="39C83D19" w14:textId="046E25E1" w:rsidR="00743846" w:rsidRDefault="007B4341">
      <w:pPr>
        <w:spacing w:after="160" w:line="259" w:lineRule="auto"/>
        <w:rPr>
          <w:rFonts w:ascii="Segoe UI" w:hAnsi="Segoe UI" w:cs="Segoe UI"/>
          <w:sz w:val="21"/>
          <w:szCs w:val="21"/>
          <w:shd w:val="clear" w:color="auto" w:fill="F3F3F3"/>
        </w:rPr>
      </w:pPr>
      <w:r>
        <w:rPr>
          <w:noProof/>
          <w14:ligatures w14:val="standardContextual"/>
        </w:rPr>
        <w:drawing>
          <wp:inline distT="0" distB="0" distL="0" distR="0" wp14:anchorId="0753F55A" wp14:editId="181298D4">
            <wp:extent cx="2652584" cy="3026357"/>
            <wp:effectExtent l="0" t="0" r="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62900" cy="3038126"/>
                    </a:xfrm>
                    <a:prstGeom prst="rect">
                      <a:avLst/>
                    </a:prstGeom>
                  </pic:spPr>
                </pic:pic>
              </a:graphicData>
            </a:graphic>
          </wp:inline>
        </w:drawing>
      </w:r>
      <w:r w:rsidRPr="007B4341">
        <w:rPr>
          <w:noProof/>
          <w14:ligatures w14:val="standardContextual"/>
        </w:rPr>
        <w:t xml:space="preserve"> </w:t>
      </w:r>
      <w:r>
        <w:rPr>
          <w:noProof/>
          <w14:ligatures w14:val="standardContextual"/>
        </w:rPr>
        <w:drawing>
          <wp:inline distT="0" distB="0" distL="0" distR="0" wp14:anchorId="4D077995" wp14:editId="3F24C0CB">
            <wp:extent cx="2232454" cy="280225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65782" cy="2844090"/>
                    </a:xfrm>
                    <a:prstGeom prst="rect">
                      <a:avLst/>
                    </a:prstGeom>
                  </pic:spPr>
                </pic:pic>
              </a:graphicData>
            </a:graphic>
          </wp:inline>
        </w:drawing>
      </w:r>
      <w:r w:rsidRPr="007B4341">
        <w:rPr>
          <w:noProof/>
          <w14:ligatures w14:val="standardContextual"/>
        </w:rPr>
        <w:t xml:space="preserve"> </w:t>
      </w:r>
      <w:r>
        <w:rPr>
          <w:noProof/>
          <w14:ligatures w14:val="standardContextual"/>
        </w:rPr>
        <w:drawing>
          <wp:inline distT="0" distB="0" distL="0" distR="0" wp14:anchorId="63A423E5" wp14:editId="6355C880">
            <wp:extent cx="2323070" cy="2985966"/>
            <wp:effectExtent l="0" t="0" r="127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36266" cy="3002928"/>
                    </a:xfrm>
                    <a:prstGeom prst="rect">
                      <a:avLst/>
                    </a:prstGeom>
                  </pic:spPr>
                </pic:pic>
              </a:graphicData>
            </a:graphic>
          </wp:inline>
        </w:drawing>
      </w:r>
    </w:p>
    <w:p w14:paraId="1CD1AEDE" w14:textId="77777777" w:rsidR="00743846" w:rsidRDefault="00743846">
      <w:pPr>
        <w:spacing w:after="160" w:line="259" w:lineRule="auto"/>
        <w:rPr>
          <w:rFonts w:ascii="Segoe UI" w:hAnsi="Segoe UI" w:cs="Segoe UI"/>
          <w:sz w:val="21"/>
          <w:szCs w:val="21"/>
          <w:shd w:val="clear" w:color="auto" w:fill="F3F3F3"/>
        </w:rPr>
      </w:pPr>
    </w:p>
    <w:p w14:paraId="3F1C7F5F" w14:textId="77777777" w:rsidR="00D31ED0" w:rsidRPr="00664C53" w:rsidRDefault="00D31ED0" w:rsidP="00D31ED0">
      <w:pPr>
        <w:ind w:right="-7"/>
        <w:jc w:val="both"/>
        <w:rPr>
          <w:rFonts w:ascii="Barlow" w:hAnsi="Barlow" w:cs="Arial"/>
          <w:b/>
          <w:bCs/>
          <w:sz w:val="20"/>
          <w:szCs w:val="20"/>
          <w:lang w:val="es-ES"/>
        </w:rPr>
      </w:pPr>
      <w:r w:rsidRPr="00664C53">
        <w:rPr>
          <w:rFonts w:ascii="Barlow" w:hAnsi="Barlow"/>
          <w:noProof/>
          <w:lang w:val="en-US"/>
        </w:rPr>
        <mc:AlternateContent>
          <mc:Choice Requires="wps">
            <w:drawing>
              <wp:anchor distT="0" distB="0" distL="114300" distR="114300" simplePos="0" relativeHeight="251658242" behindDoc="0" locked="0" layoutInCell="1" allowOverlap="1" wp14:anchorId="5A522EEE" wp14:editId="1DDF3B20">
                <wp:simplePos x="0" y="0"/>
                <wp:positionH relativeFrom="column">
                  <wp:posOffset>0</wp:posOffset>
                </wp:positionH>
                <wp:positionV relativeFrom="paragraph">
                  <wp:posOffset>-635</wp:posOffset>
                </wp:positionV>
                <wp:extent cx="6261100" cy="26670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6261100" cy="266700"/>
                        </a:xfrm>
                        <a:prstGeom prst="rect">
                          <a:avLst/>
                        </a:prstGeom>
                        <a:solidFill>
                          <a:srgbClr val="4410FF"/>
                        </a:solidFill>
                        <a:ln w="6350">
                          <a:noFill/>
                        </a:ln>
                      </wps:spPr>
                      <wps:txbx>
                        <w:txbxContent>
                          <w:p w14:paraId="0E476D75" w14:textId="3B13E938" w:rsidR="00D31ED0" w:rsidRPr="000A3584" w:rsidRDefault="00600FBF" w:rsidP="00D31ED0">
                            <w:pPr>
                              <w:ind w:right="-7"/>
                              <w:jc w:val="both"/>
                              <w:rPr>
                                <w:rFonts w:ascii="Barlow" w:hAnsi="Barlow" w:cs="Arial"/>
                                <w:b/>
                                <w:bCs/>
                                <w:sz w:val="20"/>
                                <w:szCs w:val="20"/>
                                <w:lang w:val="es-ES"/>
                              </w:rPr>
                            </w:pPr>
                            <w:r>
                              <w:rPr>
                                <w:rFonts w:ascii="Barlow" w:hAnsi="Barlow" w:cs="Arial"/>
                                <w:b/>
                                <w:bCs/>
                                <w:sz w:val="20"/>
                                <w:szCs w:val="20"/>
                                <w:lang w:val="es-ES"/>
                              </w:rPr>
                              <w:t>3</w:t>
                            </w:r>
                            <w:r w:rsidR="00D31ED0" w:rsidRPr="000A3584">
                              <w:rPr>
                                <w:rFonts w:ascii="Barlow" w:hAnsi="Barlow" w:cs="Arial"/>
                                <w:b/>
                                <w:bCs/>
                                <w:sz w:val="20"/>
                                <w:szCs w:val="20"/>
                                <w:lang w:val="es-ES"/>
                              </w:rPr>
                              <w:t xml:space="preserve">. </w:t>
                            </w:r>
                            <w:r w:rsidR="00D31ED0">
                              <w:rPr>
                                <w:rFonts w:ascii="Barlow" w:hAnsi="Barlow" w:cs="Arial"/>
                                <w:b/>
                                <w:bCs/>
                                <w:sz w:val="20"/>
                                <w:szCs w:val="20"/>
                                <w:lang w:val="es-ES"/>
                              </w:rPr>
                              <w:t>EJECUCIÓN DE LA SESIÓN</w:t>
                            </w:r>
                            <w:r w:rsidR="00D31ED0" w:rsidRPr="000A3584">
                              <w:rPr>
                                <w:rFonts w:ascii="Barlow" w:hAnsi="Barlow" w:cs="Arial"/>
                                <w:b/>
                                <w:bCs/>
                                <w:sz w:val="20"/>
                                <w:szCs w:val="20"/>
                                <w:lang w:val="es-ES"/>
                              </w:rPr>
                              <w:t xml:space="preserve">: </w:t>
                            </w:r>
                          </w:p>
                          <w:p w14:paraId="653EE649" w14:textId="77777777" w:rsidR="00D31ED0" w:rsidRPr="000A3584" w:rsidRDefault="00D31ED0" w:rsidP="00D31ED0">
                            <w:pPr>
                              <w:rPr>
                                <w:rFonts w:ascii="Barlow" w:hAnsi="Barlow"/>
                                <w:b/>
                                <w:bCs/>
                                <w:color w:val="FFFFFF" w:themeColor="background1"/>
                                <w:sz w:val="21"/>
                                <w:szCs w:val="21"/>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522EEE" id="Cuadro de texto 5" o:spid="_x0000_s1029" type="#_x0000_t202" style="position:absolute;left:0;text-align:left;margin-left:0;margin-top:-.05pt;width:493pt;height:21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" fillcolor="#4410ff" stroked="f" strokeweight=".5pt">
                <v:textbox>
                  <w:txbxContent>
                    <w:p w14:paraId="0E476D75" w14:textId="3B13E938" w:rsidR="00D31ED0" w:rsidRPr="000A3584" w:rsidRDefault="00600FBF" w:rsidP="00D31ED0">
                      <w:pPr>
                        <w:ind w:right="-7"/>
                        <w:jc w:val="both"/>
                        <w:rPr>
                          <w:rFonts w:ascii="Barlow" w:hAnsi="Barlow" w:cs="Arial"/>
                          <w:b/>
                          <w:bCs/>
                          <w:sz w:val="20"/>
                          <w:szCs w:val="20"/>
                          <w:lang w:val="es-ES"/>
                        </w:rPr>
                      </w:pPr>
                      <w:r>
                        <w:rPr>
                          <w:rFonts w:ascii="Barlow" w:hAnsi="Barlow" w:cs="Arial"/>
                          <w:b/>
                          <w:bCs/>
                          <w:sz w:val="20"/>
                          <w:szCs w:val="20"/>
                          <w:lang w:val="es-ES"/>
                        </w:rPr>
                        <w:t>3</w:t>
                      </w:r>
                      <w:r w:rsidR="00D31ED0" w:rsidRPr="000A3584">
                        <w:rPr>
                          <w:rFonts w:ascii="Barlow" w:hAnsi="Barlow" w:cs="Arial"/>
                          <w:b/>
                          <w:bCs/>
                          <w:sz w:val="20"/>
                          <w:szCs w:val="20"/>
                          <w:lang w:val="es-ES"/>
                        </w:rPr>
                        <w:t xml:space="preserve">. </w:t>
                      </w:r>
                      <w:r w:rsidR="00D31ED0">
                        <w:rPr>
                          <w:rFonts w:ascii="Barlow" w:hAnsi="Barlow" w:cs="Arial"/>
                          <w:b/>
                          <w:bCs/>
                          <w:sz w:val="20"/>
                          <w:szCs w:val="20"/>
                          <w:lang w:val="es-ES"/>
                        </w:rPr>
                        <w:t>EJECUCIÓN DE LA SESIÓN</w:t>
                      </w:r>
                      <w:r w:rsidR="00D31ED0" w:rsidRPr="000A3584">
                        <w:rPr>
                          <w:rFonts w:ascii="Barlow" w:hAnsi="Barlow" w:cs="Arial"/>
                          <w:b/>
                          <w:bCs/>
                          <w:sz w:val="20"/>
                          <w:szCs w:val="20"/>
                          <w:lang w:val="es-ES"/>
                        </w:rPr>
                        <w:t xml:space="preserve">: </w:t>
                      </w:r>
                    </w:p>
                    <w:p w14:paraId="653EE649" w14:textId="77777777" w:rsidR="00D31ED0" w:rsidRPr="000A3584" w:rsidRDefault="00D31ED0" w:rsidP="00D31ED0">
                      <w:pPr>
                        <w:rPr>
                          <w:rFonts w:ascii="Barlow" w:hAnsi="Barlow"/>
                          <w:b/>
                          <w:bCs/>
                          <w:color w:val="FFFFFF" w:themeColor="background1"/>
                          <w:sz w:val="21"/>
                          <w:szCs w:val="21"/>
                          <w:lang w:val="es-ES"/>
                        </w:rPr>
                      </w:pPr>
                    </w:p>
                  </w:txbxContent>
                </v:textbox>
              </v:shape>
            </w:pict>
          </mc:Fallback>
        </mc:AlternateContent>
      </w:r>
    </w:p>
    <w:p w14:paraId="434F2E43" w14:textId="77777777" w:rsidR="00D31ED0" w:rsidRPr="00664C53" w:rsidRDefault="00D31ED0" w:rsidP="00D31ED0">
      <w:pPr>
        <w:pStyle w:val="Prrafodelista"/>
        <w:ind w:left="284" w:right="-7"/>
        <w:jc w:val="both"/>
        <w:rPr>
          <w:rFonts w:ascii="Barlow" w:hAnsi="Barlow" w:cs="Arial"/>
          <w:b/>
          <w:bCs/>
          <w:sz w:val="20"/>
          <w:szCs w:val="20"/>
          <w:lang w:val="es-ES"/>
        </w:rPr>
      </w:pPr>
    </w:p>
    <w:p w14:paraId="4FAE9682" w14:textId="77777777" w:rsidR="00D31ED0" w:rsidRPr="00664C53" w:rsidRDefault="00D31ED0" w:rsidP="00D31ED0">
      <w:pPr>
        <w:pStyle w:val="Prrafodelista"/>
        <w:ind w:left="284" w:right="-7"/>
        <w:jc w:val="both"/>
        <w:rPr>
          <w:rFonts w:ascii="Barlow" w:hAnsi="Barlow" w:cs="Arial"/>
          <w:b/>
          <w:bCs/>
          <w:sz w:val="20"/>
          <w:szCs w:val="20"/>
          <w:lang w:val="es-ES"/>
        </w:rPr>
      </w:pPr>
    </w:p>
    <w:p w14:paraId="77D0CEB7" w14:textId="77777777" w:rsidR="00D31ED0" w:rsidRPr="00664C53" w:rsidRDefault="00D31ED0" w:rsidP="00D31ED0">
      <w:pPr>
        <w:shd w:val="clear" w:color="auto" w:fill="A9B5FE"/>
        <w:ind w:right="-7"/>
        <w:jc w:val="center"/>
        <w:rPr>
          <w:rFonts w:ascii="Barlow" w:hAnsi="Barlow" w:cs="Arial"/>
          <w:b/>
          <w:bCs/>
          <w:color w:val="4410FF"/>
          <w:lang w:val="es-ES"/>
        </w:rPr>
      </w:pPr>
      <w:r w:rsidRPr="00664C53">
        <w:rPr>
          <w:rFonts w:ascii="Barlow" w:hAnsi="Barlow" w:cs="Arial"/>
          <w:b/>
          <w:bCs/>
          <w:color w:val="4410FF"/>
          <w:lang w:val="es-ES"/>
        </w:rPr>
        <w:t>INICIO:</w:t>
      </w:r>
    </w:p>
    <w:p w14:paraId="20974C5A" w14:textId="77777777" w:rsidR="00D31ED0" w:rsidRPr="00664C53" w:rsidRDefault="00D31ED0" w:rsidP="00D31ED0">
      <w:pPr>
        <w:ind w:right="-7"/>
        <w:jc w:val="both"/>
        <w:rPr>
          <w:rFonts w:ascii="Barlow" w:hAnsi="Barlow" w:cs="Arial"/>
          <w:sz w:val="20"/>
          <w:szCs w:val="20"/>
          <w:lang w:val="es-ES"/>
        </w:rPr>
      </w:pPr>
    </w:p>
    <w:p w14:paraId="6758D490" w14:textId="77777777" w:rsidR="00D31ED0" w:rsidRPr="00664C53" w:rsidRDefault="00D31ED0" w:rsidP="00D31ED0">
      <w:pPr>
        <w:ind w:right="-7"/>
        <w:jc w:val="both"/>
        <w:rPr>
          <w:rFonts w:ascii="Barlow" w:hAnsi="Barlow" w:cs="Arial"/>
          <w:sz w:val="20"/>
          <w:szCs w:val="20"/>
          <w:lang w:val="es-ES"/>
        </w:rPr>
      </w:pPr>
    </w:p>
    <w:tbl>
      <w:tblPr>
        <w:tblStyle w:val="Tablaconcuadrcula"/>
        <w:tblW w:w="0" w:type="auto"/>
        <w:tblLook w:val="04A0" w:firstRow="1" w:lastRow="0" w:firstColumn="1" w:lastColumn="0" w:noHBand="0" w:noVBand="1"/>
      </w:tblPr>
      <w:tblGrid>
        <w:gridCol w:w="1148"/>
        <w:gridCol w:w="8621"/>
      </w:tblGrid>
      <w:tr w:rsidR="00D31ED0" w:rsidRPr="00664C53" w14:paraId="5F268F42" w14:textId="77777777" w:rsidTr="007B4341">
        <w:trPr>
          <w:trHeight w:val="6840"/>
        </w:trPr>
        <w:tc>
          <w:tcPr>
            <w:tcW w:w="1134" w:type="dxa"/>
            <w:tcBorders>
              <w:top w:val="single" w:sz="4" w:space="0" w:color="4410FF"/>
              <w:left w:val="single" w:sz="4" w:space="0" w:color="4410FF"/>
              <w:bottom w:val="single" w:sz="4" w:space="0" w:color="4410FF"/>
              <w:right w:val="single" w:sz="4" w:space="0" w:color="4410FF"/>
            </w:tcBorders>
            <w:vAlign w:val="center"/>
          </w:tcPr>
          <w:p w14:paraId="55DF772C" w14:textId="77777777" w:rsidR="00D31ED0" w:rsidRPr="00664C53" w:rsidRDefault="00D31ED0" w:rsidP="005A318D">
            <w:pPr>
              <w:ind w:right="-7"/>
              <w:rPr>
                <w:rFonts w:ascii="Barlow" w:hAnsi="Barlow" w:cs="Arial"/>
                <w:b/>
                <w:bCs/>
                <w:color w:val="4410FF"/>
                <w:sz w:val="20"/>
                <w:szCs w:val="20"/>
                <w:lang w:val="es-ES"/>
              </w:rPr>
            </w:pPr>
          </w:p>
          <w:p w14:paraId="78EBAB2C" w14:textId="55B9E1C8" w:rsidR="00D31ED0" w:rsidRPr="00664C53" w:rsidRDefault="00600FBF" w:rsidP="005A318D">
            <w:pPr>
              <w:ind w:right="-7"/>
              <w:rPr>
                <w:rFonts w:ascii="Barlow" w:hAnsi="Barlow" w:cs="Arial"/>
                <w:b/>
                <w:bCs/>
                <w:color w:val="4410FF"/>
                <w:sz w:val="20"/>
                <w:szCs w:val="20"/>
                <w:lang w:val="es-ES"/>
              </w:rPr>
            </w:pPr>
            <w:r>
              <w:rPr>
                <w:rFonts w:ascii="Barlow" w:hAnsi="Barlow" w:cs="Arial"/>
                <w:b/>
                <w:bCs/>
                <w:color w:val="4410FF"/>
                <w:sz w:val="20"/>
                <w:szCs w:val="20"/>
                <w:lang w:val="es-ES"/>
              </w:rPr>
              <w:t>Fotografías del INICIO de la sesión</w:t>
            </w:r>
          </w:p>
        </w:tc>
        <w:tc>
          <w:tcPr>
            <w:tcW w:w="8635" w:type="dxa"/>
            <w:tcBorders>
              <w:top w:val="single" w:sz="4" w:space="0" w:color="4410FF"/>
              <w:left w:val="single" w:sz="4" w:space="0" w:color="4410FF"/>
              <w:bottom w:val="single" w:sz="4" w:space="0" w:color="4410FF"/>
              <w:right w:val="single" w:sz="4" w:space="0" w:color="4410FF"/>
            </w:tcBorders>
          </w:tcPr>
          <w:p w14:paraId="0412AF2C" w14:textId="77777777" w:rsidR="00D31ED0" w:rsidRPr="00664C53" w:rsidRDefault="00D31ED0" w:rsidP="005A318D">
            <w:pPr>
              <w:rPr>
                <w:rFonts w:ascii="Barlow" w:hAnsi="Barlow" w:cs="Arial"/>
                <w:b/>
                <w:bCs/>
                <w:sz w:val="20"/>
                <w:szCs w:val="20"/>
                <w:lang w:val="es-ES"/>
              </w:rPr>
            </w:pPr>
          </w:p>
          <w:p w14:paraId="09EE88B1" w14:textId="77777777" w:rsidR="007B4341" w:rsidRPr="007B4341" w:rsidRDefault="007B4341" w:rsidP="007B4341">
            <w:pPr>
              <w:spacing w:after="160" w:line="259" w:lineRule="auto"/>
              <w:rPr>
                <w:rFonts w:ascii="Arial" w:hAnsi="Arial" w:cs="Arial"/>
                <w:sz w:val="21"/>
                <w:szCs w:val="21"/>
                <w:shd w:val="clear" w:color="auto" w:fill="F3F3F3"/>
              </w:rPr>
            </w:pPr>
            <w:r w:rsidRPr="007B4341">
              <w:rPr>
                <w:rFonts w:ascii="Arial" w:hAnsi="Arial" w:cs="Arial"/>
                <w:sz w:val="21"/>
                <w:szCs w:val="21"/>
                <w:shd w:val="clear" w:color="auto" w:fill="F3F3F3"/>
              </w:rPr>
              <w:t>Recolección de datos de ventas, análisis de costos y beneficios, y elaboración de un informe final.</w:t>
            </w:r>
          </w:p>
          <w:p w14:paraId="1EFEB602" w14:textId="77777777" w:rsidR="007B4341" w:rsidRPr="007B4341" w:rsidRDefault="007B4341" w:rsidP="007B4341">
            <w:pPr>
              <w:spacing w:after="160" w:line="259" w:lineRule="auto"/>
              <w:rPr>
                <w:rFonts w:ascii="Arial" w:hAnsi="Arial" w:cs="Arial"/>
                <w:sz w:val="21"/>
                <w:szCs w:val="21"/>
                <w:shd w:val="clear" w:color="auto" w:fill="F3F3F3"/>
              </w:rPr>
            </w:pPr>
            <w:r w:rsidRPr="007B4341">
              <w:rPr>
                <w:rFonts w:ascii="Arial" w:hAnsi="Arial" w:cs="Arial"/>
                <w:sz w:val="21"/>
                <w:szCs w:val="21"/>
                <w:shd w:val="clear" w:color="auto" w:fill="F3F3F3"/>
              </w:rPr>
              <w:t>Evaluar el desempeño financiero de los pequeños negocios en la feria gastronómica.</w:t>
            </w:r>
          </w:p>
          <w:p w14:paraId="2C993E0C" w14:textId="77777777" w:rsidR="007B4341" w:rsidRPr="007B4341" w:rsidRDefault="007B4341" w:rsidP="007B4341">
            <w:pPr>
              <w:spacing w:after="160" w:line="259" w:lineRule="auto"/>
              <w:rPr>
                <w:rFonts w:ascii="Arial" w:hAnsi="Arial" w:cs="Arial"/>
                <w:sz w:val="21"/>
                <w:szCs w:val="21"/>
                <w:shd w:val="clear" w:color="auto" w:fill="F3F3F3"/>
              </w:rPr>
            </w:pPr>
            <w:r w:rsidRPr="007B4341">
              <w:rPr>
                <w:rFonts w:ascii="Arial" w:hAnsi="Arial" w:cs="Arial"/>
                <w:sz w:val="21"/>
                <w:szCs w:val="21"/>
                <w:shd w:val="clear" w:color="auto" w:fill="F3F3F3"/>
              </w:rPr>
              <w:t>Propósitos de aprendizaje: Comprender la importancia de la gestión financiera y desarrollar habilidades de análisis de datos.</w:t>
            </w:r>
          </w:p>
          <w:p w14:paraId="0DEE2B9A" w14:textId="77777777" w:rsidR="007B4341" w:rsidRPr="007B4341" w:rsidRDefault="007B4341" w:rsidP="007B4341">
            <w:pPr>
              <w:spacing w:after="160" w:line="259" w:lineRule="auto"/>
              <w:rPr>
                <w:rFonts w:ascii="Arial" w:hAnsi="Arial" w:cs="Arial"/>
                <w:sz w:val="21"/>
                <w:szCs w:val="21"/>
                <w:shd w:val="clear" w:color="auto" w:fill="F3F3F3"/>
              </w:rPr>
            </w:pPr>
            <w:r w:rsidRPr="007B4341">
              <w:rPr>
                <w:rFonts w:ascii="Arial" w:hAnsi="Arial" w:cs="Arial"/>
                <w:sz w:val="21"/>
                <w:szCs w:val="21"/>
                <w:shd w:val="clear" w:color="auto" w:fill="F3F3F3"/>
              </w:rPr>
              <w:t>Recursos necesarios: Hojas de cálculo, registros de ventas, calculadoras.</w:t>
            </w:r>
          </w:p>
          <w:p w14:paraId="050B733D" w14:textId="77777777" w:rsidR="007B4341" w:rsidRPr="007B4341" w:rsidRDefault="007B4341" w:rsidP="007B4341">
            <w:pPr>
              <w:spacing w:after="160" w:line="259" w:lineRule="auto"/>
              <w:rPr>
                <w:rFonts w:ascii="Arial" w:hAnsi="Arial" w:cs="Arial"/>
                <w:sz w:val="21"/>
                <w:szCs w:val="21"/>
                <w:shd w:val="clear" w:color="auto" w:fill="F3F3F3"/>
              </w:rPr>
            </w:pPr>
            <w:r w:rsidRPr="007B4341">
              <w:rPr>
                <w:rFonts w:ascii="Arial" w:hAnsi="Arial" w:cs="Arial"/>
                <w:sz w:val="21"/>
                <w:szCs w:val="21"/>
                <w:shd w:val="clear" w:color="auto" w:fill="F3F3F3"/>
              </w:rPr>
              <w:t>Organización del equipo: Asignación de roles para recolección de datos, análisis y presentación.</w:t>
            </w:r>
          </w:p>
          <w:p w14:paraId="235098CB" w14:textId="1A60D124" w:rsidR="007B4341" w:rsidRPr="007B4341" w:rsidRDefault="007B4341" w:rsidP="007B4341">
            <w:pPr>
              <w:spacing w:after="160" w:line="259" w:lineRule="auto"/>
              <w:rPr>
                <w:rFonts w:ascii="Arial" w:hAnsi="Arial" w:cs="Arial"/>
                <w:sz w:val="21"/>
                <w:szCs w:val="21"/>
                <w:shd w:val="clear" w:color="auto" w:fill="F3F3F3"/>
              </w:rPr>
            </w:pPr>
            <w:r>
              <w:rPr>
                <w:noProof/>
                <w14:ligatures w14:val="standardContextual"/>
              </w:rPr>
              <w:drawing>
                <wp:anchor distT="0" distB="0" distL="114300" distR="114300" simplePos="0" relativeHeight="251666434" behindDoc="0" locked="0" layoutInCell="1" allowOverlap="1" wp14:anchorId="7FD21295" wp14:editId="7190EA18">
                  <wp:simplePos x="0" y="0"/>
                  <wp:positionH relativeFrom="margin">
                    <wp:posOffset>1521529</wp:posOffset>
                  </wp:positionH>
                  <wp:positionV relativeFrom="paragraph">
                    <wp:posOffset>336842</wp:posOffset>
                  </wp:positionV>
                  <wp:extent cx="3137535" cy="1833880"/>
                  <wp:effectExtent l="0" t="0" r="5715" b="0"/>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137535" cy="1833880"/>
                          </a:xfrm>
                          <a:prstGeom prst="rect">
                            <a:avLst/>
                          </a:prstGeom>
                        </pic:spPr>
                      </pic:pic>
                    </a:graphicData>
                  </a:graphic>
                  <wp14:sizeRelH relativeFrom="page">
                    <wp14:pctWidth>0</wp14:pctWidth>
                  </wp14:sizeRelH>
                  <wp14:sizeRelV relativeFrom="page">
                    <wp14:pctHeight>0</wp14:pctHeight>
                  </wp14:sizeRelV>
                </wp:anchor>
              </w:drawing>
            </w:r>
            <w:r w:rsidRPr="007B4341">
              <w:rPr>
                <w:rFonts w:ascii="Arial" w:hAnsi="Arial" w:cs="Arial"/>
                <w:sz w:val="21"/>
                <w:szCs w:val="21"/>
                <w:shd w:val="clear" w:color="auto" w:fill="F3F3F3"/>
              </w:rPr>
              <w:t>Cronograma: Actividades planificadas para realizarse durante y después de la feria.</w:t>
            </w:r>
          </w:p>
          <w:p w14:paraId="5BD6EBF2" w14:textId="67A0AEDA" w:rsidR="00D31ED0" w:rsidRPr="00664C53" w:rsidRDefault="007B4341" w:rsidP="00EF3411">
            <w:pPr>
              <w:spacing w:after="160" w:line="259" w:lineRule="auto"/>
              <w:rPr>
                <w:rFonts w:ascii="Barlow" w:hAnsi="Barlow" w:cs="Arial"/>
                <w:b/>
                <w:bCs/>
                <w:sz w:val="20"/>
                <w:szCs w:val="20"/>
                <w:lang w:val="es-ES"/>
              </w:rPr>
            </w:pPr>
            <w:r>
              <w:rPr>
                <w:noProof/>
                <w14:ligatures w14:val="standardContextual"/>
              </w:rPr>
              <w:drawing>
                <wp:anchor distT="0" distB="0" distL="114300" distR="114300" simplePos="0" relativeHeight="251664386" behindDoc="0" locked="0" layoutInCell="1" allowOverlap="1" wp14:anchorId="73FB04EC" wp14:editId="1BF214E7">
                  <wp:simplePos x="0" y="0"/>
                  <wp:positionH relativeFrom="column">
                    <wp:posOffset>47522</wp:posOffset>
                  </wp:positionH>
                  <wp:positionV relativeFrom="paragraph">
                    <wp:posOffset>127927</wp:posOffset>
                  </wp:positionV>
                  <wp:extent cx="1428750" cy="1867704"/>
                  <wp:effectExtent l="0" t="0" r="0" b="0"/>
                  <wp:wrapThrough wrapText="bothSides">
                    <wp:wrapPolygon edited="0">
                      <wp:start x="0" y="0"/>
                      <wp:lineTo x="0" y="21372"/>
                      <wp:lineTo x="21312" y="21372"/>
                      <wp:lineTo x="21312" y="0"/>
                      <wp:lineTo x="0"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428750" cy="1867704"/>
                          </a:xfrm>
                          <a:prstGeom prst="rect">
                            <a:avLst/>
                          </a:prstGeom>
                        </pic:spPr>
                      </pic:pic>
                    </a:graphicData>
                  </a:graphic>
                  <wp14:sizeRelH relativeFrom="page">
                    <wp14:pctWidth>0</wp14:pctWidth>
                  </wp14:sizeRelH>
                  <wp14:sizeRelV relativeFrom="page">
                    <wp14:pctHeight>0</wp14:pctHeight>
                  </wp14:sizeRelV>
                </wp:anchor>
              </w:drawing>
            </w:r>
          </w:p>
        </w:tc>
      </w:tr>
      <w:tr w:rsidR="00D31ED0" w:rsidRPr="00664C53" w14:paraId="5118D574" w14:textId="77777777" w:rsidTr="007B4341">
        <w:trPr>
          <w:trHeight w:val="1659"/>
        </w:trPr>
        <w:tc>
          <w:tcPr>
            <w:tcW w:w="1134" w:type="dxa"/>
            <w:tcBorders>
              <w:top w:val="single" w:sz="4" w:space="0" w:color="4410FF"/>
              <w:left w:val="single" w:sz="4" w:space="0" w:color="4410FF"/>
              <w:bottom w:val="single" w:sz="4" w:space="0" w:color="4410FF"/>
              <w:right w:val="single" w:sz="4" w:space="0" w:color="4410FF"/>
            </w:tcBorders>
            <w:vAlign w:val="center"/>
          </w:tcPr>
          <w:p w14:paraId="6552C9D7" w14:textId="77777777" w:rsidR="00D31ED0" w:rsidRPr="00664C53" w:rsidRDefault="00D31ED0" w:rsidP="005A318D">
            <w:pPr>
              <w:ind w:right="-7"/>
              <w:rPr>
                <w:rFonts w:ascii="Barlow" w:hAnsi="Barlow" w:cs="Arial"/>
                <w:b/>
                <w:bCs/>
                <w:color w:val="4410FF"/>
                <w:sz w:val="20"/>
                <w:szCs w:val="20"/>
                <w:lang w:val="es-ES"/>
              </w:rPr>
            </w:pPr>
            <w:r>
              <w:rPr>
                <w:rFonts w:ascii="Barlow" w:hAnsi="Barlow" w:cs="Arial"/>
                <w:b/>
                <w:bCs/>
                <w:color w:val="4410FF"/>
                <w:sz w:val="20"/>
                <w:szCs w:val="20"/>
                <w:lang w:val="es-ES"/>
              </w:rPr>
              <w:t>Reflexión:</w:t>
            </w:r>
          </w:p>
        </w:tc>
        <w:tc>
          <w:tcPr>
            <w:tcW w:w="8635" w:type="dxa"/>
            <w:tcBorders>
              <w:top w:val="single" w:sz="4" w:space="0" w:color="4410FF"/>
              <w:left w:val="single" w:sz="4" w:space="0" w:color="4410FF"/>
              <w:bottom w:val="single" w:sz="4" w:space="0" w:color="4410FF"/>
              <w:right w:val="single" w:sz="4" w:space="0" w:color="4410FF"/>
            </w:tcBorders>
          </w:tcPr>
          <w:p w14:paraId="67294218" w14:textId="2D2D8F34" w:rsidR="00D31ED0" w:rsidRDefault="007B4341" w:rsidP="005A318D">
            <w:pPr>
              <w:rPr>
                <w:rFonts w:ascii="Arial" w:hAnsi="Arial" w:cs="Arial"/>
                <w:sz w:val="21"/>
                <w:szCs w:val="21"/>
                <w:shd w:val="clear" w:color="auto" w:fill="F3F3F3"/>
              </w:rPr>
            </w:pPr>
            <w:r>
              <w:rPr>
                <w:rFonts w:ascii="Arial" w:hAnsi="Arial" w:cs="Arial"/>
                <w:sz w:val="21"/>
                <w:szCs w:val="21"/>
                <w:shd w:val="clear" w:color="auto" w:fill="F3F3F3"/>
              </w:rPr>
              <w:t>El docente hace la</w:t>
            </w:r>
            <w:r w:rsidRPr="007B4341">
              <w:rPr>
                <w:rFonts w:ascii="Arial" w:hAnsi="Arial" w:cs="Arial"/>
                <w:sz w:val="21"/>
                <w:szCs w:val="21"/>
                <w:shd w:val="clear" w:color="auto" w:fill="F3F3F3"/>
              </w:rPr>
              <w:t xml:space="preserve"> presentación del tema </w:t>
            </w:r>
            <w:r>
              <w:rPr>
                <w:rFonts w:ascii="Arial" w:hAnsi="Arial" w:cs="Arial"/>
                <w:sz w:val="21"/>
                <w:szCs w:val="21"/>
                <w:shd w:val="clear" w:color="auto" w:fill="F3F3F3"/>
              </w:rPr>
              <w:t>y la importancia de ella,</w:t>
            </w:r>
            <w:r w:rsidRPr="007B4341">
              <w:rPr>
                <w:rFonts w:ascii="Arial" w:hAnsi="Arial" w:cs="Arial"/>
                <w:sz w:val="21"/>
                <w:szCs w:val="21"/>
                <w:shd w:val="clear" w:color="auto" w:fill="F3F3F3"/>
              </w:rPr>
              <w:t xml:space="preserve"> para situar a los estudiantes en el contexto adecuado. Al explicar la importancia de realizar un balance financiero, se les muestra cómo esta actividad se relaciona con situaciones reales y prácticas. Esto ayuda a que los estudiantes comprendan la relevancia del tema y se sientan más motivados para participar activamente.</w:t>
            </w:r>
          </w:p>
          <w:p w14:paraId="512341F0" w14:textId="77777777" w:rsidR="007B4341" w:rsidRPr="007B4341" w:rsidRDefault="007B4341" w:rsidP="007B4341">
            <w:pPr>
              <w:numPr>
                <w:ilvl w:val="0"/>
                <w:numId w:val="5"/>
              </w:numPr>
              <w:shd w:val="clear" w:color="auto" w:fill="F3F3F3"/>
              <w:spacing w:before="180"/>
              <w:ind w:left="0"/>
              <w:rPr>
                <w:rFonts w:ascii="Segoe UI" w:eastAsia="Times New Roman" w:hAnsi="Segoe UI" w:cs="Segoe UI"/>
                <w:sz w:val="21"/>
                <w:szCs w:val="21"/>
                <w:lang w:eastAsia="es-PE"/>
              </w:rPr>
            </w:pPr>
          </w:p>
          <w:p w14:paraId="50A577C4" w14:textId="77777777" w:rsidR="007B4341" w:rsidRPr="007B4341" w:rsidRDefault="007B4341" w:rsidP="007B4341">
            <w:pPr>
              <w:numPr>
                <w:ilvl w:val="1"/>
                <w:numId w:val="5"/>
              </w:numPr>
              <w:shd w:val="clear" w:color="auto" w:fill="F3F3F3"/>
              <w:spacing w:before="100" w:beforeAutospacing="1" w:after="100" w:afterAutospacing="1"/>
              <w:ind w:left="0"/>
              <w:rPr>
                <w:rFonts w:ascii="Arial" w:eastAsia="Times New Roman" w:hAnsi="Arial" w:cs="Arial"/>
                <w:sz w:val="21"/>
                <w:szCs w:val="21"/>
                <w:lang w:eastAsia="es-PE"/>
              </w:rPr>
            </w:pPr>
            <w:r w:rsidRPr="007B4341">
              <w:rPr>
                <w:rFonts w:ascii="Arial" w:eastAsia="Times New Roman" w:hAnsi="Arial" w:cs="Arial"/>
                <w:sz w:val="21"/>
                <w:szCs w:val="21"/>
                <w:lang w:eastAsia="es-PE"/>
              </w:rPr>
              <w:t>Relacionar el tema con situaciones cotidianas es una estrategia efectiva para despertar el interés de los estudiantes. Al conectar la gestión financiera con la vida diaria, se les muestra que las habilidades que van a aprender son útiles y aplicables más allá del aula.</w:t>
            </w:r>
          </w:p>
          <w:p w14:paraId="76F08366" w14:textId="77777777" w:rsidR="007B4341" w:rsidRPr="007B4341" w:rsidRDefault="007B4341" w:rsidP="007B4341">
            <w:pPr>
              <w:numPr>
                <w:ilvl w:val="1"/>
                <w:numId w:val="5"/>
              </w:numPr>
              <w:shd w:val="clear" w:color="auto" w:fill="F3F3F3"/>
              <w:spacing w:before="100" w:beforeAutospacing="1" w:after="100" w:afterAutospacing="1"/>
              <w:ind w:left="0"/>
              <w:rPr>
                <w:rFonts w:ascii="Arial" w:eastAsia="Times New Roman" w:hAnsi="Arial" w:cs="Arial"/>
                <w:sz w:val="21"/>
                <w:szCs w:val="21"/>
                <w:lang w:eastAsia="es-PE"/>
              </w:rPr>
            </w:pPr>
            <w:r w:rsidRPr="007B4341">
              <w:rPr>
                <w:rFonts w:ascii="Arial" w:eastAsia="Times New Roman" w:hAnsi="Arial" w:cs="Arial"/>
                <w:b/>
                <w:bCs/>
                <w:sz w:val="21"/>
                <w:szCs w:val="21"/>
                <w:lang w:eastAsia="es-PE"/>
              </w:rPr>
              <w:t>Ejemplo</w:t>
            </w:r>
            <w:r w:rsidRPr="007B4341">
              <w:rPr>
                <w:rFonts w:ascii="Arial" w:eastAsia="Times New Roman" w:hAnsi="Arial" w:cs="Arial"/>
                <w:sz w:val="21"/>
                <w:szCs w:val="21"/>
                <w:lang w:eastAsia="es-PE"/>
              </w:rPr>
              <w:t>: “Saber manejar las finanzas es crucial no solo para los negocios, sino también para nuestras vidas diarias.”</w:t>
            </w:r>
          </w:p>
          <w:p w14:paraId="34162867" w14:textId="792DA53E" w:rsidR="007B4341" w:rsidRPr="007B4341" w:rsidRDefault="007B4341" w:rsidP="005A318D">
            <w:pPr>
              <w:rPr>
                <w:rFonts w:ascii="Arial" w:hAnsi="Arial" w:cs="Arial"/>
                <w:b/>
                <w:bCs/>
                <w:sz w:val="20"/>
                <w:szCs w:val="20"/>
                <w:lang w:val="es-ES"/>
              </w:rPr>
            </w:pPr>
          </w:p>
        </w:tc>
      </w:tr>
    </w:tbl>
    <w:p w14:paraId="40C19B68" w14:textId="77777777" w:rsidR="00D31ED0" w:rsidRPr="00664C53" w:rsidRDefault="00D31ED0" w:rsidP="00D31ED0">
      <w:pPr>
        <w:ind w:right="-7"/>
        <w:jc w:val="both"/>
        <w:rPr>
          <w:rFonts w:ascii="Barlow" w:hAnsi="Barlow" w:cs="Arial"/>
          <w:sz w:val="20"/>
          <w:szCs w:val="20"/>
          <w:lang w:val="es-ES"/>
        </w:rPr>
      </w:pPr>
    </w:p>
    <w:p w14:paraId="5E73BD92" w14:textId="77777777" w:rsidR="00D31ED0" w:rsidRPr="00664C53" w:rsidRDefault="00D31ED0" w:rsidP="00D31ED0">
      <w:pPr>
        <w:ind w:right="-7"/>
        <w:jc w:val="both"/>
        <w:rPr>
          <w:rFonts w:ascii="Barlow" w:hAnsi="Barlow" w:cs="Arial"/>
          <w:sz w:val="20"/>
          <w:szCs w:val="20"/>
          <w:lang w:val="es-ES"/>
        </w:rPr>
      </w:pPr>
    </w:p>
    <w:p w14:paraId="193C6D3F" w14:textId="77777777" w:rsidR="00D31ED0" w:rsidRPr="00664C53" w:rsidRDefault="00D31ED0" w:rsidP="00D31ED0">
      <w:pPr>
        <w:shd w:val="clear" w:color="auto" w:fill="A9B5FE"/>
        <w:ind w:right="-7"/>
        <w:jc w:val="center"/>
        <w:rPr>
          <w:rFonts w:ascii="Barlow" w:hAnsi="Barlow" w:cs="Arial"/>
          <w:b/>
          <w:bCs/>
          <w:color w:val="4410FF"/>
          <w:lang w:val="es-ES"/>
        </w:rPr>
      </w:pPr>
      <w:r w:rsidRPr="00664C53">
        <w:rPr>
          <w:rFonts w:ascii="Barlow" w:hAnsi="Barlow" w:cs="Arial"/>
          <w:b/>
          <w:bCs/>
          <w:color w:val="4410FF"/>
          <w:lang w:val="es-ES"/>
        </w:rPr>
        <w:t>DESARROLLO:</w:t>
      </w:r>
    </w:p>
    <w:p w14:paraId="3E37D03F" w14:textId="77777777" w:rsidR="00D31ED0" w:rsidRPr="00664C53" w:rsidRDefault="00D31ED0" w:rsidP="00D31ED0">
      <w:pPr>
        <w:ind w:right="-7"/>
        <w:jc w:val="both"/>
        <w:rPr>
          <w:rFonts w:ascii="Barlow" w:hAnsi="Barlow" w:cs="Arial"/>
          <w:sz w:val="20"/>
          <w:szCs w:val="20"/>
          <w:lang w:val="es-ES"/>
        </w:rPr>
      </w:pPr>
    </w:p>
    <w:p w14:paraId="7E3CC9DD" w14:textId="77777777" w:rsidR="00D31ED0" w:rsidRPr="00664C53" w:rsidRDefault="00D31ED0" w:rsidP="00D31ED0">
      <w:pPr>
        <w:ind w:right="-7"/>
        <w:jc w:val="both"/>
        <w:rPr>
          <w:rFonts w:ascii="Barlow" w:hAnsi="Barlow" w:cs="Arial"/>
          <w:b/>
          <w:bCs/>
          <w:i/>
          <w:iCs/>
          <w:color w:val="2E74B5" w:themeColor="accent5" w:themeShade="BF"/>
          <w:sz w:val="20"/>
          <w:szCs w:val="20"/>
          <w:lang w:val="es-ES"/>
        </w:rPr>
      </w:pPr>
    </w:p>
    <w:tbl>
      <w:tblPr>
        <w:tblStyle w:val="Tablaconcuadrcula"/>
        <w:tblW w:w="0" w:type="auto"/>
        <w:tblLook w:val="04A0" w:firstRow="1" w:lastRow="0" w:firstColumn="1" w:lastColumn="0" w:noHBand="0" w:noVBand="1"/>
      </w:tblPr>
      <w:tblGrid>
        <w:gridCol w:w="1370"/>
        <w:gridCol w:w="8399"/>
      </w:tblGrid>
      <w:tr w:rsidR="00D31ED0" w:rsidRPr="00664C53" w14:paraId="717D338E" w14:textId="77777777" w:rsidTr="00D546B1">
        <w:trPr>
          <w:trHeight w:val="8807"/>
        </w:trPr>
        <w:tc>
          <w:tcPr>
            <w:tcW w:w="1370" w:type="dxa"/>
            <w:tcBorders>
              <w:top w:val="single" w:sz="4" w:space="0" w:color="4410FF"/>
              <w:left w:val="single" w:sz="4" w:space="0" w:color="4410FF"/>
              <w:bottom w:val="single" w:sz="4" w:space="0" w:color="4410FF"/>
              <w:right w:val="single" w:sz="4" w:space="0" w:color="4410FF"/>
            </w:tcBorders>
            <w:vAlign w:val="center"/>
          </w:tcPr>
          <w:p w14:paraId="7D192056" w14:textId="0A2E7759" w:rsidR="00D31ED0" w:rsidRPr="00664C53" w:rsidRDefault="00600FBF" w:rsidP="005A318D">
            <w:pPr>
              <w:ind w:right="-7"/>
              <w:rPr>
                <w:rFonts w:ascii="Barlow" w:hAnsi="Barlow" w:cs="Arial"/>
                <w:b/>
                <w:bCs/>
                <w:color w:val="4410FF"/>
                <w:sz w:val="20"/>
                <w:szCs w:val="20"/>
                <w:lang w:val="es-ES"/>
              </w:rPr>
            </w:pPr>
            <w:r>
              <w:rPr>
                <w:rFonts w:ascii="Barlow" w:hAnsi="Barlow" w:cs="Arial"/>
                <w:b/>
                <w:bCs/>
                <w:color w:val="4410FF"/>
                <w:sz w:val="20"/>
                <w:szCs w:val="20"/>
                <w:lang w:val="es-ES"/>
              </w:rPr>
              <w:lastRenderedPageBreak/>
              <w:t>Fotografías del DESARROLLO de la sesión</w:t>
            </w:r>
          </w:p>
        </w:tc>
        <w:tc>
          <w:tcPr>
            <w:tcW w:w="8399" w:type="dxa"/>
            <w:tcBorders>
              <w:top w:val="single" w:sz="4" w:space="0" w:color="4410FF"/>
              <w:left w:val="single" w:sz="4" w:space="0" w:color="4410FF"/>
              <w:bottom w:val="single" w:sz="4" w:space="0" w:color="4410FF"/>
              <w:right w:val="single" w:sz="4" w:space="0" w:color="4410FF"/>
            </w:tcBorders>
          </w:tcPr>
          <w:p w14:paraId="47FA8997" w14:textId="793EF3D3" w:rsidR="00D31ED0" w:rsidRPr="00664C53" w:rsidRDefault="00D72651" w:rsidP="005A318D">
            <w:pPr>
              <w:rPr>
                <w:rFonts w:ascii="Barlow" w:hAnsi="Barlow" w:cs="Arial"/>
                <w:b/>
                <w:bCs/>
                <w:sz w:val="20"/>
                <w:szCs w:val="20"/>
                <w:lang w:val="es-ES"/>
              </w:rPr>
            </w:pPr>
            <w:r>
              <w:rPr>
                <w:noProof/>
                <w14:ligatures w14:val="standardContextual"/>
              </w:rPr>
              <w:drawing>
                <wp:inline distT="0" distB="0" distL="0" distR="0" wp14:anchorId="2B424595" wp14:editId="63895183">
                  <wp:extent cx="2700896" cy="2047875"/>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14043" cy="2057843"/>
                          </a:xfrm>
                          <a:prstGeom prst="rect">
                            <a:avLst/>
                          </a:prstGeom>
                        </pic:spPr>
                      </pic:pic>
                    </a:graphicData>
                  </a:graphic>
                </wp:inline>
              </w:drawing>
            </w:r>
            <w:r>
              <w:rPr>
                <w:noProof/>
                <w14:ligatures w14:val="standardContextual"/>
              </w:rPr>
              <w:drawing>
                <wp:inline distT="0" distB="0" distL="0" distR="0" wp14:anchorId="7F1CE69A" wp14:editId="50460354">
                  <wp:extent cx="2737260" cy="2371725"/>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43650" cy="2377262"/>
                          </a:xfrm>
                          <a:prstGeom prst="rect">
                            <a:avLst/>
                          </a:prstGeom>
                        </pic:spPr>
                      </pic:pic>
                    </a:graphicData>
                  </a:graphic>
                </wp:inline>
              </w:drawing>
            </w:r>
          </w:p>
        </w:tc>
      </w:tr>
      <w:tr w:rsidR="00D31ED0" w:rsidRPr="00664C53" w14:paraId="28CDC94E" w14:textId="77777777" w:rsidTr="00D546B1">
        <w:trPr>
          <w:trHeight w:val="4524"/>
        </w:trPr>
        <w:tc>
          <w:tcPr>
            <w:tcW w:w="9769" w:type="dxa"/>
            <w:gridSpan w:val="2"/>
            <w:tcBorders>
              <w:top w:val="single" w:sz="4" w:space="0" w:color="4410FF"/>
              <w:left w:val="single" w:sz="4" w:space="0" w:color="4410FF"/>
              <w:bottom w:val="single" w:sz="4" w:space="0" w:color="4410FF"/>
              <w:right w:val="single" w:sz="4" w:space="0" w:color="4410FF"/>
            </w:tcBorders>
          </w:tcPr>
          <w:p w14:paraId="6B2FB649" w14:textId="77777777" w:rsidR="00D31ED0" w:rsidRPr="00664C53" w:rsidRDefault="00D31ED0" w:rsidP="005A318D">
            <w:pPr>
              <w:rPr>
                <w:rFonts w:ascii="Barlow" w:hAnsi="Barlow" w:cs="Arial"/>
                <w:b/>
                <w:bCs/>
                <w:color w:val="4410FF"/>
                <w:sz w:val="20"/>
                <w:szCs w:val="20"/>
                <w:u w:val="single"/>
                <w:lang w:val="es-ES"/>
              </w:rPr>
            </w:pPr>
            <w:r w:rsidRPr="00664C53">
              <w:rPr>
                <w:rFonts w:ascii="Barlow" w:hAnsi="Barlow" w:cs="Arial"/>
                <w:b/>
                <w:bCs/>
                <w:color w:val="4410FF"/>
                <w:sz w:val="20"/>
                <w:szCs w:val="20"/>
                <w:u w:val="single"/>
                <w:lang w:val="es-ES"/>
              </w:rPr>
              <w:t>Reflexión:</w:t>
            </w:r>
          </w:p>
          <w:p w14:paraId="3B96DE72" w14:textId="58ED5DD0" w:rsidR="0010289B" w:rsidRPr="0010289B" w:rsidRDefault="0010289B" w:rsidP="0010289B">
            <w:pPr>
              <w:shd w:val="clear" w:color="auto" w:fill="F3F3F3"/>
              <w:spacing w:before="180"/>
              <w:rPr>
                <w:rFonts w:ascii="Segoe UI" w:eastAsia="Times New Roman" w:hAnsi="Segoe UI" w:cs="Segoe UI"/>
                <w:sz w:val="21"/>
                <w:szCs w:val="21"/>
                <w:lang w:eastAsia="es-PE"/>
              </w:rPr>
            </w:pPr>
            <w:r>
              <w:rPr>
                <w:rFonts w:ascii="Segoe UI" w:eastAsia="Times New Roman" w:hAnsi="Segoe UI" w:cs="Segoe UI"/>
                <w:sz w:val="21"/>
                <w:szCs w:val="21"/>
                <w:lang w:eastAsia="es-PE"/>
              </w:rPr>
              <w:t xml:space="preserve">El docente </w:t>
            </w:r>
            <w:r w:rsidRPr="0010289B">
              <w:rPr>
                <w:rFonts w:ascii="Segoe UI" w:eastAsia="Times New Roman" w:hAnsi="Segoe UI" w:cs="Segoe UI"/>
                <w:sz w:val="21"/>
                <w:szCs w:val="21"/>
                <w:lang w:eastAsia="es-PE"/>
              </w:rPr>
              <w:t>Introducir los conceptos clave necesarios para realizar el balance, como ingresos, costos, gastos y ganancias.</w:t>
            </w:r>
          </w:p>
          <w:p w14:paraId="25E099AD" w14:textId="77777777" w:rsidR="0010289B" w:rsidRPr="0010289B" w:rsidRDefault="0010289B" w:rsidP="0010289B">
            <w:pPr>
              <w:shd w:val="clear" w:color="auto" w:fill="F3F3F3"/>
              <w:spacing w:before="180"/>
              <w:rPr>
                <w:rFonts w:ascii="Segoe UI" w:eastAsia="Times New Roman" w:hAnsi="Segoe UI" w:cs="Segoe UI"/>
                <w:sz w:val="21"/>
                <w:szCs w:val="21"/>
                <w:lang w:eastAsia="es-PE"/>
              </w:rPr>
            </w:pPr>
            <w:r w:rsidRPr="0010289B">
              <w:rPr>
                <w:rFonts w:ascii="Segoe UI" w:eastAsia="Times New Roman" w:hAnsi="Segoe UI" w:cs="Segoe UI"/>
                <w:sz w:val="21"/>
                <w:szCs w:val="21"/>
                <w:lang w:eastAsia="es-PE"/>
              </w:rPr>
              <w:t>Ejemplo: “Primero, repasemos qué son los ingresos, los costos y las ganancias…”</w:t>
            </w:r>
          </w:p>
          <w:p w14:paraId="347448A8" w14:textId="284B9FB9" w:rsidR="0010289B" w:rsidRPr="0010289B" w:rsidRDefault="0010289B" w:rsidP="0010289B">
            <w:pPr>
              <w:shd w:val="clear" w:color="auto" w:fill="F3F3F3"/>
              <w:spacing w:before="180"/>
              <w:rPr>
                <w:rFonts w:ascii="Segoe UI" w:eastAsia="Times New Roman" w:hAnsi="Segoe UI" w:cs="Segoe UI"/>
                <w:sz w:val="21"/>
                <w:szCs w:val="21"/>
                <w:lang w:eastAsia="es-PE"/>
              </w:rPr>
            </w:pPr>
            <w:r>
              <w:rPr>
                <w:rFonts w:ascii="Segoe UI" w:eastAsia="Times New Roman" w:hAnsi="Segoe UI" w:cs="Segoe UI"/>
                <w:sz w:val="21"/>
                <w:szCs w:val="21"/>
                <w:lang w:eastAsia="es-PE"/>
              </w:rPr>
              <w:t xml:space="preserve">         </w:t>
            </w:r>
            <w:r w:rsidRPr="0010289B">
              <w:rPr>
                <w:rFonts w:ascii="Segoe UI" w:eastAsia="Times New Roman" w:hAnsi="Segoe UI" w:cs="Segoe UI"/>
                <w:sz w:val="21"/>
                <w:szCs w:val="21"/>
                <w:lang w:eastAsia="es-PE"/>
              </w:rPr>
              <w:t>Presentar un ejemplo sencillo de cómo realizar un balance financiero utilizando datos ficticios.</w:t>
            </w:r>
          </w:p>
          <w:p w14:paraId="6C142175" w14:textId="72EE189F" w:rsidR="0010289B" w:rsidRPr="0010289B" w:rsidRDefault="0010289B" w:rsidP="0010289B">
            <w:pPr>
              <w:shd w:val="clear" w:color="auto" w:fill="F3F3F3"/>
              <w:spacing w:before="180"/>
              <w:rPr>
                <w:rFonts w:ascii="Segoe UI" w:eastAsia="Times New Roman" w:hAnsi="Segoe UI" w:cs="Segoe UI"/>
                <w:sz w:val="21"/>
                <w:szCs w:val="21"/>
                <w:lang w:eastAsia="es-PE"/>
              </w:rPr>
            </w:pPr>
            <w:r>
              <w:rPr>
                <w:rFonts w:ascii="Segoe UI" w:eastAsia="Times New Roman" w:hAnsi="Segoe UI" w:cs="Segoe UI"/>
                <w:sz w:val="21"/>
                <w:szCs w:val="21"/>
                <w:lang w:eastAsia="es-PE"/>
              </w:rPr>
              <w:t xml:space="preserve">     </w:t>
            </w:r>
            <w:r w:rsidRPr="0010289B">
              <w:rPr>
                <w:rFonts w:ascii="Segoe UI" w:eastAsia="Times New Roman" w:hAnsi="Segoe UI" w:cs="Segoe UI"/>
                <w:sz w:val="21"/>
                <w:szCs w:val="21"/>
                <w:lang w:eastAsia="es-PE"/>
              </w:rPr>
              <w:t>Ejemplo: “Veamos un ejemplo sencillo de cómo hacer un balance financiero…”</w:t>
            </w:r>
          </w:p>
          <w:p w14:paraId="5B5469D5" w14:textId="38AD24A0" w:rsidR="0010289B" w:rsidRPr="0010289B" w:rsidRDefault="0010289B" w:rsidP="0010289B">
            <w:pPr>
              <w:shd w:val="clear" w:color="auto" w:fill="F3F3F3"/>
              <w:spacing w:before="180"/>
              <w:rPr>
                <w:rFonts w:ascii="Segoe UI" w:eastAsia="Times New Roman" w:hAnsi="Segoe UI" w:cs="Segoe UI"/>
                <w:sz w:val="21"/>
                <w:szCs w:val="21"/>
                <w:lang w:eastAsia="es-PE"/>
              </w:rPr>
            </w:pPr>
            <w:r>
              <w:rPr>
                <w:rFonts w:ascii="Segoe UI" w:eastAsia="Times New Roman" w:hAnsi="Segoe UI" w:cs="Segoe UI"/>
                <w:sz w:val="21"/>
                <w:szCs w:val="21"/>
                <w:lang w:eastAsia="es-PE"/>
              </w:rPr>
              <w:t xml:space="preserve">     </w:t>
            </w:r>
            <w:r w:rsidRPr="0010289B">
              <w:rPr>
                <w:rFonts w:ascii="Segoe UI" w:eastAsia="Times New Roman" w:hAnsi="Segoe UI" w:cs="Segoe UI"/>
                <w:sz w:val="21"/>
                <w:szCs w:val="21"/>
                <w:lang w:eastAsia="es-PE"/>
              </w:rPr>
              <w:t xml:space="preserve"> Dividir a los estudiantes en grupos y asignarles la tarea de recolectar datos de ventas, costos y beneficios de los pequeños negocios de la feria.</w:t>
            </w:r>
          </w:p>
          <w:p w14:paraId="2070F759" w14:textId="370884B8" w:rsidR="00D31ED0" w:rsidRPr="0010289B" w:rsidRDefault="0010289B" w:rsidP="0010289B">
            <w:pPr>
              <w:shd w:val="clear" w:color="auto" w:fill="F3F3F3"/>
              <w:spacing w:before="180"/>
              <w:ind w:left="720"/>
              <w:rPr>
                <w:rFonts w:ascii="Segoe UI" w:eastAsia="Times New Roman" w:hAnsi="Segoe UI" w:cs="Segoe UI"/>
                <w:sz w:val="21"/>
                <w:szCs w:val="21"/>
                <w:lang w:eastAsia="es-PE"/>
              </w:rPr>
            </w:pPr>
            <w:r w:rsidRPr="00D86E5E">
              <w:rPr>
                <w:rFonts w:ascii="Arial" w:eastAsia="Times New Roman" w:hAnsi="Arial" w:cs="Arial"/>
                <w:sz w:val="21"/>
                <w:szCs w:val="21"/>
                <w:lang w:eastAsia="es-PE"/>
              </w:rPr>
              <w:t>“Ahora, en grupos, recolecten los datos de ventas y costos de los negocios de la feria.”</w:t>
            </w:r>
          </w:p>
        </w:tc>
      </w:tr>
    </w:tbl>
    <w:p w14:paraId="79B0831C" w14:textId="77777777" w:rsidR="00D31ED0" w:rsidRPr="00664C53" w:rsidRDefault="00D31ED0" w:rsidP="00D31ED0">
      <w:pPr>
        <w:ind w:right="-7"/>
        <w:jc w:val="both"/>
        <w:rPr>
          <w:rFonts w:ascii="Barlow" w:hAnsi="Barlow" w:cs="Arial"/>
          <w:b/>
          <w:bCs/>
          <w:i/>
          <w:iCs/>
          <w:color w:val="2E74B5" w:themeColor="accent5" w:themeShade="BF"/>
          <w:sz w:val="20"/>
          <w:szCs w:val="20"/>
          <w:lang w:val="es-ES"/>
        </w:rPr>
      </w:pPr>
    </w:p>
    <w:p w14:paraId="03A2B7D8" w14:textId="68A09019" w:rsidR="00D31ED0" w:rsidRPr="00664C53" w:rsidRDefault="00D31ED0" w:rsidP="00D31ED0">
      <w:pPr>
        <w:rPr>
          <w:rFonts w:ascii="Barlow" w:hAnsi="Barlow" w:cs="Arial"/>
          <w:sz w:val="20"/>
          <w:szCs w:val="20"/>
          <w:lang w:val="es-ES"/>
        </w:rPr>
      </w:pPr>
    </w:p>
    <w:p w14:paraId="147397E3" w14:textId="77777777" w:rsidR="00D31ED0" w:rsidRPr="00664C53" w:rsidRDefault="00D31ED0" w:rsidP="00D31ED0">
      <w:pPr>
        <w:shd w:val="clear" w:color="auto" w:fill="A9B5FE"/>
        <w:ind w:right="-7"/>
        <w:jc w:val="center"/>
        <w:rPr>
          <w:rFonts w:ascii="Barlow" w:hAnsi="Barlow" w:cs="Arial"/>
          <w:b/>
          <w:bCs/>
          <w:color w:val="4410FF"/>
          <w:lang w:val="es-ES"/>
        </w:rPr>
      </w:pPr>
      <w:r w:rsidRPr="00664C53">
        <w:rPr>
          <w:rFonts w:ascii="Barlow" w:hAnsi="Barlow" w:cs="Arial"/>
          <w:b/>
          <w:bCs/>
          <w:color w:val="4410FF"/>
          <w:lang w:val="es-ES"/>
        </w:rPr>
        <w:t>CIERRE:</w:t>
      </w:r>
    </w:p>
    <w:p w14:paraId="31969EB5" w14:textId="77777777" w:rsidR="00D31ED0" w:rsidRPr="00664C53" w:rsidRDefault="00D31ED0" w:rsidP="00D31ED0">
      <w:pPr>
        <w:ind w:right="-7"/>
        <w:jc w:val="both"/>
        <w:rPr>
          <w:rFonts w:ascii="Barlow" w:hAnsi="Barlow" w:cs="Arial"/>
          <w:sz w:val="20"/>
          <w:szCs w:val="20"/>
          <w:lang w:val="es-ES"/>
        </w:rPr>
      </w:pPr>
    </w:p>
    <w:p w14:paraId="7A5344EA" w14:textId="77777777" w:rsidR="00D31ED0" w:rsidRPr="00664C53" w:rsidRDefault="00D31ED0" w:rsidP="00D31ED0">
      <w:pPr>
        <w:ind w:right="-7"/>
        <w:jc w:val="both"/>
        <w:rPr>
          <w:rFonts w:ascii="Barlow" w:hAnsi="Barlow" w:cs="Arial"/>
          <w:sz w:val="20"/>
          <w:szCs w:val="20"/>
          <w:lang w:val="es-ES"/>
        </w:rPr>
      </w:pPr>
    </w:p>
    <w:tbl>
      <w:tblPr>
        <w:tblStyle w:val="Tablaconcuadrcula"/>
        <w:tblW w:w="0" w:type="auto"/>
        <w:tblLook w:val="04A0" w:firstRow="1" w:lastRow="0" w:firstColumn="1" w:lastColumn="0" w:noHBand="0" w:noVBand="1"/>
      </w:tblPr>
      <w:tblGrid>
        <w:gridCol w:w="1370"/>
        <w:gridCol w:w="8399"/>
      </w:tblGrid>
      <w:tr w:rsidR="00D31ED0" w:rsidRPr="00664C53" w14:paraId="30AB1120" w14:textId="77777777" w:rsidTr="00D546B1">
        <w:trPr>
          <w:trHeight w:val="8949"/>
        </w:trPr>
        <w:tc>
          <w:tcPr>
            <w:tcW w:w="1370" w:type="dxa"/>
            <w:tcBorders>
              <w:top w:val="single" w:sz="4" w:space="0" w:color="4410FF"/>
              <w:left w:val="single" w:sz="4" w:space="0" w:color="4410FF"/>
              <w:bottom w:val="single" w:sz="4" w:space="0" w:color="4410FF"/>
              <w:right w:val="single" w:sz="4" w:space="0" w:color="4410FF"/>
            </w:tcBorders>
            <w:vAlign w:val="center"/>
          </w:tcPr>
          <w:p w14:paraId="6787C9EE" w14:textId="3EAA88DE" w:rsidR="00D31ED0" w:rsidRPr="00664C53" w:rsidRDefault="00600FBF" w:rsidP="005A318D">
            <w:pPr>
              <w:ind w:right="-7"/>
              <w:rPr>
                <w:rFonts w:ascii="Barlow" w:hAnsi="Barlow" w:cs="Arial"/>
                <w:b/>
                <w:bCs/>
                <w:color w:val="4410FF"/>
                <w:sz w:val="20"/>
                <w:szCs w:val="20"/>
                <w:lang w:val="es-ES"/>
              </w:rPr>
            </w:pPr>
            <w:r>
              <w:rPr>
                <w:rFonts w:ascii="Barlow" w:hAnsi="Barlow" w:cs="Arial"/>
                <w:b/>
                <w:bCs/>
                <w:color w:val="4410FF"/>
                <w:sz w:val="20"/>
                <w:szCs w:val="20"/>
                <w:lang w:val="es-ES"/>
              </w:rPr>
              <w:lastRenderedPageBreak/>
              <w:t>Fotografías del CIERRE de la sesión</w:t>
            </w:r>
          </w:p>
        </w:tc>
        <w:tc>
          <w:tcPr>
            <w:tcW w:w="8399" w:type="dxa"/>
            <w:tcBorders>
              <w:top w:val="single" w:sz="4" w:space="0" w:color="4410FF"/>
              <w:left w:val="single" w:sz="4" w:space="0" w:color="4410FF"/>
              <w:bottom w:val="single" w:sz="4" w:space="0" w:color="4410FF"/>
              <w:right w:val="single" w:sz="4" w:space="0" w:color="4410FF"/>
            </w:tcBorders>
          </w:tcPr>
          <w:p w14:paraId="5F5A924A" w14:textId="423C236C" w:rsidR="00D31ED0" w:rsidRPr="00664C53" w:rsidRDefault="009C0789" w:rsidP="005A318D">
            <w:pPr>
              <w:rPr>
                <w:rFonts w:ascii="Barlow" w:hAnsi="Barlow" w:cs="Arial"/>
                <w:b/>
                <w:bCs/>
                <w:color w:val="4410FF"/>
                <w:sz w:val="20"/>
                <w:szCs w:val="20"/>
                <w:lang w:val="es-ES"/>
              </w:rPr>
            </w:pPr>
            <w:r>
              <w:rPr>
                <w:noProof/>
                <w14:ligatures w14:val="standardContextual"/>
              </w:rPr>
              <w:drawing>
                <wp:anchor distT="0" distB="0" distL="114300" distR="114300" simplePos="0" relativeHeight="251675650" behindDoc="0" locked="0" layoutInCell="1" allowOverlap="1" wp14:anchorId="1827C339" wp14:editId="00ED7350">
                  <wp:simplePos x="0" y="0"/>
                  <wp:positionH relativeFrom="column">
                    <wp:posOffset>61766</wp:posOffset>
                  </wp:positionH>
                  <wp:positionV relativeFrom="paragraph">
                    <wp:posOffset>3464869</wp:posOffset>
                  </wp:positionV>
                  <wp:extent cx="2870200" cy="1367155"/>
                  <wp:effectExtent l="0" t="0" r="6350" b="4445"/>
                  <wp:wrapThrough wrapText="bothSides">
                    <wp:wrapPolygon edited="0">
                      <wp:start x="0" y="0"/>
                      <wp:lineTo x="0" y="21369"/>
                      <wp:lineTo x="21504" y="21369"/>
                      <wp:lineTo x="21504" y="0"/>
                      <wp:lineTo x="0" y="0"/>
                    </wp:wrapPolygon>
                  </wp:wrapThrough>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870200" cy="1367155"/>
                          </a:xfrm>
                          <a:prstGeom prst="rect">
                            <a:avLst/>
                          </a:prstGeom>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673602" behindDoc="0" locked="0" layoutInCell="1" allowOverlap="1" wp14:anchorId="016814C6" wp14:editId="05FFE3A1">
                  <wp:simplePos x="0" y="0"/>
                  <wp:positionH relativeFrom="column">
                    <wp:posOffset>-45617</wp:posOffset>
                  </wp:positionH>
                  <wp:positionV relativeFrom="paragraph">
                    <wp:posOffset>1463298</wp:posOffset>
                  </wp:positionV>
                  <wp:extent cx="2817341" cy="1840222"/>
                  <wp:effectExtent l="0" t="0" r="2540" b="8255"/>
                  <wp:wrapTopAndBottom/>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817341" cy="1840222"/>
                          </a:xfrm>
                          <a:prstGeom prst="rect">
                            <a:avLst/>
                          </a:prstGeom>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671554" behindDoc="0" locked="0" layoutInCell="1" allowOverlap="1" wp14:anchorId="167C88A5" wp14:editId="52CE01A5">
                  <wp:simplePos x="0" y="0"/>
                  <wp:positionH relativeFrom="column">
                    <wp:posOffset>-65370</wp:posOffset>
                  </wp:positionH>
                  <wp:positionV relativeFrom="paragraph">
                    <wp:posOffset>38357</wp:posOffset>
                  </wp:positionV>
                  <wp:extent cx="2928451" cy="1425146"/>
                  <wp:effectExtent l="0" t="0" r="5715" b="3810"/>
                  <wp:wrapThrough wrapText="bothSides">
                    <wp:wrapPolygon edited="0">
                      <wp:start x="0" y="0"/>
                      <wp:lineTo x="0" y="21369"/>
                      <wp:lineTo x="21502" y="21369"/>
                      <wp:lineTo x="21502"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28451" cy="1425146"/>
                          </a:xfrm>
                          <a:prstGeom prst="rect">
                            <a:avLst/>
                          </a:prstGeom>
                        </pic:spPr>
                      </pic:pic>
                    </a:graphicData>
                  </a:graphic>
                  <wp14:sizeRelH relativeFrom="page">
                    <wp14:pctWidth>0</wp14:pctWidth>
                  </wp14:sizeRelH>
                  <wp14:sizeRelV relativeFrom="page">
                    <wp14:pctHeight>0</wp14:pctHeight>
                  </wp14:sizeRelV>
                </wp:anchor>
              </w:drawing>
            </w:r>
          </w:p>
        </w:tc>
      </w:tr>
      <w:tr w:rsidR="00D31ED0" w:rsidRPr="00664C53" w14:paraId="0A0155D8" w14:textId="77777777" w:rsidTr="00600FBF">
        <w:trPr>
          <w:trHeight w:val="4099"/>
        </w:trPr>
        <w:tc>
          <w:tcPr>
            <w:tcW w:w="9769" w:type="dxa"/>
            <w:gridSpan w:val="2"/>
            <w:tcBorders>
              <w:top w:val="single" w:sz="4" w:space="0" w:color="4410FF"/>
              <w:left w:val="single" w:sz="4" w:space="0" w:color="4410FF"/>
              <w:bottom w:val="single" w:sz="4" w:space="0" w:color="4410FF"/>
              <w:right w:val="single" w:sz="4" w:space="0" w:color="4410FF"/>
            </w:tcBorders>
          </w:tcPr>
          <w:p w14:paraId="2DBCD636" w14:textId="77777777" w:rsidR="00D31ED0" w:rsidRDefault="00D31ED0" w:rsidP="005A318D">
            <w:pPr>
              <w:rPr>
                <w:rFonts w:ascii="Barlow" w:hAnsi="Barlow" w:cs="Arial"/>
                <w:b/>
                <w:bCs/>
                <w:color w:val="4410FF"/>
                <w:sz w:val="20"/>
                <w:szCs w:val="20"/>
                <w:u w:val="single"/>
                <w:lang w:val="es-ES"/>
              </w:rPr>
            </w:pPr>
            <w:r w:rsidRPr="00664C53">
              <w:rPr>
                <w:rFonts w:ascii="Barlow" w:hAnsi="Barlow" w:cs="Arial"/>
                <w:b/>
                <w:bCs/>
                <w:color w:val="4410FF"/>
                <w:sz w:val="20"/>
                <w:szCs w:val="20"/>
                <w:u w:val="single"/>
                <w:lang w:val="es-ES"/>
              </w:rPr>
              <w:t>Reflexión:</w:t>
            </w:r>
          </w:p>
          <w:p w14:paraId="6259F6CF" w14:textId="430E7796" w:rsidR="009C0789" w:rsidRPr="00D86E5E" w:rsidRDefault="009C0789" w:rsidP="009C0789">
            <w:pPr>
              <w:shd w:val="clear" w:color="auto" w:fill="F3F3F3"/>
              <w:spacing w:before="120"/>
              <w:rPr>
                <w:rFonts w:ascii="Arial" w:eastAsia="Times New Roman" w:hAnsi="Arial" w:cs="Arial"/>
                <w:sz w:val="21"/>
                <w:szCs w:val="21"/>
                <w:lang w:eastAsia="es-PE"/>
              </w:rPr>
            </w:pPr>
            <w:r w:rsidRPr="00D86E5E">
              <w:rPr>
                <w:rFonts w:ascii="Arial" w:eastAsia="Times New Roman" w:hAnsi="Arial" w:cs="Arial"/>
                <w:sz w:val="21"/>
                <w:szCs w:val="21"/>
                <w:lang w:eastAsia="es-PE"/>
              </w:rPr>
              <w:t>Reflexionar sobre los aprendizajes y evaluar el proceso.</w:t>
            </w:r>
          </w:p>
          <w:p w14:paraId="305E5444" w14:textId="76E17A97" w:rsidR="009C0789" w:rsidRPr="00D86E5E" w:rsidRDefault="009C0789" w:rsidP="009C0789">
            <w:pPr>
              <w:numPr>
                <w:ilvl w:val="0"/>
                <w:numId w:val="8"/>
              </w:numPr>
              <w:shd w:val="clear" w:color="auto" w:fill="F3F3F3"/>
              <w:spacing w:before="100" w:beforeAutospacing="1" w:after="100" w:afterAutospacing="1"/>
              <w:ind w:left="0"/>
              <w:rPr>
                <w:rFonts w:ascii="Arial" w:eastAsia="Times New Roman" w:hAnsi="Arial" w:cs="Arial"/>
                <w:sz w:val="21"/>
                <w:szCs w:val="21"/>
                <w:lang w:eastAsia="es-PE"/>
              </w:rPr>
            </w:pPr>
            <w:r w:rsidRPr="00D86E5E">
              <w:rPr>
                <w:rFonts w:ascii="Arial" w:eastAsia="Times New Roman" w:hAnsi="Arial" w:cs="Arial"/>
                <w:sz w:val="21"/>
                <w:szCs w:val="21"/>
                <w:lang w:eastAsia="es-PE"/>
              </w:rPr>
              <w:t xml:space="preserve"> Ayudar a los estudiantes a crear un informe detallado que incluya ingresos, gastos y ganancias netas.</w:t>
            </w:r>
          </w:p>
          <w:p w14:paraId="2DD39237" w14:textId="4E92A9A7" w:rsidR="009C0789" w:rsidRPr="00D86E5E" w:rsidRDefault="009C0789" w:rsidP="009C0789">
            <w:pPr>
              <w:numPr>
                <w:ilvl w:val="1"/>
                <w:numId w:val="8"/>
              </w:numPr>
              <w:shd w:val="clear" w:color="auto" w:fill="F3F3F3"/>
              <w:spacing w:before="100" w:beforeAutospacing="1" w:after="100" w:afterAutospacing="1"/>
              <w:ind w:left="0"/>
              <w:rPr>
                <w:rFonts w:ascii="Arial" w:eastAsia="Times New Roman" w:hAnsi="Arial" w:cs="Arial"/>
                <w:sz w:val="21"/>
                <w:szCs w:val="21"/>
                <w:lang w:eastAsia="es-PE"/>
              </w:rPr>
            </w:pPr>
            <w:r>
              <w:rPr>
                <w:rFonts w:ascii="Arial" w:eastAsia="Times New Roman" w:hAnsi="Arial" w:cs="Arial"/>
                <w:sz w:val="21"/>
                <w:szCs w:val="21"/>
                <w:lang w:eastAsia="es-PE"/>
              </w:rPr>
              <w:t xml:space="preserve"> </w:t>
            </w:r>
            <w:r w:rsidRPr="00D86E5E">
              <w:rPr>
                <w:rFonts w:ascii="Arial" w:eastAsia="Times New Roman" w:hAnsi="Arial" w:cs="Arial"/>
                <w:sz w:val="21"/>
                <w:szCs w:val="21"/>
                <w:lang w:eastAsia="es-PE"/>
              </w:rPr>
              <w:t>“Con los datos analizados, creen un informe detallado de su balance financiero.”</w:t>
            </w:r>
          </w:p>
          <w:p w14:paraId="289D15D5" w14:textId="67174D6F" w:rsidR="009C0789" w:rsidRPr="00D86E5E" w:rsidRDefault="009C0789" w:rsidP="009C0789">
            <w:pPr>
              <w:numPr>
                <w:ilvl w:val="0"/>
                <w:numId w:val="8"/>
              </w:numPr>
              <w:shd w:val="clear" w:color="auto" w:fill="F3F3F3"/>
              <w:spacing w:before="100" w:beforeAutospacing="1" w:after="100" w:afterAutospacing="1"/>
              <w:ind w:left="0"/>
              <w:rPr>
                <w:rFonts w:ascii="Arial" w:eastAsia="Times New Roman" w:hAnsi="Arial" w:cs="Arial"/>
                <w:sz w:val="21"/>
                <w:szCs w:val="21"/>
                <w:lang w:eastAsia="es-PE"/>
              </w:rPr>
            </w:pPr>
            <w:r w:rsidRPr="00D86E5E">
              <w:rPr>
                <w:rFonts w:ascii="Arial" w:eastAsia="Times New Roman" w:hAnsi="Arial" w:cs="Arial"/>
                <w:sz w:val="21"/>
                <w:szCs w:val="21"/>
                <w:lang w:eastAsia="es-PE"/>
              </w:rPr>
              <w:t xml:space="preserve"> Cada grupo presenta sus hallazgos y el balance financiero de su negocio.</w:t>
            </w:r>
          </w:p>
          <w:p w14:paraId="4072AA70" w14:textId="2F518477" w:rsidR="00D31ED0" w:rsidRPr="005C447D" w:rsidRDefault="00D31ED0" w:rsidP="005A318D">
            <w:pPr>
              <w:rPr>
                <w:rFonts w:ascii="Barlow" w:hAnsi="Barlow" w:cs="Arial"/>
                <w:b/>
                <w:bCs/>
                <w:color w:val="4410FF"/>
                <w:sz w:val="20"/>
                <w:szCs w:val="20"/>
                <w:lang w:val="es-ES"/>
              </w:rPr>
            </w:pPr>
          </w:p>
        </w:tc>
      </w:tr>
    </w:tbl>
    <w:p w14:paraId="7046FA0F" w14:textId="77777777" w:rsidR="00D31ED0" w:rsidRDefault="00D31ED0" w:rsidP="00600FBF">
      <w:pPr>
        <w:ind w:right="-7"/>
        <w:jc w:val="both"/>
        <w:rPr>
          <w:rFonts w:ascii="Barlow" w:hAnsi="Barlow" w:cs="Arial"/>
          <w:sz w:val="20"/>
          <w:szCs w:val="20"/>
          <w:lang w:val="es-ES"/>
        </w:rPr>
      </w:pPr>
    </w:p>
    <w:sectPr w:rsidR="00D31ED0" w:rsidSect="00D31ED0">
      <w:headerReference w:type="default" r:id="rId20"/>
      <w:pgSz w:w="11900" w:h="16840"/>
      <w:pgMar w:top="1304" w:right="987" w:bottom="845"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324FFA" w14:textId="77777777" w:rsidR="00EC57D8" w:rsidRDefault="00EC57D8">
      <w:r>
        <w:separator/>
      </w:r>
    </w:p>
  </w:endnote>
  <w:endnote w:type="continuationSeparator" w:id="0">
    <w:p w14:paraId="1357B32A" w14:textId="77777777" w:rsidR="00EC57D8" w:rsidRDefault="00EC57D8">
      <w:r>
        <w:continuationSeparator/>
      </w:r>
    </w:p>
  </w:endnote>
  <w:endnote w:type="continuationNotice" w:id="1">
    <w:p w14:paraId="3D55DF86" w14:textId="77777777" w:rsidR="00EC57D8" w:rsidRDefault="00EC57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arlow">
    <w:altName w:val="Calibri"/>
    <w:charset w:val="00"/>
    <w:family w:val="auto"/>
    <w:pitch w:val="variable"/>
    <w:sig w:usb0="20000007" w:usb1="00000000" w:usb2="00000000" w:usb3="00000000" w:csb0="0000019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2489C5" w14:textId="77777777" w:rsidR="00EC57D8" w:rsidRDefault="00EC57D8">
      <w:r>
        <w:separator/>
      </w:r>
    </w:p>
  </w:footnote>
  <w:footnote w:type="continuationSeparator" w:id="0">
    <w:p w14:paraId="3CC0A5DF" w14:textId="77777777" w:rsidR="00EC57D8" w:rsidRDefault="00EC57D8">
      <w:r>
        <w:continuationSeparator/>
      </w:r>
    </w:p>
  </w:footnote>
  <w:footnote w:type="continuationNotice" w:id="1">
    <w:p w14:paraId="626E6F1F" w14:textId="77777777" w:rsidR="00EC57D8" w:rsidRDefault="00EC57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C65F9" w14:textId="0BB17A25" w:rsidR="00D31ED0" w:rsidRDefault="00D31ED0" w:rsidP="00E96F50">
    <w:pPr>
      <w:pStyle w:val="Encabezado"/>
    </w:pPr>
    <w:r>
      <w:rPr>
        <w:noProof/>
        <w:lang w:val="en-US"/>
      </w:rPr>
      <w:drawing>
        <wp:anchor distT="0" distB="0" distL="114300" distR="114300" simplePos="0" relativeHeight="251658240" behindDoc="0" locked="0" layoutInCell="1" allowOverlap="1" wp14:anchorId="34FCAA57" wp14:editId="73197B9C">
          <wp:simplePos x="0" y="0"/>
          <wp:positionH relativeFrom="margin">
            <wp:posOffset>6129</wp:posOffset>
          </wp:positionH>
          <wp:positionV relativeFrom="paragraph">
            <wp:posOffset>-182880</wp:posOffset>
          </wp:positionV>
          <wp:extent cx="795647" cy="343358"/>
          <wp:effectExtent l="0" t="0" r="5080" b="0"/>
          <wp:wrapNone/>
          <wp:docPr id="7" name="Imagen 7" descr="Un letrero de color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Un letrero de color negro&#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647" cy="34335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8241" behindDoc="0" locked="0" layoutInCell="1" allowOverlap="1" wp14:anchorId="51B85B11" wp14:editId="32A7926B">
          <wp:simplePos x="0" y="0"/>
          <wp:positionH relativeFrom="rightMargin">
            <wp:posOffset>-660517</wp:posOffset>
          </wp:positionH>
          <wp:positionV relativeFrom="paragraph">
            <wp:posOffset>-221046</wp:posOffset>
          </wp:positionV>
          <wp:extent cx="609600" cy="444878"/>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9600" cy="4448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60BCA6" w14:textId="77777777" w:rsidR="00D31ED0" w:rsidRPr="00E96F50" w:rsidRDefault="00D31ED0" w:rsidP="00E96F5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4967AC"/>
    <w:multiLevelType w:val="multilevel"/>
    <w:tmpl w:val="058AB9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6602DBC"/>
    <w:multiLevelType w:val="multilevel"/>
    <w:tmpl w:val="6C2E9F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7B43BA4"/>
    <w:multiLevelType w:val="hybridMultilevel"/>
    <w:tmpl w:val="5FF00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7A25C7"/>
    <w:multiLevelType w:val="multilevel"/>
    <w:tmpl w:val="DCCE7E4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221066F"/>
    <w:multiLevelType w:val="multilevel"/>
    <w:tmpl w:val="256E33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3257516"/>
    <w:multiLevelType w:val="hybridMultilevel"/>
    <w:tmpl w:val="39F4C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3912590"/>
    <w:multiLevelType w:val="multilevel"/>
    <w:tmpl w:val="58AC42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0681237"/>
    <w:multiLevelType w:val="multilevel"/>
    <w:tmpl w:val="E11EBC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5"/>
  </w:num>
  <w:num w:numId="3">
    <w:abstractNumId w:val="2"/>
  </w:num>
  <w:num w:numId="4">
    <w:abstractNumId w:val="4"/>
  </w:num>
  <w:num w:numId="5">
    <w:abstractNumId w:val="0"/>
  </w:num>
  <w:num w:numId="6">
    <w:abstractNumId w:val="6"/>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ED0"/>
    <w:rsid w:val="0010289B"/>
    <w:rsid w:val="00135F72"/>
    <w:rsid w:val="001B5EA1"/>
    <w:rsid w:val="00312647"/>
    <w:rsid w:val="0032723F"/>
    <w:rsid w:val="004550C3"/>
    <w:rsid w:val="00600FBF"/>
    <w:rsid w:val="00725ED9"/>
    <w:rsid w:val="00743846"/>
    <w:rsid w:val="007B4341"/>
    <w:rsid w:val="008145C1"/>
    <w:rsid w:val="0084086C"/>
    <w:rsid w:val="0091349F"/>
    <w:rsid w:val="00917CF8"/>
    <w:rsid w:val="009C0789"/>
    <w:rsid w:val="00B01B73"/>
    <w:rsid w:val="00BD1834"/>
    <w:rsid w:val="00CB65E6"/>
    <w:rsid w:val="00D053AC"/>
    <w:rsid w:val="00D065AC"/>
    <w:rsid w:val="00D31ED0"/>
    <w:rsid w:val="00D546B1"/>
    <w:rsid w:val="00D56D41"/>
    <w:rsid w:val="00D72439"/>
    <w:rsid w:val="00D72651"/>
    <w:rsid w:val="00DC1FF3"/>
    <w:rsid w:val="00E633FB"/>
    <w:rsid w:val="00EC03FA"/>
    <w:rsid w:val="00EC57D8"/>
    <w:rsid w:val="00EF3411"/>
    <w:rsid w:val="00F44696"/>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DB3937"/>
  <w15:chartTrackingRefBased/>
  <w15:docId w15:val="{C93CBB3A-167D-4984-83AB-021647293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s-PE"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31ED0"/>
    <w:pPr>
      <w:spacing w:after="0" w:line="240" w:lineRule="auto"/>
    </w:pPr>
    <w:rPr>
      <w:kern w:val="0"/>
      <w:sz w:val="24"/>
      <w:szCs w:val="24"/>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D31ED0"/>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D31ED0"/>
    <w:pPr>
      <w:tabs>
        <w:tab w:val="center" w:pos="4419"/>
        <w:tab w:val="right" w:pos="8838"/>
      </w:tabs>
    </w:pPr>
  </w:style>
  <w:style w:type="character" w:customStyle="1" w:styleId="EncabezadoCar">
    <w:name w:val="Encabezado Car"/>
    <w:basedOn w:val="Fuentedeprrafopredeter"/>
    <w:link w:val="Encabezado"/>
    <w:uiPriority w:val="99"/>
    <w:rsid w:val="00D31ED0"/>
    <w:rPr>
      <w:kern w:val="0"/>
      <w:sz w:val="24"/>
      <w:szCs w:val="24"/>
      <w14:ligatures w14:val="none"/>
    </w:rPr>
  </w:style>
  <w:style w:type="paragraph" w:styleId="Prrafodelista">
    <w:name w:val="List Paragraph"/>
    <w:aliases w:val="Bulleted List,Fundamentacion,Lista vistosa - Énfasis 11,Párrafo de lista2,Párrafo de lista1,SubPárrafo de lista,List Paragraph,Lista media 2 - Énfasis 41,Cita Pie de Página,titulo,ASPECTOS GENERALES,Lista vistosa - Énfasis 111,TITULO A"/>
    <w:basedOn w:val="Normal"/>
    <w:link w:val="PrrafodelistaCar"/>
    <w:uiPriority w:val="34"/>
    <w:qFormat/>
    <w:rsid w:val="00D31ED0"/>
    <w:pPr>
      <w:ind w:left="720"/>
      <w:contextualSpacing/>
    </w:pPr>
  </w:style>
  <w:style w:type="paragraph" w:styleId="Sinespaciado">
    <w:name w:val="No Spacing"/>
    <w:uiPriority w:val="1"/>
    <w:qFormat/>
    <w:rsid w:val="00D31ED0"/>
    <w:pPr>
      <w:spacing w:after="0" w:line="240" w:lineRule="auto"/>
    </w:pPr>
    <w:rPr>
      <w:rFonts w:ascii="Times New Roman" w:eastAsia="Times New Roman" w:hAnsi="Times New Roman" w:cs="Times New Roman"/>
      <w:kern w:val="0"/>
      <w:sz w:val="24"/>
      <w:szCs w:val="24"/>
      <w:lang w:val="es-MX" w:eastAsia="es-MX"/>
      <w14:ligatures w14:val="none"/>
    </w:rPr>
  </w:style>
  <w:style w:type="character" w:customStyle="1" w:styleId="PrrafodelistaCar">
    <w:name w:val="Párrafo de lista Car"/>
    <w:aliases w:val="Bulleted List Car,Fundamentacion Car,Lista vistosa - Énfasis 11 Car,Párrafo de lista2 Car,Párrafo de lista1 Car,SubPárrafo de lista Car,List Paragraph Car,Lista media 2 - Énfasis 41 Car,Cita Pie de Página Car,titulo Car,TITULO A Car"/>
    <w:link w:val="Prrafodelista"/>
    <w:uiPriority w:val="34"/>
    <w:qFormat/>
    <w:locked/>
    <w:rsid w:val="00D31ED0"/>
    <w:rPr>
      <w:kern w:val="0"/>
      <w:sz w:val="24"/>
      <w:szCs w:val="24"/>
      <w14:ligatures w14:val="none"/>
    </w:rPr>
  </w:style>
  <w:style w:type="paragraph" w:styleId="Piedepgina">
    <w:name w:val="footer"/>
    <w:basedOn w:val="Normal"/>
    <w:link w:val="PiedepginaCar"/>
    <w:uiPriority w:val="99"/>
    <w:unhideWhenUsed/>
    <w:rsid w:val="001B5EA1"/>
    <w:pPr>
      <w:tabs>
        <w:tab w:val="center" w:pos="4252"/>
        <w:tab w:val="right" w:pos="8504"/>
      </w:tabs>
    </w:pPr>
  </w:style>
  <w:style w:type="character" w:customStyle="1" w:styleId="PiedepginaCar">
    <w:name w:val="Pie de página Car"/>
    <w:basedOn w:val="Fuentedeprrafopredeter"/>
    <w:link w:val="Piedepgina"/>
    <w:uiPriority w:val="99"/>
    <w:rsid w:val="001B5EA1"/>
    <w:rPr>
      <w:kern w:val="0"/>
      <w:sz w:val="24"/>
      <w:szCs w:val="24"/>
      <w14:ligatures w14:val="none"/>
    </w:rPr>
  </w:style>
  <w:style w:type="paragraph" w:styleId="NormalWeb">
    <w:name w:val="Normal (Web)"/>
    <w:basedOn w:val="Normal"/>
    <w:uiPriority w:val="99"/>
    <w:semiHidden/>
    <w:unhideWhenUsed/>
    <w:rsid w:val="00600FBF"/>
    <w:pPr>
      <w:spacing w:before="100" w:beforeAutospacing="1" w:after="100" w:afterAutospacing="1"/>
    </w:pPr>
    <w:rPr>
      <w:rFonts w:ascii="Times New Roman" w:eastAsia="Times New Roman" w:hAnsi="Times New Roman" w:cs="Times New Roman"/>
      <w:lang w:eastAsia="es-PE"/>
    </w:rPr>
  </w:style>
  <w:style w:type="character" w:customStyle="1" w:styleId="apple-tab-span">
    <w:name w:val="apple-tab-span"/>
    <w:basedOn w:val="Fuentedeprrafopredeter"/>
    <w:rsid w:val="00600F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5784032">
      <w:bodyDiv w:val="1"/>
      <w:marLeft w:val="0"/>
      <w:marRight w:val="0"/>
      <w:marTop w:val="0"/>
      <w:marBottom w:val="0"/>
      <w:divBdr>
        <w:top w:val="none" w:sz="0" w:space="0" w:color="auto"/>
        <w:left w:val="none" w:sz="0" w:space="0" w:color="auto"/>
        <w:bottom w:val="none" w:sz="0" w:space="0" w:color="auto"/>
        <w:right w:val="none" w:sz="0" w:space="0" w:color="auto"/>
      </w:divBdr>
    </w:div>
    <w:div w:id="554051880">
      <w:bodyDiv w:val="1"/>
      <w:marLeft w:val="0"/>
      <w:marRight w:val="0"/>
      <w:marTop w:val="0"/>
      <w:marBottom w:val="0"/>
      <w:divBdr>
        <w:top w:val="none" w:sz="0" w:space="0" w:color="auto"/>
        <w:left w:val="none" w:sz="0" w:space="0" w:color="auto"/>
        <w:bottom w:val="none" w:sz="0" w:space="0" w:color="auto"/>
        <w:right w:val="none" w:sz="0" w:space="0" w:color="auto"/>
      </w:divBdr>
    </w:div>
    <w:div w:id="1719163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32A1663D1050B848A377E4AD964B82C2" ma:contentTypeVersion="17" ma:contentTypeDescription="Crear nuevo documento." ma:contentTypeScope="" ma:versionID="051e243a1e3f38b4abdfa8078d420145">
  <xsd:schema xmlns:xsd="http://www.w3.org/2001/XMLSchema" xmlns:xs="http://www.w3.org/2001/XMLSchema" xmlns:p="http://schemas.microsoft.com/office/2006/metadata/properties" xmlns:ns2="5e96480a-086d-4f47-9333-460ce8b02e39" xmlns:ns3="addfff43-19e4-4f2a-97ba-a6a8b8e7d456" targetNamespace="http://schemas.microsoft.com/office/2006/metadata/properties" ma:root="true" ma:fieldsID="6aef616d91b440e666f4a284a060c70d" ns2:_="" ns3:_="">
    <xsd:import namespace="5e96480a-086d-4f47-9333-460ce8b02e39"/>
    <xsd:import namespace="addfff43-19e4-4f2a-97ba-a6a8b8e7d45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96480a-086d-4f47-9333-460ce8b02e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ab3307bb-511e-447d-b2cd-e1ec000d744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ddfff43-19e4-4f2a-97ba-a6a8b8e7d456" elementFormDefault="qualified">
    <xsd:import namespace="http://schemas.microsoft.com/office/2006/documentManagement/types"/>
    <xsd:import namespace="http://schemas.microsoft.com/office/infopath/2007/PartnerControls"/>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68bf8d87-05b7-4330-b0e4-3378e8cf161b}" ma:internalName="TaxCatchAll" ma:showField="CatchAllData" ma:web="addfff43-19e4-4f2a-97ba-a6a8b8e7d4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e96480a-086d-4f47-9333-460ce8b02e39">
      <Terms xmlns="http://schemas.microsoft.com/office/infopath/2007/PartnerControls"/>
    </lcf76f155ced4ddcb4097134ff3c332f>
    <TaxCatchAll xmlns="addfff43-19e4-4f2a-97ba-a6a8b8e7d45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180A2E-4F43-44AD-86FD-2627F7BE8F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96480a-086d-4f47-9333-460ce8b02e39"/>
    <ds:schemaRef ds:uri="addfff43-19e4-4f2a-97ba-a6a8b8e7d4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B1C7960-0B38-417D-AE1C-A5CED17A50CD}">
  <ds:schemaRefs>
    <ds:schemaRef ds:uri="http://schemas.microsoft.com/office/2006/metadata/properties"/>
    <ds:schemaRef ds:uri="http://schemas.microsoft.com/office/infopath/2007/PartnerControls"/>
    <ds:schemaRef ds:uri="5e96480a-086d-4f47-9333-460ce8b02e39"/>
    <ds:schemaRef ds:uri="addfff43-19e4-4f2a-97ba-a6a8b8e7d456"/>
  </ds:schemaRefs>
</ds:datastoreItem>
</file>

<file path=customXml/itemProps3.xml><?xml version="1.0" encoding="utf-8"?>
<ds:datastoreItem xmlns:ds="http://schemas.openxmlformats.org/officeDocument/2006/customXml" ds:itemID="{9085DA91-FB26-49C9-8621-A14DFA2AE04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413</Words>
  <Characters>2276</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Carola Huachaca</dc:creator>
  <cp:keywords/>
  <dc:description/>
  <cp:lastModifiedBy>LUCIANA DEL PILAR FELIX NINA</cp:lastModifiedBy>
  <cp:revision>4</cp:revision>
  <dcterms:created xsi:type="dcterms:W3CDTF">2024-10-08T20:55:00Z</dcterms:created>
  <dcterms:modified xsi:type="dcterms:W3CDTF">2024-10-14T20:28:00Z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0x01010032A1663D1050B848A377E4AD964B82C2</vt:lpwstr>
  </property>
  <property fmtid="{D5CDD505-2E9C-101B-9397-08002B2CF9AE}" pid="3" name="MediaServiceImageTags">
    <vt:lpwstr/>
  </property>
</Properties>
</file>