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3061" w:rsidRDefault="00413061">
      <w:pPr>
        <w:spacing w:after="0" w:line="240" w:lineRule="auto"/>
        <w:ind w:left="708" w:hanging="708"/>
        <w:jc w:val="center"/>
        <w:rPr>
          <w:rFonts w:ascii="Limelight" w:eastAsia="Limelight" w:hAnsi="Limelight" w:cs="Limelight"/>
          <w:b/>
          <w:color w:val="FF0000"/>
          <w:sz w:val="22"/>
          <w:szCs w:val="22"/>
          <w:u w:val="single"/>
        </w:rPr>
      </w:pPr>
      <w:bookmarkStart w:id="0" w:name="_heading=h.gjdgxs" w:colFirst="0" w:colLast="0"/>
      <w:bookmarkEnd w:id="0"/>
      <w:r>
        <w:rPr>
          <w:noProof/>
        </w:rPr>
        <w:drawing>
          <wp:anchor distT="0" distB="0" distL="114300" distR="114300" simplePos="0" relativeHeight="251663360" behindDoc="0" locked="0" layoutInCell="1" allowOverlap="1" wp14:anchorId="553F3285" wp14:editId="7481F1B4">
            <wp:simplePos x="0" y="0"/>
            <wp:positionH relativeFrom="column">
              <wp:posOffset>-177800</wp:posOffset>
            </wp:positionH>
            <wp:positionV relativeFrom="paragraph">
              <wp:posOffset>-807085</wp:posOffset>
            </wp:positionV>
            <wp:extent cx="6191885" cy="806450"/>
            <wp:effectExtent l="0" t="0" r="0" b="0"/>
            <wp:wrapNone/>
            <wp:docPr id="233165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9270" name=""/>
                    <pic:cNvPicPr/>
                  </pic:nvPicPr>
                  <pic:blipFill>
                    <a:blip r:embed="rId8">
                      <a:extLst>
                        <a:ext uri="{28A0092B-C50C-407E-A947-70E740481C1C}">
                          <a14:useLocalDpi xmlns:a14="http://schemas.microsoft.com/office/drawing/2010/main" val="0"/>
                        </a:ext>
                      </a:extLst>
                    </a:blip>
                    <a:stretch>
                      <a:fillRect/>
                    </a:stretch>
                  </pic:blipFill>
                  <pic:spPr>
                    <a:xfrm>
                      <a:off x="0" y="0"/>
                      <a:ext cx="6191885" cy="806450"/>
                    </a:xfrm>
                    <a:prstGeom prst="rect">
                      <a:avLst/>
                    </a:prstGeom>
                  </pic:spPr>
                </pic:pic>
              </a:graphicData>
            </a:graphic>
          </wp:anchor>
        </w:drawing>
      </w:r>
    </w:p>
    <w:p w:rsidR="00061D04" w:rsidRDefault="00061D04" w:rsidP="005B1A8E">
      <w:pPr>
        <w:spacing w:after="0" w:line="240" w:lineRule="auto"/>
        <w:ind w:left="708" w:hanging="708"/>
        <w:jc w:val="center"/>
        <w:rPr>
          <w:rFonts w:ascii="Arial" w:eastAsia="Limelight" w:hAnsi="Arial" w:cs="Arial"/>
          <w:b/>
          <w:color w:val="FF0000"/>
          <w:sz w:val="22"/>
          <w:szCs w:val="22"/>
          <w:u w:val="single"/>
        </w:rPr>
      </w:pPr>
      <w:r>
        <w:rPr>
          <w:rFonts w:ascii="Arial" w:eastAsia="Limelight" w:hAnsi="Arial" w:cs="Arial"/>
          <w:b/>
          <w:color w:val="FF0000"/>
          <w:sz w:val="22"/>
          <w:szCs w:val="22"/>
          <w:u w:val="single"/>
        </w:rPr>
        <w:t>SOMOS COMUNIDAD DE APRENDIZAJE</w:t>
      </w:r>
    </w:p>
    <w:p w:rsidR="001C06E6" w:rsidRPr="005B1A8E" w:rsidRDefault="00000000" w:rsidP="005B1A8E">
      <w:pPr>
        <w:spacing w:after="0" w:line="240" w:lineRule="auto"/>
        <w:ind w:left="708" w:hanging="708"/>
        <w:jc w:val="center"/>
        <w:rPr>
          <w:rFonts w:ascii="Arial" w:eastAsia="Limelight" w:hAnsi="Arial" w:cs="Arial"/>
          <w:b/>
          <w:color w:val="FF0000"/>
          <w:sz w:val="22"/>
          <w:szCs w:val="22"/>
        </w:rPr>
      </w:pPr>
      <w:r w:rsidRPr="005B1A8E">
        <w:rPr>
          <w:rFonts w:ascii="Arial" w:eastAsia="Limelight" w:hAnsi="Arial" w:cs="Arial"/>
          <w:b/>
          <w:color w:val="FF0000"/>
          <w:sz w:val="22"/>
          <w:szCs w:val="22"/>
          <w:u w:val="single"/>
        </w:rPr>
        <w:t>SESIÓN DE APRENDIZAJE N°</w:t>
      </w:r>
      <w:r w:rsidR="00061D04" w:rsidRPr="005B1A8E">
        <w:rPr>
          <w:rFonts w:ascii="Arial" w:eastAsia="Limelight" w:hAnsi="Arial" w:cs="Arial"/>
          <w:b/>
          <w:color w:val="FF0000"/>
          <w:sz w:val="22"/>
          <w:szCs w:val="22"/>
          <w:u w:val="single"/>
        </w:rPr>
        <w:t>06: CONOCIENDO</w:t>
      </w:r>
      <w:r w:rsidR="005B1A8E" w:rsidRPr="005B1A8E">
        <w:rPr>
          <w:rFonts w:ascii="Arial" w:eastAsia="Limelight" w:hAnsi="Arial" w:cs="Arial"/>
          <w:b/>
          <w:color w:val="FF0000"/>
          <w:sz w:val="22"/>
          <w:szCs w:val="22"/>
          <w:u w:val="single"/>
        </w:rPr>
        <w:t xml:space="preserve"> EL </w:t>
      </w:r>
      <w:r w:rsidR="00061D04" w:rsidRPr="005B1A8E">
        <w:rPr>
          <w:rFonts w:ascii="Arial" w:eastAsia="Limelight" w:hAnsi="Arial" w:cs="Arial"/>
          <w:b/>
          <w:color w:val="FF0000"/>
          <w:sz w:val="22"/>
          <w:szCs w:val="22"/>
          <w:u w:val="single"/>
        </w:rPr>
        <w:t>PRESTAMO, CREDITO</w:t>
      </w:r>
      <w:r w:rsidR="005B1A8E" w:rsidRPr="005B1A8E">
        <w:rPr>
          <w:rFonts w:ascii="Arial" w:eastAsia="Limelight" w:hAnsi="Arial" w:cs="Arial"/>
          <w:b/>
          <w:color w:val="FF0000"/>
          <w:sz w:val="22"/>
          <w:szCs w:val="22"/>
          <w:u w:val="single"/>
        </w:rPr>
        <w:t xml:space="preserve"> E </w:t>
      </w:r>
      <w:r w:rsidRPr="005B1A8E">
        <w:rPr>
          <w:rFonts w:ascii="Arial" w:eastAsia="Limelight" w:hAnsi="Arial" w:cs="Arial"/>
          <w:b/>
          <w:color w:val="FF0000"/>
          <w:sz w:val="22"/>
          <w:szCs w:val="22"/>
          <w:u w:val="single"/>
        </w:rPr>
        <w:t>INTERÉS</w:t>
      </w:r>
      <w:r w:rsidR="004750CC" w:rsidRPr="005B1A8E">
        <w:rPr>
          <w:rFonts w:ascii="Arial" w:eastAsia="Limelight" w:hAnsi="Arial" w:cs="Arial"/>
          <w:b/>
          <w:color w:val="FF0000"/>
          <w:sz w:val="22"/>
          <w:szCs w:val="22"/>
          <w:u w:val="single"/>
        </w:rPr>
        <w:t xml:space="preserve"> SIMPLE Y</w:t>
      </w:r>
      <w:r w:rsidRPr="005B1A8E">
        <w:rPr>
          <w:rFonts w:ascii="Arial" w:eastAsia="Limelight" w:hAnsi="Arial" w:cs="Arial"/>
          <w:b/>
          <w:color w:val="FF0000"/>
          <w:sz w:val="22"/>
          <w:szCs w:val="22"/>
          <w:u w:val="single"/>
        </w:rPr>
        <w:t xml:space="preserve"> COMPUESTO”</w:t>
      </w:r>
    </w:p>
    <w:p w:rsidR="001C06E6" w:rsidRDefault="001C06E6">
      <w:pPr>
        <w:spacing w:after="0" w:line="240" w:lineRule="auto"/>
        <w:rPr>
          <w:rFonts w:ascii="Arial Narrow" w:eastAsia="Arial Narrow" w:hAnsi="Arial Narrow" w:cs="Arial Narrow"/>
          <w:b/>
          <w:color w:val="000000"/>
          <w:sz w:val="22"/>
          <w:szCs w:val="22"/>
        </w:rPr>
      </w:pPr>
    </w:p>
    <w:tbl>
      <w:tblPr>
        <w:tblStyle w:val="a"/>
        <w:tblW w:w="10313" w:type="dxa"/>
        <w:tblInd w:w="-5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1"/>
        <w:gridCol w:w="2543"/>
        <w:gridCol w:w="1979"/>
        <w:gridCol w:w="2680"/>
      </w:tblGrid>
      <w:tr w:rsidR="001C06E6">
        <w:tc>
          <w:tcPr>
            <w:tcW w:w="3111" w:type="dxa"/>
            <w:shd w:val="clear" w:color="auto" w:fill="9CC3E5"/>
          </w:tcPr>
          <w:p w:rsidR="001C06E6" w:rsidRDefault="00000000">
            <w:pPr>
              <w:rPr>
                <w:rFonts w:ascii="Arial Narrow" w:eastAsia="Arial Narrow" w:hAnsi="Arial Narrow" w:cs="Arial Narrow"/>
                <w:b/>
                <w:color w:val="000000"/>
              </w:rPr>
            </w:pPr>
            <w:r>
              <w:rPr>
                <w:rFonts w:ascii="Arial Narrow" w:eastAsia="Arial Narrow" w:hAnsi="Arial Narrow" w:cs="Arial Narrow"/>
                <w:b/>
                <w:color w:val="000000"/>
              </w:rPr>
              <w:t>Área</w:t>
            </w:r>
          </w:p>
        </w:tc>
        <w:tc>
          <w:tcPr>
            <w:tcW w:w="2543" w:type="dxa"/>
          </w:tcPr>
          <w:p w:rsidR="001C06E6" w:rsidRDefault="00000000">
            <w:pPr>
              <w:jc w:val="center"/>
              <w:rPr>
                <w:rFonts w:ascii="Arial Narrow" w:eastAsia="Arial Narrow" w:hAnsi="Arial Narrow" w:cs="Arial Narrow"/>
                <w:color w:val="000000"/>
              </w:rPr>
            </w:pPr>
            <w:r>
              <w:rPr>
                <w:rFonts w:ascii="Arial Narrow" w:eastAsia="Arial Narrow" w:hAnsi="Arial Narrow" w:cs="Arial Narrow"/>
                <w:color w:val="000000"/>
              </w:rPr>
              <w:t xml:space="preserve">Matemática </w:t>
            </w:r>
          </w:p>
        </w:tc>
        <w:tc>
          <w:tcPr>
            <w:tcW w:w="1979" w:type="dxa"/>
            <w:shd w:val="clear" w:color="auto" w:fill="9CC3E5"/>
          </w:tcPr>
          <w:p w:rsidR="001C06E6" w:rsidRDefault="00000000">
            <w:pPr>
              <w:rPr>
                <w:rFonts w:ascii="Arial Narrow" w:eastAsia="Arial Narrow" w:hAnsi="Arial Narrow" w:cs="Arial Narrow"/>
                <w:b/>
                <w:color w:val="000000"/>
              </w:rPr>
            </w:pPr>
            <w:r>
              <w:rPr>
                <w:rFonts w:ascii="Arial Narrow" w:eastAsia="Arial Narrow" w:hAnsi="Arial Narrow" w:cs="Arial Narrow"/>
                <w:b/>
                <w:color w:val="000000"/>
              </w:rPr>
              <w:t>Grado y Sección</w:t>
            </w:r>
          </w:p>
        </w:tc>
        <w:tc>
          <w:tcPr>
            <w:tcW w:w="2680" w:type="dxa"/>
          </w:tcPr>
          <w:p w:rsidR="001C06E6" w:rsidRDefault="00000000">
            <w:pPr>
              <w:jc w:val="center"/>
              <w:rPr>
                <w:rFonts w:ascii="Arial Narrow" w:eastAsia="Arial Narrow" w:hAnsi="Arial Narrow" w:cs="Arial Narrow"/>
                <w:color w:val="000000"/>
              </w:rPr>
            </w:pPr>
            <w:r>
              <w:rPr>
                <w:rFonts w:ascii="Arial Narrow" w:eastAsia="Arial Narrow" w:hAnsi="Arial Narrow" w:cs="Arial Narrow"/>
                <w:color w:val="000000"/>
              </w:rPr>
              <w:t>5° “</w:t>
            </w:r>
            <w:r w:rsidR="00413061">
              <w:rPr>
                <w:rFonts w:ascii="Arial Narrow" w:eastAsia="Arial Narrow" w:hAnsi="Arial Narrow" w:cs="Arial Narrow"/>
                <w:color w:val="000000"/>
              </w:rPr>
              <w:t>A, C, D</w:t>
            </w:r>
            <w:r>
              <w:rPr>
                <w:rFonts w:ascii="Arial Narrow" w:eastAsia="Arial Narrow" w:hAnsi="Arial Narrow" w:cs="Arial Narrow"/>
                <w:color w:val="000000"/>
              </w:rPr>
              <w:t>”</w:t>
            </w:r>
          </w:p>
        </w:tc>
      </w:tr>
      <w:tr w:rsidR="001C06E6">
        <w:tc>
          <w:tcPr>
            <w:tcW w:w="3111" w:type="dxa"/>
            <w:shd w:val="clear" w:color="auto" w:fill="9CC3E5"/>
          </w:tcPr>
          <w:p w:rsidR="001C06E6" w:rsidRDefault="00000000">
            <w:pPr>
              <w:rPr>
                <w:rFonts w:ascii="Arial Narrow" w:eastAsia="Arial Narrow" w:hAnsi="Arial Narrow" w:cs="Arial Narrow"/>
                <w:b/>
                <w:color w:val="000000"/>
              </w:rPr>
            </w:pPr>
            <w:r>
              <w:rPr>
                <w:rFonts w:ascii="Arial Narrow" w:eastAsia="Arial Narrow" w:hAnsi="Arial Narrow" w:cs="Arial Narrow"/>
                <w:b/>
                <w:color w:val="000000"/>
              </w:rPr>
              <w:t>Fecha</w:t>
            </w:r>
          </w:p>
        </w:tc>
        <w:tc>
          <w:tcPr>
            <w:tcW w:w="2543" w:type="dxa"/>
          </w:tcPr>
          <w:p w:rsidR="001C06E6" w:rsidRDefault="00413061">
            <w:pPr>
              <w:jc w:val="center"/>
              <w:rPr>
                <w:rFonts w:ascii="Arial Narrow" w:eastAsia="Arial Narrow" w:hAnsi="Arial Narrow" w:cs="Arial Narrow"/>
                <w:color w:val="000000"/>
              </w:rPr>
            </w:pPr>
            <w:r>
              <w:rPr>
                <w:rFonts w:ascii="Arial Narrow" w:eastAsia="Arial Narrow" w:hAnsi="Arial Narrow" w:cs="Arial Narrow"/>
                <w:color w:val="000000"/>
              </w:rPr>
              <w:t>1</w:t>
            </w:r>
            <w:r w:rsidR="004750CC">
              <w:rPr>
                <w:rFonts w:ascii="Arial Narrow" w:eastAsia="Arial Narrow" w:hAnsi="Arial Narrow" w:cs="Arial Narrow"/>
                <w:color w:val="000000"/>
              </w:rPr>
              <w:t>8</w:t>
            </w:r>
            <w:r>
              <w:rPr>
                <w:rFonts w:ascii="Arial Narrow" w:eastAsia="Arial Narrow" w:hAnsi="Arial Narrow" w:cs="Arial Narrow"/>
                <w:color w:val="000000"/>
              </w:rPr>
              <w:t xml:space="preserve"> – 09 – 2024</w:t>
            </w:r>
          </w:p>
        </w:tc>
        <w:tc>
          <w:tcPr>
            <w:tcW w:w="1979" w:type="dxa"/>
            <w:shd w:val="clear" w:color="auto" w:fill="9CC3E5"/>
          </w:tcPr>
          <w:p w:rsidR="001C06E6" w:rsidRDefault="00000000">
            <w:pPr>
              <w:rPr>
                <w:rFonts w:ascii="Arial Narrow" w:eastAsia="Arial Narrow" w:hAnsi="Arial Narrow" w:cs="Arial Narrow"/>
                <w:b/>
                <w:color w:val="000000"/>
              </w:rPr>
            </w:pPr>
            <w:r>
              <w:rPr>
                <w:rFonts w:ascii="Arial Narrow" w:eastAsia="Arial Narrow" w:hAnsi="Arial Narrow" w:cs="Arial Narrow"/>
                <w:b/>
                <w:color w:val="000000"/>
              </w:rPr>
              <w:t>Duración</w:t>
            </w:r>
          </w:p>
        </w:tc>
        <w:tc>
          <w:tcPr>
            <w:tcW w:w="2680" w:type="dxa"/>
          </w:tcPr>
          <w:p w:rsidR="001C06E6" w:rsidRDefault="00413061">
            <w:pPr>
              <w:jc w:val="center"/>
              <w:rPr>
                <w:rFonts w:ascii="Arial Narrow" w:eastAsia="Arial Narrow" w:hAnsi="Arial Narrow" w:cs="Arial Narrow"/>
                <w:color w:val="000000"/>
              </w:rPr>
            </w:pPr>
            <w:r>
              <w:rPr>
                <w:rFonts w:ascii="Arial Narrow" w:eastAsia="Arial Narrow" w:hAnsi="Arial Narrow" w:cs="Arial Narrow"/>
                <w:color w:val="000000"/>
              </w:rPr>
              <w:t>135 min</w:t>
            </w:r>
          </w:p>
        </w:tc>
      </w:tr>
      <w:tr w:rsidR="001C06E6">
        <w:tc>
          <w:tcPr>
            <w:tcW w:w="3111" w:type="dxa"/>
            <w:shd w:val="clear" w:color="auto" w:fill="9CC3E5"/>
          </w:tcPr>
          <w:p w:rsidR="001C06E6" w:rsidRDefault="00000000">
            <w:pPr>
              <w:rPr>
                <w:rFonts w:ascii="Arial Narrow" w:eastAsia="Arial Narrow" w:hAnsi="Arial Narrow" w:cs="Arial Narrow"/>
                <w:b/>
                <w:color w:val="000000"/>
              </w:rPr>
            </w:pPr>
            <w:r>
              <w:rPr>
                <w:rFonts w:ascii="Arial Narrow" w:eastAsia="Arial Narrow" w:hAnsi="Arial Narrow" w:cs="Arial Narrow"/>
                <w:b/>
                <w:color w:val="000000"/>
              </w:rPr>
              <w:t xml:space="preserve">Docente </w:t>
            </w:r>
          </w:p>
        </w:tc>
        <w:tc>
          <w:tcPr>
            <w:tcW w:w="7202" w:type="dxa"/>
            <w:gridSpan w:val="3"/>
          </w:tcPr>
          <w:p w:rsidR="001C06E6" w:rsidRDefault="00000000">
            <w:pPr>
              <w:rPr>
                <w:rFonts w:ascii="Arial Narrow" w:eastAsia="Arial Narrow" w:hAnsi="Arial Narrow" w:cs="Arial Narrow"/>
                <w:b/>
                <w:color w:val="000000"/>
              </w:rPr>
            </w:pPr>
            <w:r>
              <w:rPr>
                <w:rFonts w:ascii="Arial Narrow" w:eastAsia="Arial Narrow" w:hAnsi="Arial Narrow" w:cs="Arial Narrow"/>
                <w:b/>
                <w:color w:val="000000"/>
              </w:rPr>
              <w:t xml:space="preserve">            </w:t>
            </w:r>
            <w:r w:rsidR="00B23BBA">
              <w:rPr>
                <w:rFonts w:ascii="Arial Narrow" w:eastAsia="Arial Narrow" w:hAnsi="Arial Narrow" w:cs="Arial Narrow"/>
                <w:b/>
                <w:color w:val="000000"/>
              </w:rPr>
              <w:t>Angela del Rosario Ludeña Carlos</w:t>
            </w:r>
          </w:p>
        </w:tc>
      </w:tr>
    </w:tbl>
    <w:p w:rsidR="001C06E6" w:rsidRDefault="001C06E6">
      <w:pPr>
        <w:spacing w:after="0" w:line="240" w:lineRule="auto"/>
        <w:jc w:val="center"/>
        <w:rPr>
          <w:rFonts w:ascii="Arial Narrow" w:eastAsia="Arial Narrow" w:hAnsi="Arial Narrow" w:cs="Arial Narrow"/>
          <w:color w:val="000000"/>
          <w:sz w:val="22"/>
          <w:szCs w:val="22"/>
        </w:rPr>
      </w:pPr>
    </w:p>
    <w:p w:rsidR="001C06E6" w:rsidRPr="00BD27C6" w:rsidRDefault="00000000">
      <w:pPr>
        <w:numPr>
          <w:ilvl w:val="0"/>
          <w:numId w:val="2"/>
        </w:numPr>
        <w:pBdr>
          <w:top w:val="nil"/>
          <w:left w:val="nil"/>
          <w:bottom w:val="nil"/>
          <w:right w:val="nil"/>
          <w:between w:val="nil"/>
        </w:pBdr>
        <w:spacing w:after="0"/>
        <w:ind w:left="284" w:hanging="284"/>
        <w:rPr>
          <w:rFonts w:ascii="Arial" w:eastAsia="Limelight" w:hAnsi="Arial" w:cs="Arial"/>
          <w:b/>
          <w:color w:val="FF0000"/>
          <w:sz w:val="22"/>
          <w:szCs w:val="22"/>
        </w:rPr>
      </w:pPr>
      <w:r w:rsidRPr="00BD27C6">
        <w:rPr>
          <w:rFonts w:ascii="Arial" w:eastAsia="Limelight" w:hAnsi="Arial" w:cs="Arial"/>
          <w:b/>
          <w:color w:val="FF0000"/>
          <w:sz w:val="22"/>
          <w:szCs w:val="22"/>
        </w:rPr>
        <w:t xml:space="preserve">APRENDIZAJE ESPERADO: </w:t>
      </w:r>
    </w:p>
    <w:tbl>
      <w:tblPr>
        <w:tblStyle w:val="a0"/>
        <w:tblW w:w="10490" w:type="dxa"/>
        <w:tblInd w:w="-572" w:type="dxa"/>
        <w:tblLayout w:type="fixed"/>
        <w:tblLook w:val="0400" w:firstRow="0" w:lastRow="0" w:firstColumn="0" w:lastColumn="0" w:noHBand="0" w:noVBand="1"/>
      </w:tblPr>
      <w:tblGrid>
        <w:gridCol w:w="1276"/>
        <w:gridCol w:w="40"/>
        <w:gridCol w:w="1945"/>
        <w:gridCol w:w="2268"/>
        <w:gridCol w:w="1984"/>
        <w:gridCol w:w="1418"/>
        <w:gridCol w:w="1559"/>
      </w:tblGrid>
      <w:tr w:rsidR="00061D04" w:rsidTr="004D774F">
        <w:tc>
          <w:tcPr>
            <w:tcW w:w="127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rsidR="00061D04" w:rsidRDefault="00061D04">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 xml:space="preserve">Propósito </w:t>
            </w:r>
          </w:p>
        </w:tc>
        <w:tc>
          <w:tcPr>
            <w:tcW w:w="40" w:type="dxa"/>
            <w:tcBorders>
              <w:top w:val="single" w:sz="4" w:space="0" w:color="000000"/>
              <w:left w:val="single" w:sz="4" w:space="0" w:color="000000"/>
              <w:bottom w:val="single" w:sz="4" w:space="0" w:color="000000"/>
              <w:right w:val="single" w:sz="4" w:space="0" w:color="000000"/>
            </w:tcBorders>
            <w:shd w:val="clear" w:color="auto" w:fill="FFFFFF"/>
          </w:tcPr>
          <w:p w:rsidR="00061D04" w:rsidRDefault="00061D04">
            <w:pPr>
              <w:spacing w:after="0" w:line="240" w:lineRule="auto"/>
              <w:jc w:val="both"/>
              <w:rPr>
                <w:rFonts w:ascii="Arial Narrow" w:eastAsia="Arial Narrow" w:hAnsi="Arial Narrow" w:cs="Arial Narrow"/>
              </w:rPr>
            </w:pPr>
          </w:p>
        </w:tc>
        <w:tc>
          <w:tcPr>
            <w:tcW w:w="91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61D04" w:rsidRDefault="00061D04">
            <w:pPr>
              <w:spacing w:after="0" w:line="240" w:lineRule="auto"/>
              <w:jc w:val="both"/>
              <w:rPr>
                <w:rFonts w:ascii="Arial Narrow" w:eastAsia="Arial Narrow" w:hAnsi="Arial Narrow" w:cs="Arial Narrow"/>
                <w:color w:val="000000"/>
              </w:rPr>
            </w:pPr>
            <w:r>
              <w:rPr>
                <w:rFonts w:ascii="Arial Narrow" w:eastAsia="Arial Narrow" w:hAnsi="Arial Narrow" w:cs="Arial Narrow"/>
              </w:rPr>
              <w:t>Resolver diversas situaciones cotidianas, utilizando el interés simple y compuesto para tomar mejores decisiones.</w:t>
            </w:r>
          </w:p>
        </w:tc>
      </w:tr>
      <w:tr w:rsidR="00061D04" w:rsidTr="004D774F">
        <w:tc>
          <w:tcPr>
            <w:tcW w:w="127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rsidR="00061D04" w:rsidRDefault="00061D04">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Evidencia</w:t>
            </w:r>
          </w:p>
        </w:tc>
        <w:tc>
          <w:tcPr>
            <w:tcW w:w="40" w:type="dxa"/>
            <w:tcBorders>
              <w:top w:val="single" w:sz="4" w:space="0" w:color="000000"/>
              <w:left w:val="single" w:sz="4" w:space="0" w:color="000000"/>
              <w:bottom w:val="single" w:sz="4" w:space="0" w:color="000000"/>
              <w:right w:val="single" w:sz="4" w:space="0" w:color="000000"/>
            </w:tcBorders>
            <w:shd w:val="clear" w:color="auto" w:fill="FFFFFF"/>
          </w:tcPr>
          <w:p w:rsidR="00061D04" w:rsidRDefault="00061D04">
            <w:pPr>
              <w:spacing w:after="0" w:line="240" w:lineRule="auto"/>
              <w:rPr>
                <w:rFonts w:ascii="Arial Narrow" w:eastAsia="Arial Narrow" w:hAnsi="Arial Narrow" w:cs="Arial Narrow"/>
              </w:rPr>
            </w:pPr>
          </w:p>
        </w:tc>
        <w:tc>
          <w:tcPr>
            <w:tcW w:w="91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61D04" w:rsidRDefault="00061D04">
            <w:pPr>
              <w:spacing w:after="0" w:line="240" w:lineRule="auto"/>
              <w:rPr>
                <w:rFonts w:ascii="Arial Narrow" w:eastAsia="Arial Narrow" w:hAnsi="Arial Narrow" w:cs="Arial Narrow"/>
                <w:color w:val="000000"/>
              </w:rPr>
            </w:pPr>
            <w:r>
              <w:rPr>
                <w:rFonts w:ascii="Arial Narrow" w:eastAsia="Arial Narrow" w:hAnsi="Arial Narrow" w:cs="Arial Narrow"/>
              </w:rPr>
              <w:t>El estudiante resuelve de manera autónoma diversas situaciones comerciales, utilizando el interés simple y compuesto para tomar mejores decisiones.</w:t>
            </w:r>
          </w:p>
        </w:tc>
      </w:tr>
      <w:tr w:rsidR="00061D04" w:rsidTr="001461C8">
        <w:tc>
          <w:tcPr>
            <w:tcW w:w="127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rsidR="00061D04" w:rsidRDefault="00061D04">
            <w:pPr>
              <w:spacing w:after="0" w:line="240" w:lineRule="auto"/>
              <w:jc w:val="center"/>
              <w:rPr>
                <w:rFonts w:ascii="Arial Narrow" w:eastAsia="Arial Narrow" w:hAnsi="Arial Narrow" w:cs="Arial Narrow"/>
                <w:b/>
                <w:color w:val="000000"/>
              </w:rPr>
            </w:pPr>
            <w:proofErr w:type="spellStart"/>
            <w:r>
              <w:rPr>
                <w:rFonts w:ascii="Arial Narrow" w:eastAsia="Arial Narrow" w:hAnsi="Arial Narrow" w:cs="Arial Narrow"/>
                <w:b/>
                <w:color w:val="000000"/>
              </w:rPr>
              <w:t>Compe-tencia</w:t>
            </w:r>
            <w:proofErr w:type="spellEnd"/>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rsidR="00061D04" w:rsidRDefault="00061D04">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Capacidades</w:t>
            </w:r>
          </w:p>
        </w:tc>
        <w:tc>
          <w:tcPr>
            <w:tcW w:w="2268" w:type="dxa"/>
            <w:tcBorders>
              <w:top w:val="single" w:sz="4" w:space="0" w:color="000000"/>
              <w:left w:val="single" w:sz="4" w:space="0" w:color="000000"/>
              <w:bottom w:val="single" w:sz="4" w:space="0" w:color="000000"/>
              <w:right w:val="single" w:sz="4" w:space="0" w:color="000000"/>
            </w:tcBorders>
            <w:shd w:val="clear" w:color="auto" w:fill="9CC3E5"/>
            <w:vAlign w:val="center"/>
          </w:tcPr>
          <w:p w:rsidR="00061D04" w:rsidRDefault="00061D04">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 xml:space="preserve">Desempeños </w:t>
            </w:r>
          </w:p>
          <w:p w:rsidR="00061D04" w:rsidRDefault="00061D04" w:rsidP="004D774F">
            <w:pPr>
              <w:spacing w:after="0" w:line="240" w:lineRule="auto"/>
              <w:rPr>
                <w:rFonts w:ascii="Arial Narrow" w:eastAsia="Arial Narrow" w:hAnsi="Arial Narrow" w:cs="Arial Narrow"/>
                <w:b/>
                <w:color w:val="00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rsidR="00061D04" w:rsidRDefault="00061D04">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Criterios de Evaluación</w:t>
            </w:r>
          </w:p>
        </w:tc>
        <w:tc>
          <w:tcPr>
            <w:tcW w:w="1418" w:type="dxa"/>
            <w:tcBorders>
              <w:top w:val="single" w:sz="4" w:space="0" w:color="000000"/>
              <w:left w:val="single" w:sz="4" w:space="0" w:color="000000"/>
              <w:bottom w:val="single" w:sz="4" w:space="0" w:color="000000"/>
              <w:right w:val="single" w:sz="4" w:space="0" w:color="000000"/>
            </w:tcBorders>
            <w:shd w:val="clear" w:color="auto" w:fill="9CC3E5"/>
          </w:tcPr>
          <w:p w:rsidR="00061D04" w:rsidRDefault="00061D04" w:rsidP="00061D04">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Metas de aprendizaje</w:t>
            </w:r>
          </w:p>
        </w:tc>
        <w:tc>
          <w:tcPr>
            <w:tcW w:w="155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rsidR="00061D04" w:rsidRDefault="00061D04">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Instrumento Evaluación</w:t>
            </w:r>
          </w:p>
        </w:tc>
      </w:tr>
      <w:tr w:rsidR="00061D04" w:rsidTr="001461C8">
        <w:trPr>
          <w:cantSplit/>
          <w:trHeigh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D04" w:rsidRDefault="00061D04">
            <w:pPr>
              <w:spacing w:after="0" w:line="240" w:lineRule="auto"/>
              <w:ind w:left="113" w:right="113"/>
              <w:jc w:val="center"/>
              <w:rPr>
                <w:rFonts w:ascii="Arial Narrow" w:eastAsia="Arial Narrow" w:hAnsi="Arial Narrow" w:cs="Arial Narrow"/>
                <w:b/>
                <w:color w:val="000000"/>
              </w:rPr>
            </w:pPr>
            <w:r>
              <w:rPr>
                <w:rFonts w:ascii="Arial Narrow" w:eastAsia="Arial Narrow" w:hAnsi="Arial Narrow" w:cs="Arial Narrow"/>
                <w:color w:val="000000"/>
              </w:rPr>
              <w:t>Resuelve problemas de cantidad</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D04" w:rsidRDefault="00061D04">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Traduce cantidades a expresiones numéricas.</w:t>
            </w:r>
          </w:p>
          <w:p w:rsidR="00061D04" w:rsidRDefault="00061D04">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Comunica su comprensión sobre los números y las operaciones.</w:t>
            </w:r>
          </w:p>
          <w:p w:rsidR="00061D04" w:rsidRDefault="00061D04">
            <w:pPr>
              <w:spacing w:after="0" w:line="240" w:lineRule="auto"/>
              <w:rPr>
                <w:rFonts w:ascii="Arial Narrow" w:eastAsia="Arial Narrow" w:hAnsi="Arial Narrow" w:cs="Arial Narrow"/>
                <w:i/>
                <w:color w:val="000000"/>
                <w:u w:val="single"/>
              </w:rPr>
            </w:pPr>
            <w:r>
              <w:rPr>
                <w:rFonts w:ascii="Arial Narrow" w:eastAsia="Arial Narrow" w:hAnsi="Arial Narrow" w:cs="Arial Narrow"/>
                <w:i/>
                <w:color w:val="000000"/>
                <w:u w:val="single"/>
              </w:rPr>
              <w:t xml:space="preserve"> </w:t>
            </w:r>
            <w:r w:rsidRPr="00061D04">
              <w:rPr>
                <w:rFonts w:ascii="Arial Narrow" w:eastAsia="Arial Narrow" w:hAnsi="Arial Narrow" w:cs="Arial Narrow"/>
                <w:iCs/>
                <w:color w:val="000000"/>
              </w:rPr>
              <w:t>Usa estrategias y procedimientos de estimación y cálculo</w:t>
            </w:r>
            <w:r>
              <w:rPr>
                <w:rFonts w:ascii="Arial Narrow" w:eastAsia="Arial Narrow" w:hAnsi="Arial Narrow" w:cs="Arial Narrow"/>
                <w:i/>
                <w:color w:val="000000"/>
                <w:u w:val="single"/>
              </w:rPr>
              <w:t>.</w:t>
            </w:r>
          </w:p>
          <w:p w:rsidR="00061D04" w:rsidRDefault="00061D04">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Argumenta afirmaciones sobre las relaciones numéricas y las operaciones.</w:t>
            </w:r>
          </w:p>
        </w:tc>
        <w:tc>
          <w:tcPr>
            <w:tcW w:w="2268" w:type="dxa"/>
            <w:tcBorders>
              <w:top w:val="single" w:sz="4" w:space="0" w:color="000000"/>
              <w:left w:val="single" w:sz="4" w:space="0" w:color="000000"/>
              <w:bottom w:val="single" w:sz="4" w:space="0" w:color="000000"/>
              <w:right w:val="single" w:sz="4" w:space="0" w:color="000000"/>
            </w:tcBorders>
          </w:tcPr>
          <w:p w:rsidR="00061D04" w:rsidRDefault="004D774F">
            <w:pPr>
              <w:spacing w:after="0" w:line="240" w:lineRule="auto"/>
              <w:ind w:left="131" w:right="131"/>
              <w:rPr>
                <w:rFonts w:ascii="Arial Narrow" w:eastAsia="Arial Narrow" w:hAnsi="Arial Narrow" w:cs="Arial Narrow"/>
              </w:rPr>
            </w:pPr>
            <w:r>
              <w:rPr>
                <w:rFonts w:ascii="Arial Narrow" w:eastAsia="Arial Narrow" w:hAnsi="Arial Narrow" w:cs="Arial Narrow"/>
                <w:color w:val="000000"/>
              </w:rPr>
              <w:t>-</w:t>
            </w:r>
            <w:r w:rsidR="00061D04">
              <w:rPr>
                <w:rFonts w:ascii="Arial Narrow" w:eastAsia="Arial Narrow" w:hAnsi="Arial Narrow" w:cs="Arial Narrow"/>
                <w:color w:val="000000"/>
              </w:rPr>
              <w:t xml:space="preserve">Selecciona y emplea diversas estrategias para resolver situaciones problemáticas sobre </w:t>
            </w:r>
            <w:r w:rsidR="00061D04">
              <w:rPr>
                <w:rFonts w:ascii="Arial Narrow" w:eastAsia="Arial Narrow" w:hAnsi="Arial Narrow" w:cs="Arial Narrow"/>
              </w:rPr>
              <w:t>situaciones comerciales, utilizando el interés simple y compuesto para tomar mejores decisiones.</w:t>
            </w:r>
          </w:p>
          <w:p w:rsidR="004D774F" w:rsidRDefault="004D774F">
            <w:pPr>
              <w:spacing w:after="0" w:line="240" w:lineRule="auto"/>
              <w:ind w:left="131" w:right="131"/>
              <w:rPr>
                <w:rFonts w:ascii="Arial Narrow" w:eastAsia="Arial Narrow" w:hAnsi="Arial Narrow" w:cs="Arial Narrow"/>
                <w:color w:val="000000"/>
              </w:rPr>
            </w:pPr>
            <w:r>
              <w:rPr>
                <w:rFonts w:ascii="Arial Narrow" w:eastAsia="Arial Narrow" w:hAnsi="Arial Narrow" w:cs="Arial Narrow"/>
                <w:color w:val="000000"/>
              </w:rPr>
              <w:t>-</w:t>
            </w:r>
            <w:r w:rsidRPr="004D774F">
              <w:rPr>
                <w:rFonts w:ascii="Arial Narrow" w:eastAsia="Arial Narrow" w:hAnsi="Arial Narrow" w:cs="Arial Narrow"/>
                <w:color w:val="000000"/>
              </w:rPr>
              <w:t xml:space="preserve">Los y las participantes analizan las diferentes opciones de deuda existentes. </w:t>
            </w:r>
          </w:p>
          <w:p w:rsidR="004D774F" w:rsidRDefault="004D774F">
            <w:pPr>
              <w:spacing w:after="0" w:line="240" w:lineRule="auto"/>
              <w:ind w:left="131" w:right="131"/>
              <w:rPr>
                <w:rFonts w:ascii="Arial Narrow" w:eastAsia="Arial Narrow" w:hAnsi="Arial Narrow" w:cs="Arial Narrow"/>
                <w:color w:val="000000"/>
              </w:rPr>
            </w:pPr>
            <w:r>
              <w:rPr>
                <w:rFonts w:ascii="Arial Narrow" w:eastAsia="Arial Narrow" w:hAnsi="Arial Narrow" w:cs="Arial Narrow"/>
                <w:color w:val="000000"/>
              </w:rPr>
              <w:t>-</w:t>
            </w:r>
            <w:r w:rsidRPr="004D774F">
              <w:rPr>
                <w:rFonts w:ascii="Arial Narrow" w:eastAsia="Arial Narrow" w:hAnsi="Arial Narrow" w:cs="Arial Narrow"/>
                <w:color w:val="000000"/>
              </w:rPr>
              <w:t>Los participantes analizan la diferencia entre préstamo y crédito.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D04" w:rsidRDefault="00061D04">
            <w:pPr>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Utiliza el interés simple y compuesto para resolver diversas situaciones cotidianas comerciales.</w:t>
            </w:r>
          </w:p>
          <w:p w:rsidR="00061D04" w:rsidRDefault="00061D04">
            <w:pPr>
              <w:spacing w:after="0" w:line="240" w:lineRule="auto"/>
              <w:rPr>
                <w:rFonts w:ascii="Arial Narrow" w:eastAsia="Arial Narrow" w:hAnsi="Arial Narrow" w:cs="Arial Narrow"/>
              </w:rPr>
            </w:pPr>
            <w:r>
              <w:rPr>
                <w:rFonts w:ascii="Arial Narrow" w:eastAsia="Arial Narrow" w:hAnsi="Arial Narrow" w:cs="Arial Narrow"/>
                <w:color w:val="000000"/>
              </w:rPr>
              <w:t>- Plantea afirmaciones sobre la conveniencia de determinadas tasas de interés compuesto.</w:t>
            </w:r>
          </w:p>
        </w:tc>
        <w:tc>
          <w:tcPr>
            <w:tcW w:w="1418" w:type="dxa"/>
            <w:tcBorders>
              <w:top w:val="single" w:sz="4" w:space="0" w:color="000000"/>
              <w:left w:val="single" w:sz="4" w:space="0" w:color="000000"/>
              <w:bottom w:val="single" w:sz="4" w:space="0" w:color="000000"/>
              <w:right w:val="single" w:sz="4" w:space="0" w:color="000000"/>
            </w:tcBorders>
          </w:tcPr>
          <w:p w:rsidR="00061D04" w:rsidRDefault="004D774F">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w:t>
            </w:r>
            <w:r w:rsidRPr="004D774F">
              <w:rPr>
                <w:rFonts w:ascii="Arial Narrow" w:eastAsia="Arial Narrow" w:hAnsi="Arial Narrow" w:cs="Arial Narrow"/>
                <w:color w:val="000000"/>
              </w:rPr>
              <w:t>Propone alternativas para usar recursos económicos y ﬁnancieros teniendo en cuenta los riesgos y oportunidades. Utiliza las normas que protegen los derechos de los consumidores para tomar decisiones informadas y responsables.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D04" w:rsidRDefault="00061D04">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Ficha de Actividades.</w:t>
            </w:r>
          </w:p>
          <w:p w:rsidR="00061D04" w:rsidRDefault="00061D04">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Lista de Cotejo.</w:t>
            </w:r>
          </w:p>
        </w:tc>
      </w:tr>
    </w:tbl>
    <w:p w:rsidR="001C06E6" w:rsidRDefault="001C06E6">
      <w:pPr>
        <w:spacing w:after="0"/>
        <w:rPr>
          <w:rFonts w:ascii="Arial Narrow" w:eastAsia="Arial Narrow" w:hAnsi="Arial Narrow" w:cs="Arial Narrow"/>
          <w:color w:val="000000"/>
          <w:sz w:val="22"/>
          <w:szCs w:val="22"/>
        </w:rPr>
      </w:pPr>
    </w:p>
    <w:tbl>
      <w:tblPr>
        <w:tblStyle w:val="a1"/>
        <w:tblW w:w="10349" w:type="dxa"/>
        <w:tblInd w:w="-572" w:type="dxa"/>
        <w:tblLayout w:type="fixed"/>
        <w:tblLook w:val="0400" w:firstRow="0" w:lastRow="0" w:firstColumn="0" w:lastColumn="0" w:noHBand="0" w:noVBand="1"/>
      </w:tblPr>
      <w:tblGrid>
        <w:gridCol w:w="7087"/>
        <w:gridCol w:w="3262"/>
      </w:tblGrid>
      <w:tr w:rsidR="001C06E6">
        <w:tc>
          <w:tcPr>
            <w:tcW w:w="7087" w:type="dxa"/>
            <w:tcBorders>
              <w:top w:val="single" w:sz="4" w:space="0" w:color="000000"/>
              <w:left w:val="single" w:sz="4" w:space="0" w:color="000000"/>
              <w:bottom w:val="single" w:sz="4" w:space="0" w:color="000000"/>
              <w:right w:val="single" w:sz="4" w:space="0" w:color="000000"/>
            </w:tcBorders>
            <w:shd w:val="clear" w:color="auto" w:fill="9CC3E5"/>
          </w:tcPr>
          <w:p w:rsidR="001C06E6" w:rsidRDefault="00000000">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Competencias transversales</w:t>
            </w:r>
          </w:p>
        </w:tc>
        <w:tc>
          <w:tcPr>
            <w:tcW w:w="326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 w:type="dxa"/>
              <w:bottom w:w="0" w:type="dxa"/>
              <w:right w:w="10" w:type="dxa"/>
            </w:tcMar>
          </w:tcPr>
          <w:p w:rsidR="001C06E6" w:rsidRDefault="00000000">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Enfoque transversal</w:t>
            </w:r>
          </w:p>
        </w:tc>
      </w:tr>
      <w:tr w:rsidR="001C06E6">
        <w:tc>
          <w:tcPr>
            <w:tcW w:w="7087" w:type="dxa"/>
            <w:tcBorders>
              <w:top w:val="single" w:sz="4" w:space="0" w:color="000000"/>
              <w:left w:val="single" w:sz="4" w:space="0" w:color="000000"/>
              <w:bottom w:val="single" w:sz="4" w:space="0" w:color="000000"/>
              <w:right w:val="single" w:sz="4" w:space="0" w:color="000000"/>
            </w:tcBorders>
          </w:tcPr>
          <w:p w:rsidR="001C06E6" w:rsidRDefault="00000000">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Gestiona su aprendizaje de manera autónoma</w:t>
            </w:r>
          </w:p>
          <w:p w:rsidR="001C06E6" w:rsidRDefault="00000000">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Se desenvuelve en los entornos virtuales generados por los tics.</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C06E6" w:rsidRDefault="00000000">
            <w:pPr>
              <w:widowControl w:val="0"/>
              <w:spacing w:after="0" w:line="240" w:lineRule="auto"/>
              <w:ind w:left="97" w:right="128"/>
              <w:jc w:val="both"/>
              <w:rPr>
                <w:rFonts w:ascii="Arial Narrow" w:eastAsia="Arial Narrow" w:hAnsi="Arial Narrow" w:cs="Arial Narrow"/>
                <w:color w:val="000000"/>
              </w:rPr>
            </w:pPr>
            <w:r>
              <w:rPr>
                <w:rFonts w:ascii="Arial Narrow" w:eastAsia="Arial Narrow" w:hAnsi="Arial Narrow" w:cs="Arial Narrow"/>
                <w:color w:val="000000"/>
              </w:rPr>
              <w:t>- Enfoque ambiental</w:t>
            </w:r>
          </w:p>
        </w:tc>
      </w:tr>
    </w:tbl>
    <w:p w:rsidR="001C06E6" w:rsidRDefault="001C06E6">
      <w:pPr>
        <w:spacing w:after="0"/>
        <w:rPr>
          <w:rFonts w:ascii="Arial Narrow" w:eastAsia="Arial Narrow" w:hAnsi="Arial Narrow" w:cs="Arial Narrow"/>
          <w:color w:val="000000"/>
          <w:sz w:val="22"/>
          <w:szCs w:val="22"/>
        </w:rPr>
      </w:pPr>
    </w:p>
    <w:p w:rsidR="001C06E6" w:rsidRPr="00BD27C6" w:rsidRDefault="00000000">
      <w:pPr>
        <w:numPr>
          <w:ilvl w:val="0"/>
          <w:numId w:val="2"/>
        </w:numPr>
        <w:pBdr>
          <w:top w:val="nil"/>
          <w:left w:val="nil"/>
          <w:bottom w:val="nil"/>
          <w:right w:val="nil"/>
          <w:between w:val="nil"/>
        </w:pBdr>
        <w:spacing w:after="0"/>
        <w:ind w:left="284" w:hanging="284"/>
        <w:rPr>
          <w:rFonts w:ascii="Arial" w:eastAsia="Limelight" w:hAnsi="Arial" w:cs="Arial"/>
          <w:b/>
          <w:color w:val="FF0000"/>
          <w:sz w:val="22"/>
          <w:szCs w:val="22"/>
        </w:rPr>
      </w:pPr>
      <w:r w:rsidRPr="00BD27C6">
        <w:rPr>
          <w:rFonts w:ascii="Arial" w:eastAsia="Limelight" w:hAnsi="Arial" w:cs="Arial"/>
          <w:b/>
          <w:color w:val="FF0000"/>
          <w:sz w:val="22"/>
          <w:szCs w:val="22"/>
        </w:rPr>
        <w:t>SECUENCIA DIDÁCTICA:</w:t>
      </w:r>
    </w:p>
    <w:tbl>
      <w:tblPr>
        <w:tblStyle w:val="a2"/>
        <w:tblW w:w="10348" w:type="dxa"/>
        <w:tblInd w:w="-5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70"/>
        <w:gridCol w:w="7747"/>
        <w:gridCol w:w="1472"/>
        <w:gridCol w:w="559"/>
      </w:tblGrid>
      <w:tr w:rsidR="001C06E6">
        <w:trPr>
          <w:trHeight w:val="70"/>
        </w:trPr>
        <w:tc>
          <w:tcPr>
            <w:tcW w:w="570" w:type="dxa"/>
            <w:shd w:val="clear" w:color="auto" w:fill="9CC3E5"/>
          </w:tcPr>
          <w:p w:rsidR="001C06E6" w:rsidRDefault="00000000">
            <w:p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M</w:t>
            </w:r>
          </w:p>
        </w:tc>
        <w:tc>
          <w:tcPr>
            <w:tcW w:w="7747" w:type="dxa"/>
            <w:shd w:val="clear" w:color="auto" w:fill="9CC3E5"/>
          </w:tcPr>
          <w:p w:rsidR="001C06E6" w:rsidRDefault="00000000">
            <w:p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Estrategias Didácticas</w:t>
            </w:r>
          </w:p>
        </w:tc>
        <w:tc>
          <w:tcPr>
            <w:tcW w:w="1472" w:type="dxa"/>
            <w:shd w:val="clear" w:color="auto" w:fill="9CC3E5"/>
          </w:tcPr>
          <w:p w:rsidR="001C06E6" w:rsidRDefault="00000000">
            <w:p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Recursos y</w:t>
            </w:r>
          </w:p>
          <w:p w:rsidR="001C06E6" w:rsidRDefault="00000000">
            <w:p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Materiales</w:t>
            </w:r>
          </w:p>
        </w:tc>
        <w:tc>
          <w:tcPr>
            <w:tcW w:w="559" w:type="dxa"/>
            <w:shd w:val="clear" w:color="auto" w:fill="9CC3E5"/>
          </w:tcPr>
          <w:p w:rsidR="001C06E6" w:rsidRDefault="00000000">
            <w:pPr>
              <w:pBdr>
                <w:top w:val="nil"/>
                <w:left w:val="nil"/>
                <w:bottom w:val="nil"/>
                <w:right w:val="nil"/>
                <w:between w:val="nil"/>
              </w:pBdr>
              <w:rPr>
                <w:rFonts w:ascii="Arial Narrow" w:eastAsia="Arial Narrow" w:hAnsi="Arial Narrow" w:cs="Arial Narrow"/>
                <w:b/>
                <w:color w:val="000000"/>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30959</wp:posOffset>
                  </wp:positionV>
                  <wp:extent cx="194725" cy="247650"/>
                  <wp:effectExtent l="0" t="0" r="0" b="0"/>
                  <wp:wrapNone/>
                  <wp:docPr id="20834938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4725" cy="247650"/>
                          </a:xfrm>
                          <a:prstGeom prst="rect">
                            <a:avLst/>
                          </a:prstGeom>
                          <a:ln/>
                        </pic:spPr>
                      </pic:pic>
                    </a:graphicData>
                  </a:graphic>
                </wp:anchor>
              </w:drawing>
            </w:r>
          </w:p>
        </w:tc>
      </w:tr>
      <w:tr w:rsidR="001C06E6">
        <w:trPr>
          <w:trHeight w:val="386"/>
        </w:trPr>
        <w:tc>
          <w:tcPr>
            <w:tcW w:w="570" w:type="dxa"/>
            <w:shd w:val="clear" w:color="auto" w:fill="FFFFFF"/>
          </w:tcPr>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I</w:t>
            </w:r>
          </w:p>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N</w:t>
            </w:r>
          </w:p>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I</w:t>
            </w:r>
          </w:p>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C</w:t>
            </w:r>
          </w:p>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I</w:t>
            </w:r>
          </w:p>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O</w:t>
            </w:r>
          </w:p>
          <w:p w:rsidR="001C06E6" w:rsidRDefault="001C06E6">
            <w:pPr>
              <w:pBdr>
                <w:top w:val="nil"/>
                <w:left w:val="nil"/>
                <w:bottom w:val="nil"/>
                <w:right w:val="nil"/>
                <w:between w:val="nil"/>
              </w:pBdr>
              <w:rPr>
                <w:rFonts w:ascii="Arial Narrow" w:eastAsia="Arial Narrow" w:hAnsi="Arial Narrow" w:cs="Arial Narrow"/>
                <w:b/>
                <w:color w:val="000000"/>
              </w:rPr>
            </w:pPr>
          </w:p>
        </w:tc>
        <w:tc>
          <w:tcPr>
            <w:tcW w:w="7747" w:type="dxa"/>
            <w:shd w:val="clear" w:color="auto" w:fill="FFFFFF"/>
          </w:tcPr>
          <w:p w:rsidR="001C06E6" w:rsidRPr="001461C8" w:rsidRDefault="00000000">
            <w:pPr>
              <w:jc w:val="both"/>
              <w:rPr>
                <w:rFonts w:eastAsia="Arial Narrow"/>
                <w:color w:val="000000"/>
              </w:rPr>
            </w:pPr>
            <w:r w:rsidRPr="001461C8">
              <w:rPr>
                <w:rFonts w:eastAsia="Arial Narrow"/>
                <w:color w:val="000000"/>
              </w:rPr>
              <w:t>El docente saluda afectuosamente y con mucha alegría a todos los estudiantes</w:t>
            </w:r>
            <w:r w:rsidR="001461C8" w:rsidRPr="001461C8">
              <w:rPr>
                <w:rFonts w:eastAsia="Arial Narrow"/>
                <w:color w:val="000000"/>
              </w:rPr>
              <w:t xml:space="preserve"> y realiza la presentación y bienvenida al grupo de padres que nos apoyara en el desarrollo de la sesión ellos forman parte de la comunidad de aprendizaje con la puesta en práctica de la estrategia grupos interactivos,</w:t>
            </w:r>
            <w:r w:rsidRPr="001461C8">
              <w:rPr>
                <w:rFonts w:eastAsia="Arial Narrow"/>
                <w:color w:val="000000"/>
              </w:rPr>
              <w:t xml:space="preserve"> seguidamente les recuerda los acuerdos de convivencia del aula.</w:t>
            </w:r>
            <w:r w:rsidRPr="001461C8">
              <w:rPr>
                <w:rFonts w:eastAsia="Arial Narrow"/>
                <w:sz w:val="22"/>
                <w:szCs w:val="22"/>
              </w:rPr>
              <w:t xml:space="preserve"> </w:t>
            </w:r>
          </w:p>
          <w:p w:rsidR="001C06E6" w:rsidRDefault="00000000">
            <w:pPr>
              <w:jc w:val="both"/>
            </w:pPr>
            <w:r w:rsidRPr="001461C8">
              <w:rPr>
                <w:rFonts w:eastAsia="Arial Narrow"/>
                <w:b/>
                <w:color w:val="000000"/>
                <w:u w:val="single"/>
              </w:rPr>
              <w:t>Motivación y Problematización:</w:t>
            </w:r>
            <w:r w:rsidRPr="001461C8">
              <w:t xml:space="preserve"> </w:t>
            </w:r>
          </w:p>
          <w:p w:rsidR="004D774F" w:rsidRDefault="004D774F">
            <w:pPr>
              <w:jc w:val="both"/>
            </w:pPr>
            <w:r w:rsidRPr="001461C8">
              <w:t xml:space="preserve">1. </w:t>
            </w:r>
            <w:r w:rsidR="00454019" w:rsidRPr="001461C8">
              <w:t>El docente</w:t>
            </w:r>
            <w:r w:rsidRPr="001461C8">
              <w:t xml:space="preserve"> com</w:t>
            </w:r>
            <w:r w:rsidR="00454019" w:rsidRPr="001461C8">
              <w:t>ie</w:t>
            </w:r>
            <w:r w:rsidRPr="001461C8">
              <w:t xml:space="preserve">nza la actividad </w:t>
            </w:r>
            <w:r w:rsidR="00C22D46">
              <w:t>realizando la siguiente pregunta</w:t>
            </w:r>
            <w:r w:rsidR="00943EC4">
              <w:t>:</w:t>
            </w:r>
          </w:p>
          <w:p w:rsidR="00943EC4" w:rsidRDefault="00943EC4">
            <w:pPr>
              <w:jc w:val="both"/>
            </w:pPr>
            <w:r w:rsidRPr="00943EC4">
              <w:t>"Si tuvieran la oportunidad de comprar algo que desean mucho, como un celular, una computadora o una bicicleta, pero no tienen el dinero en este momento, ¿qué harían para conseguirlo? ¿Pedirían prestado o esperarían a ahorrar?"</w:t>
            </w:r>
          </w:p>
          <w:p w:rsidR="00943EC4" w:rsidRPr="001461C8" w:rsidRDefault="00943EC4" w:rsidP="00943EC4">
            <w:pPr>
              <w:jc w:val="both"/>
              <w:rPr>
                <w:rFonts w:eastAsia="Arial Narrow"/>
                <w:b/>
                <w:color w:val="000000"/>
                <w:u w:val="single"/>
              </w:rPr>
            </w:pPr>
            <w:r w:rsidRPr="001461C8">
              <w:rPr>
                <w:rFonts w:eastAsia="Arial Narrow"/>
                <w:b/>
                <w:color w:val="000000"/>
                <w:u w:val="single"/>
              </w:rPr>
              <w:t>Propósito y Organización:</w:t>
            </w:r>
          </w:p>
          <w:p w:rsidR="00943EC4" w:rsidRPr="001461C8" w:rsidRDefault="00943EC4" w:rsidP="00943EC4">
            <w:pPr>
              <w:jc w:val="both"/>
            </w:pPr>
            <w:r w:rsidRPr="001461C8">
              <w:rPr>
                <w:rFonts w:eastAsia="Arial Narrow"/>
                <w:color w:val="000000"/>
              </w:rPr>
              <w:t xml:space="preserve"> El docente plantea </w:t>
            </w:r>
            <w:r w:rsidRPr="001461C8">
              <w:rPr>
                <w:rFonts w:eastAsia="Arial Narrow"/>
                <w:b/>
                <w:color w:val="000000"/>
              </w:rPr>
              <w:t>el propósito de la sesión de aprendizaje</w:t>
            </w:r>
            <w:r w:rsidRPr="001461C8">
              <w:rPr>
                <w:rFonts w:eastAsia="Arial Narrow"/>
                <w:color w:val="000000"/>
              </w:rPr>
              <w:t xml:space="preserve">: </w:t>
            </w:r>
            <w:bookmarkStart w:id="1" w:name="_Hlk177604269"/>
            <w:r w:rsidRPr="001461C8">
              <w:rPr>
                <w:rFonts w:eastAsia="Arial Narrow"/>
                <w:color w:val="000000"/>
              </w:rPr>
              <w:t>“Hoy</w:t>
            </w:r>
            <w:r>
              <w:rPr>
                <w:rFonts w:eastAsia="Arial Narrow"/>
                <w:color w:val="000000"/>
              </w:rPr>
              <w:t xml:space="preserve"> conoceremos las diferencias entre deuda, préstamo, crédito y </w:t>
            </w:r>
            <w:r w:rsidRPr="001461C8">
              <w:rPr>
                <w:rFonts w:eastAsia="Arial Narrow"/>
                <w:color w:val="000000"/>
              </w:rPr>
              <w:t xml:space="preserve">resolveremos diversas situaciones </w:t>
            </w:r>
            <w:r w:rsidRPr="001461C8">
              <w:rPr>
                <w:rFonts w:eastAsia="Arial Narrow"/>
              </w:rPr>
              <w:t>cotidianas, utilizando el interés simple y compuesto para tomar mejores decisiones</w:t>
            </w:r>
            <w:r w:rsidRPr="001461C8">
              <w:rPr>
                <w:rFonts w:eastAsia="Arial Narrow"/>
                <w:color w:val="000000"/>
              </w:rPr>
              <w:t>”</w:t>
            </w:r>
          </w:p>
          <w:bookmarkEnd w:id="1"/>
          <w:p w:rsidR="004D774F" w:rsidRPr="001461C8" w:rsidRDefault="004D774F">
            <w:pPr>
              <w:jc w:val="both"/>
            </w:pPr>
            <w:r w:rsidRPr="001461C8">
              <w:t>2. Form</w:t>
            </w:r>
            <w:r w:rsidR="00454019" w:rsidRPr="001461C8">
              <w:t>a</w:t>
            </w:r>
            <w:r w:rsidRPr="001461C8">
              <w:t xml:space="preserve"> cuatro grupos</w:t>
            </w:r>
            <w:r w:rsidR="00454019" w:rsidRPr="001461C8">
              <w:t xml:space="preserve"> y</w:t>
            </w:r>
            <w:r w:rsidRPr="001461C8">
              <w:t xml:space="preserve"> entreg</w:t>
            </w:r>
            <w:r w:rsidR="00454019" w:rsidRPr="001461C8">
              <w:t>a</w:t>
            </w:r>
            <w:r w:rsidRPr="001461C8">
              <w:t xml:space="preserve"> a cada grupo una hoja de “Situaciones de deuda” y</w:t>
            </w:r>
            <w:r w:rsidR="00454019" w:rsidRPr="001461C8">
              <w:t xml:space="preserve"> </w:t>
            </w:r>
            <w:r w:rsidR="00BD27C6" w:rsidRPr="001461C8">
              <w:t>les pide</w:t>
            </w:r>
            <w:r w:rsidRPr="001461C8">
              <w:t xml:space="preserve"> que en grupo se organicen para dramatizar la misma</w:t>
            </w:r>
            <w:r w:rsidR="00454019" w:rsidRPr="001461C8">
              <w:t>.</w:t>
            </w:r>
          </w:p>
          <w:p w:rsidR="004D774F" w:rsidRPr="001461C8" w:rsidRDefault="004D774F">
            <w:pPr>
              <w:jc w:val="both"/>
            </w:pPr>
            <w:r w:rsidRPr="001461C8">
              <w:t xml:space="preserve">Estas situaciones son: </w:t>
            </w:r>
          </w:p>
          <w:p w:rsidR="004D774F" w:rsidRPr="001461C8" w:rsidRDefault="004D774F">
            <w:pPr>
              <w:jc w:val="both"/>
            </w:pPr>
            <w:r w:rsidRPr="001461C8">
              <w:t xml:space="preserve">a. Situación 1: Elena se presta dinero de un banco para mejorar su negocio. </w:t>
            </w:r>
          </w:p>
          <w:p w:rsidR="004D774F" w:rsidRPr="001461C8" w:rsidRDefault="004D774F">
            <w:pPr>
              <w:jc w:val="both"/>
            </w:pPr>
            <w:r w:rsidRPr="001461C8">
              <w:t xml:space="preserve">b. Situación 2: María se presta dinero de un banco y de un amigo </w:t>
            </w:r>
          </w:p>
          <w:p w:rsidR="004D774F" w:rsidRPr="001461C8" w:rsidRDefault="004D774F">
            <w:pPr>
              <w:jc w:val="both"/>
            </w:pPr>
            <w:r w:rsidRPr="001461C8">
              <w:t xml:space="preserve">c. Situación 3: Marta se presta dinero de un banco para la familia </w:t>
            </w:r>
          </w:p>
          <w:p w:rsidR="004D774F" w:rsidRPr="001461C8" w:rsidRDefault="004D774F">
            <w:pPr>
              <w:jc w:val="both"/>
            </w:pPr>
            <w:r w:rsidRPr="001461C8">
              <w:t>d. Situación 4: Daniel se presta dinero de un prestamista, para ser padrino de bautizo.</w:t>
            </w:r>
          </w:p>
          <w:p w:rsidR="00C36700" w:rsidRPr="001461C8" w:rsidRDefault="00C36700">
            <w:pPr>
              <w:jc w:val="both"/>
            </w:pPr>
            <w:r w:rsidRPr="001461C8">
              <w:lastRenderedPageBreak/>
              <w:t xml:space="preserve">3. Una vez concluido el </w:t>
            </w:r>
            <w:r w:rsidR="00BD27C6" w:rsidRPr="001461C8">
              <w:t>tiempo el docente</w:t>
            </w:r>
            <w:r w:rsidRPr="001461C8">
              <w:t xml:space="preserve"> pid</w:t>
            </w:r>
            <w:r w:rsidR="00BD27C6" w:rsidRPr="001461C8">
              <w:t>e</w:t>
            </w:r>
            <w:r w:rsidRPr="001461C8">
              <w:t xml:space="preserve"> que cada grupo realice su presentación, </w:t>
            </w:r>
            <w:r w:rsidR="00BD27C6" w:rsidRPr="001461C8">
              <w:t>indicando</w:t>
            </w:r>
            <w:r w:rsidRPr="001461C8">
              <w:t xml:space="preserve"> a todos los demás grupos estar atentos a cada presentación para así tener elementos de análisis posteriormente. </w:t>
            </w:r>
          </w:p>
          <w:p w:rsidR="00C36700" w:rsidRPr="001461C8" w:rsidRDefault="00C36700">
            <w:pPr>
              <w:jc w:val="both"/>
            </w:pPr>
            <w:r w:rsidRPr="001461C8">
              <w:t>4. Una vez terminada las presentaciones, reflexion</w:t>
            </w:r>
            <w:r w:rsidR="00BD27C6" w:rsidRPr="001461C8">
              <w:t>a</w:t>
            </w:r>
            <w:r w:rsidRPr="001461C8">
              <w:t xml:space="preserve"> con todo sobre cada una de las situaciones</w:t>
            </w:r>
            <w:r w:rsidRPr="001461C8">
              <w:t>.</w:t>
            </w:r>
          </w:p>
          <w:p w:rsidR="00C36700" w:rsidRPr="001461C8" w:rsidRDefault="00C36700">
            <w:pPr>
              <w:jc w:val="both"/>
            </w:pPr>
            <w:r w:rsidRPr="001461C8">
              <w:t>Los alumnos en equipos responden las siguientes preguntas:</w:t>
            </w:r>
          </w:p>
          <w:p w:rsidR="00C36700" w:rsidRPr="001461C8" w:rsidRDefault="00C36700">
            <w:pPr>
              <w:jc w:val="both"/>
            </w:pPr>
          </w:p>
          <w:p w:rsidR="00C36700" w:rsidRPr="001461C8" w:rsidRDefault="00C36700">
            <w:pPr>
              <w:jc w:val="both"/>
            </w:pPr>
            <w:r w:rsidRPr="001461C8">
              <w:t>Situación 1</w:t>
            </w:r>
            <w:r w:rsidRPr="001461C8">
              <w:t>.- ¿</w:t>
            </w:r>
            <w:r w:rsidRPr="001461C8">
              <w:t xml:space="preserve">De dónde adquirió Elena su deuda? ¿El préstamo que obtuvo Elena será una oportunidad para que su negocio pueda crecer? ¿Por qué? </w:t>
            </w:r>
          </w:p>
          <w:p w:rsidR="00C36700" w:rsidRPr="001461C8" w:rsidRDefault="00C36700">
            <w:pPr>
              <w:jc w:val="both"/>
            </w:pPr>
            <w:r w:rsidRPr="001461C8">
              <w:t xml:space="preserve"> ¿Qué consideró Elena al momento de adquirir una deuda con el Banco? </w:t>
            </w:r>
          </w:p>
          <w:p w:rsidR="00C36700" w:rsidRPr="001461C8" w:rsidRDefault="00C36700">
            <w:pPr>
              <w:jc w:val="both"/>
            </w:pPr>
            <w:r w:rsidRPr="001461C8">
              <w:t>Situación 2</w:t>
            </w:r>
            <w:r w:rsidRPr="001461C8">
              <w:t>.- ¿</w:t>
            </w:r>
            <w:r w:rsidRPr="001461C8">
              <w:t xml:space="preserve">De dónde consiguió prestado el dinero María?  ¿Qué pasa si María no le paga a su amigo, que puede perder? ¿El Banco y su amigo tendrán la misma importancia? ¿Por qué? </w:t>
            </w:r>
          </w:p>
          <w:p w:rsidR="00C36700" w:rsidRPr="001461C8" w:rsidRDefault="00C36700">
            <w:pPr>
              <w:jc w:val="both"/>
            </w:pPr>
            <w:r w:rsidRPr="001461C8">
              <w:t>Situación 3</w:t>
            </w:r>
            <w:r w:rsidRPr="001461C8">
              <w:t>.- ¿</w:t>
            </w:r>
            <w:r w:rsidRPr="001461C8">
              <w:t>Cuál fue el error de Marta al adquirir la deuda?  ¿Será importante tener un fin claro y seguro al momento de contraer una deuda?</w:t>
            </w:r>
          </w:p>
          <w:p w:rsidR="00C36700" w:rsidRDefault="00C36700">
            <w:pPr>
              <w:jc w:val="both"/>
            </w:pPr>
            <w:r w:rsidRPr="001461C8">
              <w:t xml:space="preserve"> Situación </w:t>
            </w:r>
            <w:r w:rsidRPr="001461C8">
              <w:t>4.-</w:t>
            </w:r>
            <w:r w:rsidRPr="001461C8">
              <w:t xml:space="preserve"> ¿De quién pidió dinero prestado Daniel y para qué necesitaba el dinero?</w:t>
            </w:r>
          </w:p>
          <w:p w:rsidR="00807065" w:rsidRDefault="00807065">
            <w:pPr>
              <w:jc w:val="both"/>
            </w:pPr>
            <w:r w:rsidRPr="00807065">
              <w:t xml:space="preserve">5. A medida que respondan las preguntas por cada grupo y en general, se van reforzando las opiniones. </w:t>
            </w:r>
          </w:p>
          <w:p w:rsidR="00807065" w:rsidRDefault="00807065">
            <w:pPr>
              <w:jc w:val="both"/>
            </w:pPr>
            <w:r w:rsidRPr="00807065">
              <w:t xml:space="preserve">6. Una vez que haya completado el análisis general, </w:t>
            </w:r>
            <w:r>
              <w:t xml:space="preserve">se presenta el </w:t>
            </w:r>
            <w:r w:rsidRPr="00807065">
              <w:t xml:space="preserve">siguiente cuadro para mostrar y analizar las diferentes formas de adquirir una </w:t>
            </w:r>
            <w:r w:rsidRPr="00807065">
              <w:t>deuda,</w:t>
            </w:r>
            <w:r w:rsidRPr="00807065">
              <w:t xml:space="preserve"> así como los requisitos que tienen las mismas.</w:t>
            </w:r>
          </w:p>
          <w:p w:rsidR="00807065" w:rsidRPr="001461C8" w:rsidRDefault="00807065">
            <w:pPr>
              <w:jc w:val="both"/>
            </w:pPr>
            <w:r>
              <w:rPr>
                <w:noProof/>
              </w:rPr>
              <w:drawing>
                <wp:inline distT="0" distB="0" distL="0" distR="0" wp14:anchorId="21322B99" wp14:editId="61B9C8BE">
                  <wp:extent cx="3867150" cy="4924425"/>
                  <wp:effectExtent l="0" t="0" r="0" b="9525"/>
                  <wp:docPr id="1770889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89919" name=""/>
                          <pic:cNvPicPr/>
                        </pic:nvPicPr>
                        <pic:blipFill>
                          <a:blip r:embed="rId10"/>
                          <a:stretch>
                            <a:fillRect/>
                          </a:stretch>
                        </pic:blipFill>
                        <pic:spPr>
                          <a:xfrm>
                            <a:off x="0" y="0"/>
                            <a:ext cx="3867150" cy="4924425"/>
                          </a:xfrm>
                          <a:prstGeom prst="rect">
                            <a:avLst/>
                          </a:prstGeom>
                        </pic:spPr>
                      </pic:pic>
                    </a:graphicData>
                  </a:graphic>
                </wp:inline>
              </w:drawing>
            </w:r>
          </w:p>
          <w:p w:rsidR="00BD27C6" w:rsidRPr="001461C8" w:rsidRDefault="00BD27C6">
            <w:pPr>
              <w:jc w:val="both"/>
            </w:pPr>
            <w:r w:rsidRPr="001461C8">
              <w:t>El voluntario de los grupos interactivos potencia y dinamiza la interacción entre iguales, asegurándose que todos participen y se ayuden.</w:t>
            </w:r>
          </w:p>
          <w:p w:rsidR="001C06E6" w:rsidRPr="001461C8" w:rsidRDefault="001C06E6">
            <w:pPr>
              <w:jc w:val="both"/>
              <w:rPr>
                <w:rFonts w:eastAsia="Arial Narrow"/>
              </w:rPr>
            </w:pPr>
          </w:p>
          <w:p w:rsidR="001C06E6" w:rsidRPr="001461C8" w:rsidRDefault="00000000">
            <w:pPr>
              <w:jc w:val="both"/>
              <w:rPr>
                <w:rFonts w:eastAsia="Arial Narrow"/>
                <w:b/>
                <w:color w:val="000000"/>
                <w:u w:val="single"/>
              </w:rPr>
            </w:pPr>
            <w:r w:rsidRPr="001461C8">
              <w:rPr>
                <w:rFonts w:eastAsia="Arial Narrow"/>
                <w:b/>
                <w:color w:val="000000"/>
                <w:u w:val="single"/>
              </w:rPr>
              <w:t>Propósito y Organización:</w:t>
            </w:r>
          </w:p>
          <w:p w:rsidR="001C06E6" w:rsidRPr="001461C8" w:rsidRDefault="00000000">
            <w:pPr>
              <w:jc w:val="both"/>
              <w:rPr>
                <w:rFonts w:eastAsia="Arial Narrow"/>
                <w:b/>
                <w:color w:val="000000"/>
                <w:u w:val="single"/>
              </w:rPr>
            </w:pPr>
            <w:r w:rsidRPr="001461C8">
              <w:rPr>
                <w:rFonts w:eastAsia="Arial Narrow"/>
                <w:color w:val="000000"/>
              </w:rPr>
              <w:t xml:space="preserve"> El docente plantea </w:t>
            </w:r>
            <w:r w:rsidRPr="001461C8">
              <w:rPr>
                <w:rFonts w:eastAsia="Arial Narrow"/>
                <w:b/>
                <w:color w:val="000000"/>
              </w:rPr>
              <w:t>el propósito de la sesión de aprendizaje</w:t>
            </w:r>
            <w:r w:rsidRPr="001461C8">
              <w:rPr>
                <w:rFonts w:eastAsia="Arial Narrow"/>
                <w:color w:val="000000"/>
              </w:rPr>
              <w:t xml:space="preserve">: “Hoy resolveremos diversas situaciones </w:t>
            </w:r>
            <w:r w:rsidRPr="001461C8">
              <w:rPr>
                <w:rFonts w:eastAsia="Arial Narrow"/>
              </w:rPr>
              <w:t xml:space="preserve">cotidianas, utilizando el interés </w:t>
            </w:r>
            <w:r w:rsidR="00454019" w:rsidRPr="001461C8">
              <w:rPr>
                <w:rFonts w:eastAsia="Arial Narrow"/>
              </w:rPr>
              <w:t xml:space="preserve">simple y </w:t>
            </w:r>
            <w:r w:rsidRPr="001461C8">
              <w:rPr>
                <w:rFonts w:eastAsia="Arial Narrow"/>
              </w:rPr>
              <w:t>compuesto para tomar mejores decisiones</w:t>
            </w:r>
            <w:r w:rsidR="00454019" w:rsidRPr="001461C8">
              <w:rPr>
                <w:rFonts w:eastAsia="Arial Narrow"/>
                <w:color w:val="000000"/>
              </w:rPr>
              <w:t>”</w:t>
            </w:r>
          </w:p>
        </w:tc>
        <w:tc>
          <w:tcPr>
            <w:tcW w:w="1472" w:type="dxa"/>
            <w:shd w:val="clear" w:color="auto" w:fill="FFFFFF"/>
          </w:tcPr>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lastRenderedPageBreak/>
              <w:t>Papelote</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Limpia tipo o cinta.</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Plumones.</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Pizarra.</w:t>
            </w:r>
          </w:p>
          <w:p w:rsidR="001C06E6" w:rsidRDefault="001C06E6">
            <w:pPr>
              <w:jc w:val="both"/>
              <w:rPr>
                <w:rFonts w:ascii="Arial Narrow" w:eastAsia="Arial Narrow" w:hAnsi="Arial Narrow" w:cs="Arial Narrow"/>
                <w:color w:val="000000"/>
              </w:rPr>
            </w:pPr>
          </w:p>
          <w:p w:rsidR="001C06E6" w:rsidRDefault="001C06E6">
            <w:pPr>
              <w:jc w:val="both"/>
              <w:rPr>
                <w:rFonts w:ascii="Arial Narrow" w:eastAsia="Arial Narrow" w:hAnsi="Arial Narrow" w:cs="Arial Narrow"/>
                <w:color w:val="000000"/>
              </w:rPr>
            </w:pPr>
          </w:p>
          <w:p w:rsidR="001C06E6" w:rsidRDefault="001C06E6">
            <w:pPr>
              <w:jc w:val="both"/>
              <w:rPr>
                <w:rFonts w:ascii="Arial Narrow" w:eastAsia="Arial Narrow" w:hAnsi="Arial Narrow" w:cs="Arial Narrow"/>
                <w:color w:val="000000"/>
              </w:rPr>
            </w:pPr>
          </w:p>
          <w:p w:rsidR="001C06E6" w:rsidRDefault="001C06E6">
            <w:pPr>
              <w:jc w:val="both"/>
              <w:rPr>
                <w:rFonts w:ascii="Arial Narrow" w:eastAsia="Arial Narrow" w:hAnsi="Arial Narrow" w:cs="Arial Narrow"/>
                <w:color w:val="000000"/>
              </w:rPr>
            </w:pPr>
          </w:p>
          <w:p w:rsidR="001C06E6" w:rsidRDefault="001C06E6">
            <w:pPr>
              <w:jc w:val="both"/>
              <w:rPr>
                <w:rFonts w:ascii="Arial Narrow" w:eastAsia="Arial Narrow" w:hAnsi="Arial Narrow" w:cs="Arial Narrow"/>
                <w:color w:val="000000"/>
              </w:rPr>
            </w:pPr>
          </w:p>
          <w:p w:rsidR="001C06E6" w:rsidRDefault="001C06E6">
            <w:pPr>
              <w:jc w:val="both"/>
              <w:rPr>
                <w:rFonts w:ascii="Arial Narrow" w:eastAsia="Arial Narrow" w:hAnsi="Arial Narrow" w:cs="Arial Narrow"/>
                <w:color w:val="000000"/>
              </w:rPr>
            </w:pPr>
          </w:p>
          <w:p w:rsidR="001C06E6" w:rsidRDefault="001C06E6">
            <w:pPr>
              <w:jc w:val="both"/>
              <w:rPr>
                <w:rFonts w:ascii="Arial Narrow" w:eastAsia="Arial Narrow" w:hAnsi="Arial Narrow" w:cs="Arial Narrow"/>
                <w:color w:val="000000"/>
              </w:rPr>
            </w:pP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Ficha de</w:t>
            </w:r>
            <w:r w:rsidR="001461C8">
              <w:rPr>
                <w:rFonts w:ascii="Arial Narrow" w:eastAsia="Arial Narrow" w:hAnsi="Arial Narrow" w:cs="Arial Narrow"/>
                <w:color w:val="000000"/>
              </w:rPr>
              <w:t xml:space="preserve"> situaciones</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Plumones y pizarra.</w:t>
            </w:r>
          </w:p>
          <w:p w:rsidR="001C06E6" w:rsidRDefault="001C06E6">
            <w:pPr>
              <w:pBdr>
                <w:top w:val="nil"/>
                <w:left w:val="nil"/>
                <w:bottom w:val="nil"/>
                <w:right w:val="nil"/>
                <w:between w:val="nil"/>
              </w:pBdr>
              <w:rPr>
                <w:rFonts w:ascii="Arial Narrow" w:eastAsia="Arial Narrow" w:hAnsi="Arial Narrow" w:cs="Arial Narrow"/>
                <w:b/>
                <w:color w:val="000000"/>
              </w:rPr>
            </w:pPr>
          </w:p>
        </w:tc>
        <w:tc>
          <w:tcPr>
            <w:tcW w:w="559" w:type="dxa"/>
            <w:shd w:val="clear" w:color="auto" w:fill="FFFFFF"/>
          </w:tcPr>
          <w:p w:rsidR="001C06E6" w:rsidRDefault="00F2012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4</w:t>
            </w:r>
            <w:r w:rsidR="00000000">
              <w:rPr>
                <w:rFonts w:ascii="Arial Narrow" w:eastAsia="Arial Narrow" w:hAnsi="Arial Narrow" w:cs="Arial Narrow"/>
                <w:color w:val="000000"/>
              </w:rPr>
              <w:t>0 min</w:t>
            </w: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b/>
                <w:color w:val="000000"/>
              </w:rPr>
            </w:pPr>
          </w:p>
        </w:tc>
      </w:tr>
      <w:tr w:rsidR="001C06E6" w:rsidTr="00B23BBA">
        <w:trPr>
          <w:cantSplit/>
          <w:trHeight w:val="1796"/>
        </w:trPr>
        <w:tc>
          <w:tcPr>
            <w:tcW w:w="570" w:type="dxa"/>
          </w:tcPr>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Desarrollo</w:t>
            </w:r>
          </w:p>
        </w:tc>
        <w:tc>
          <w:tcPr>
            <w:tcW w:w="7747" w:type="dxa"/>
            <w:shd w:val="clear" w:color="auto" w:fill="auto"/>
          </w:tcPr>
          <w:p w:rsidR="001C06E6" w:rsidRPr="001461C8" w:rsidRDefault="00000000">
            <w:pPr>
              <w:jc w:val="both"/>
              <w:rPr>
                <w:rFonts w:eastAsia="Arial Narrow"/>
                <w:b/>
                <w:color w:val="000000"/>
                <w:u w:val="single"/>
              </w:rPr>
            </w:pPr>
            <w:r w:rsidRPr="001461C8">
              <w:rPr>
                <w:rFonts w:eastAsia="Arial Narrow"/>
                <w:b/>
                <w:color w:val="000000"/>
                <w:u w:val="single"/>
              </w:rPr>
              <w:t>Familiarización con el problema:</w:t>
            </w:r>
          </w:p>
          <w:p w:rsidR="001C06E6" w:rsidRPr="001461C8" w:rsidRDefault="00392767">
            <w:pPr>
              <w:jc w:val="both"/>
              <w:rPr>
                <w:rFonts w:eastAsia="Arial Narrow"/>
                <w:bCs/>
                <w:color w:val="000000"/>
              </w:rPr>
            </w:pPr>
            <w:r w:rsidRPr="001461C8">
              <w:rPr>
                <w:rFonts w:eastAsia="Arial Narrow"/>
                <w:bCs/>
                <w:color w:val="000000"/>
              </w:rPr>
              <w:t>El docente plantea a los estudiantes formados en equipos de trabajos 4 situaciones sobre endeudamiento para ser solucionados utilizando interés simple y compuesto para que puedan analizar la opción más conveniente.</w:t>
            </w:r>
          </w:p>
          <w:p w:rsidR="001C06E6" w:rsidRPr="001461C8" w:rsidRDefault="00000000">
            <w:pPr>
              <w:jc w:val="both"/>
              <w:rPr>
                <w:rFonts w:eastAsia="Arial Narrow"/>
                <w:b/>
                <w:color w:val="000000"/>
                <w:u w:val="single"/>
              </w:rPr>
            </w:pPr>
            <w:r w:rsidRPr="001461C8">
              <w:rPr>
                <w:rFonts w:eastAsia="Arial Narrow"/>
                <w:b/>
                <w:color w:val="000000"/>
                <w:u w:val="single"/>
              </w:rPr>
              <w:t>Búsqueda y Ejecución de Estrategias:</w:t>
            </w:r>
          </w:p>
          <w:p w:rsidR="001C06E6" w:rsidRPr="001461C8" w:rsidRDefault="00000000">
            <w:pPr>
              <w:jc w:val="both"/>
              <w:rPr>
                <w:rFonts w:eastAsia="Arial Narrow"/>
              </w:rPr>
            </w:pPr>
            <w:r w:rsidRPr="001461C8">
              <w:rPr>
                <w:rFonts w:eastAsia="Arial Narrow"/>
                <w:color w:val="000000"/>
              </w:rPr>
              <w:t>- Los estudiantes plantean una estrategia o procedimiento para resolver la situación</w:t>
            </w:r>
            <w:r w:rsidR="00392767" w:rsidRPr="001461C8">
              <w:rPr>
                <w:rFonts w:eastAsia="Arial Narrow"/>
                <w:color w:val="000000"/>
              </w:rPr>
              <w:t xml:space="preserve"> presentada </w:t>
            </w:r>
            <w:r w:rsidRPr="001461C8">
              <w:rPr>
                <w:rFonts w:eastAsia="Arial Narrow"/>
                <w:color w:val="000000"/>
              </w:rPr>
              <w:t xml:space="preserve">El docente acompaña y retroalimenta </w:t>
            </w:r>
            <w:r w:rsidRPr="001461C8">
              <w:rPr>
                <w:rFonts w:eastAsia="Arial Narrow"/>
              </w:rPr>
              <w:t>a cada uno de los equipos de trabajo.</w:t>
            </w:r>
          </w:p>
          <w:p w:rsidR="00392767" w:rsidRPr="001461C8" w:rsidRDefault="00392767" w:rsidP="00392767">
            <w:pPr>
              <w:jc w:val="both"/>
            </w:pPr>
            <w:r w:rsidRPr="001461C8">
              <w:t>El voluntario de los grupos interactivos potencia y dinamiza la interacción entre iguales, asegurándose que todos participen y se ayuden.</w:t>
            </w:r>
          </w:p>
          <w:p w:rsidR="001C06E6" w:rsidRPr="001461C8" w:rsidRDefault="00000000">
            <w:pPr>
              <w:jc w:val="both"/>
              <w:rPr>
                <w:rFonts w:eastAsia="Arial Narrow"/>
                <w:b/>
                <w:color w:val="000000"/>
                <w:u w:val="single"/>
              </w:rPr>
            </w:pPr>
            <w:r w:rsidRPr="001461C8">
              <w:rPr>
                <w:rFonts w:eastAsia="Arial Narrow"/>
                <w:b/>
                <w:color w:val="000000"/>
                <w:u w:val="single"/>
              </w:rPr>
              <w:t>Socialización de Representaciones:</w:t>
            </w:r>
          </w:p>
          <w:p w:rsidR="001C06E6" w:rsidRDefault="00000000">
            <w:pPr>
              <w:rPr>
                <w:rFonts w:eastAsia="Arial Narrow"/>
                <w:color w:val="000000"/>
              </w:rPr>
            </w:pPr>
            <w:r w:rsidRPr="001461C8">
              <w:rPr>
                <w:rFonts w:eastAsia="Arial Narrow"/>
                <w:color w:val="000000"/>
              </w:rPr>
              <w:t xml:space="preserve">- Culminado el tiempo asignado para resolver la </w:t>
            </w:r>
            <w:r w:rsidR="00392767" w:rsidRPr="001461C8">
              <w:rPr>
                <w:rFonts w:eastAsia="Arial Narrow"/>
                <w:color w:val="000000"/>
              </w:rPr>
              <w:t>situación,</w:t>
            </w:r>
            <w:r w:rsidRPr="001461C8">
              <w:rPr>
                <w:rFonts w:eastAsia="Arial Narrow"/>
                <w:color w:val="000000"/>
              </w:rPr>
              <w:t xml:space="preserve"> el docente escoge a un estudiante de cada grupo</w:t>
            </w:r>
            <w:r w:rsidR="00A17BCF">
              <w:rPr>
                <w:rFonts w:eastAsia="Arial Narrow"/>
                <w:color w:val="000000"/>
              </w:rPr>
              <w:t xml:space="preserve"> mediante un juego denominado “mundo para ganar” </w:t>
            </w:r>
            <w:r w:rsidRPr="001461C8">
              <w:rPr>
                <w:rFonts w:eastAsia="Arial Narrow"/>
                <w:color w:val="000000"/>
              </w:rPr>
              <w:t xml:space="preserve">para que </w:t>
            </w:r>
            <w:r w:rsidR="00392767" w:rsidRPr="001461C8">
              <w:rPr>
                <w:rFonts w:eastAsia="Arial Narrow"/>
                <w:color w:val="000000"/>
              </w:rPr>
              <w:t>expliquen la</w:t>
            </w:r>
            <w:r w:rsidRPr="001461C8">
              <w:rPr>
                <w:rFonts w:eastAsia="Arial Narrow"/>
                <w:color w:val="000000"/>
              </w:rPr>
              <w:t xml:space="preserve"> situación significativa en la pizarra. </w:t>
            </w:r>
          </w:p>
          <w:p w:rsidR="00A17BCF" w:rsidRDefault="00A17BCF">
            <w:pPr>
              <w:rPr>
                <w:rFonts w:eastAsia="Arial Narrow"/>
                <w:color w:val="000000"/>
              </w:rPr>
            </w:pPr>
          </w:p>
          <w:p w:rsidR="00A17BCF" w:rsidRDefault="00A17BCF">
            <w:pPr>
              <w:rPr>
                <w:rFonts w:eastAsia="Arial Narrow"/>
                <w:color w:val="000000"/>
              </w:rPr>
            </w:pPr>
            <w:r>
              <w:rPr>
                <w:rFonts w:eastAsia="Arial Narrow"/>
                <w:noProof/>
                <w:color w:val="000000"/>
              </w:rPr>
              <w:drawing>
                <wp:inline distT="0" distB="0" distL="0" distR="0">
                  <wp:extent cx="1769687" cy="1885381"/>
                  <wp:effectExtent l="0" t="0" r="2540" b="635"/>
                  <wp:docPr id="8393903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90344" name="Imagen 839390344"/>
                          <pic:cNvPicPr/>
                        </pic:nvPicPr>
                        <pic:blipFill rotWithShape="1">
                          <a:blip r:embed="rId11" cstate="print">
                            <a:extLst>
                              <a:ext uri="{28A0092B-C50C-407E-A947-70E740481C1C}">
                                <a14:useLocalDpi xmlns:a14="http://schemas.microsoft.com/office/drawing/2010/main" val="0"/>
                              </a:ext>
                            </a:extLst>
                          </a:blip>
                          <a:srcRect l="10975" t="16218" r="6612" b="17709"/>
                          <a:stretch/>
                        </pic:blipFill>
                        <pic:spPr bwMode="auto">
                          <a:xfrm>
                            <a:off x="0" y="0"/>
                            <a:ext cx="1780862" cy="1897286"/>
                          </a:xfrm>
                          <a:prstGeom prst="rect">
                            <a:avLst/>
                          </a:prstGeom>
                          <a:ln>
                            <a:noFill/>
                          </a:ln>
                          <a:extLst>
                            <a:ext uri="{53640926-AAD7-44D8-BBD7-CCE9431645EC}">
                              <a14:shadowObscured xmlns:a14="http://schemas.microsoft.com/office/drawing/2010/main"/>
                            </a:ext>
                          </a:extLst>
                        </pic:spPr>
                      </pic:pic>
                    </a:graphicData>
                  </a:graphic>
                </wp:inline>
              </w:drawing>
            </w:r>
          </w:p>
          <w:p w:rsidR="00A17BCF" w:rsidRPr="001461C8" w:rsidRDefault="00A17BCF">
            <w:pPr>
              <w:rPr>
                <w:rFonts w:eastAsia="Arial Narrow"/>
                <w:color w:val="000000"/>
              </w:rPr>
            </w:pPr>
          </w:p>
          <w:p w:rsidR="001C06E6" w:rsidRPr="001461C8" w:rsidRDefault="00000000">
            <w:pPr>
              <w:jc w:val="both"/>
              <w:rPr>
                <w:rFonts w:eastAsia="Arial Narrow"/>
                <w:b/>
                <w:color w:val="000000"/>
                <w:u w:val="single"/>
              </w:rPr>
            </w:pPr>
            <w:r w:rsidRPr="001461C8">
              <w:rPr>
                <w:rFonts w:eastAsia="Arial Narrow"/>
                <w:b/>
                <w:color w:val="000000"/>
                <w:u w:val="single"/>
              </w:rPr>
              <w:t>Reflexión y Formalización:</w:t>
            </w:r>
          </w:p>
          <w:p w:rsidR="001C06E6" w:rsidRPr="001461C8" w:rsidRDefault="00000000">
            <w:pPr>
              <w:jc w:val="both"/>
              <w:rPr>
                <w:rFonts w:eastAsia="Arial Narrow"/>
                <w:color w:val="000000"/>
              </w:rPr>
            </w:pPr>
            <w:r w:rsidRPr="001461C8">
              <w:rPr>
                <w:rFonts w:eastAsia="Arial Narrow"/>
                <w:color w:val="000000"/>
              </w:rPr>
              <w:t>- El docente analiza las soluciones de cada uno de los equipos de trabajo, retroalimenta a los equipos que no llegaron a la respuesta correcta y aprovecha el error para generar aprendizajes significativos.</w:t>
            </w:r>
          </w:p>
          <w:p w:rsidR="001C06E6" w:rsidRPr="001461C8" w:rsidRDefault="00000000">
            <w:pPr>
              <w:jc w:val="both"/>
              <w:rPr>
                <w:rFonts w:eastAsia="Arial Narrow"/>
                <w:color w:val="000000"/>
              </w:rPr>
            </w:pPr>
            <w:r w:rsidRPr="001461C8">
              <w:rPr>
                <w:rFonts w:eastAsia="Arial Narrow"/>
                <w:color w:val="000000"/>
              </w:rPr>
              <w:t>- El docente contrasta los procedimientos utilizados por los equipos que sí llegaron a la respuesta correcta, con la teoría brinda</w:t>
            </w:r>
            <w:r w:rsidR="00392767" w:rsidRPr="001461C8">
              <w:rPr>
                <w:rFonts w:eastAsia="Arial Narrow"/>
                <w:color w:val="000000"/>
              </w:rPr>
              <w:t>da</w:t>
            </w:r>
            <w:r w:rsidRPr="001461C8">
              <w:rPr>
                <w:rFonts w:eastAsia="Arial Narrow"/>
                <w:color w:val="000000"/>
              </w:rPr>
              <w:t xml:space="preserve"> al inicio. Formalizando así los aprendizajes o conocimientos.</w:t>
            </w:r>
          </w:p>
        </w:tc>
        <w:tc>
          <w:tcPr>
            <w:tcW w:w="1472" w:type="dxa"/>
          </w:tcPr>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Papelote</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Pizarra.</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Reglas.</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Plumones.</w:t>
            </w:r>
          </w:p>
          <w:p w:rsidR="001C06E6" w:rsidRDefault="00F20128">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Ficha de la situación planteada.</w:t>
            </w:r>
          </w:p>
          <w:p w:rsidR="001461C8" w:rsidRDefault="001461C8">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papelotes</w:t>
            </w:r>
          </w:p>
          <w:p w:rsidR="001C06E6" w:rsidRDefault="001C06E6">
            <w:pPr>
              <w:pBdr>
                <w:top w:val="nil"/>
                <w:left w:val="nil"/>
                <w:bottom w:val="nil"/>
                <w:right w:val="nil"/>
                <w:between w:val="nil"/>
              </w:pBdr>
              <w:ind w:left="289"/>
              <w:jc w:val="both"/>
              <w:rPr>
                <w:rFonts w:ascii="Arial Narrow" w:eastAsia="Arial Narrow" w:hAnsi="Arial Narrow" w:cs="Arial Narrow"/>
                <w:color w:val="000000"/>
              </w:rPr>
            </w:pPr>
          </w:p>
          <w:p w:rsidR="001C06E6" w:rsidRDefault="001C06E6">
            <w:pPr>
              <w:rPr>
                <w:rFonts w:ascii="Arial Narrow" w:eastAsia="Arial Narrow" w:hAnsi="Arial Narrow" w:cs="Arial Narrow"/>
                <w:color w:val="000000"/>
              </w:rPr>
            </w:pPr>
          </w:p>
        </w:tc>
        <w:tc>
          <w:tcPr>
            <w:tcW w:w="559" w:type="dxa"/>
          </w:tcPr>
          <w:p w:rsidR="001C06E6" w:rsidRDefault="00F2012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7</w:t>
            </w:r>
            <w:r w:rsidR="00B23BBA">
              <w:rPr>
                <w:rFonts w:ascii="Arial Narrow" w:eastAsia="Arial Narrow" w:hAnsi="Arial Narrow" w:cs="Arial Narrow"/>
                <w:color w:val="000000"/>
              </w:rPr>
              <w:t>0 min</w:t>
            </w: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tc>
      </w:tr>
      <w:tr w:rsidR="001C06E6" w:rsidTr="00B23BBA">
        <w:trPr>
          <w:cantSplit/>
          <w:trHeight w:val="1371"/>
        </w:trPr>
        <w:tc>
          <w:tcPr>
            <w:tcW w:w="570" w:type="dxa"/>
          </w:tcPr>
          <w:p w:rsidR="001C06E6" w:rsidRDefault="0000000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Cierre</w:t>
            </w:r>
          </w:p>
        </w:tc>
        <w:tc>
          <w:tcPr>
            <w:tcW w:w="7747" w:type="dxa"/>
            <w:shd w:val="clear" w:color="auto" w:fill="auto"/>
          </w:tcPr>
          <w:p w:rsidR="001C06E6" w:rsidRPr="001461C8" w:rsidRDefault="00000000">
            <w:pPr>
              <w:rPr>
                <w:rFonts w:eastAsia="Arial Narrow"/>
                <w:b/>
                <w:color w:val="000000"/>
                <w:u w:val="single"/>
              </w:rPr>
            </w:pPr>
            <w:r w:rsidRPr="001461C8">
              <w:rPr>
                <w:rFonts w:eastAsia="Arial Narrow"/>
                <w:b/>
                <w:color w:val="000000"/>
                <w:u w:val="single"/>
              </w:rPr>
              <w:t>Evaluación:</w:t>
            </w:r>
          </w:p>
          <w:p w:rsidR="001C06E6" w:rsidRPr="001461C8" w:rsidRDefault="00000000">
            <w:pPr>
              <w:rPr>
                <w:rFonts w:eastAsia="Arial Narrow"/>
              </w:rPr>
            </w:pPr>
            <w:r w:rsidRPr="001461C8">
              <w:rPr>
                <w:rFonts w:eastAsia="Arial Narrow"/>
                <w:color w:val="000000"/>
              </w:rPr>
              <w:t xml:space="preserve">- Los estudiantes en equipo resuelven los problemas y/o ejercicios de </w:t>
            </w:r>
            <w:r w:rsidR="00392767" w:rsidRPr="001461C8">
              <w:rPr>
                <w:rFonts w:eastAsia="Arial Narrow"/>
                <w:color w:val="000000"/>
              </w:rPr>
              <w:t>reforzamiento El</w:t>
            </w:r>
            <w:r w:rsidRPr="001461C8">
              <w:rPr>
                <w:rFonts w:eastAsia="Arial Narrow"/>
                <w:color w:val="000000"/>
              </w:rPr>
              <w:t xml:space="preserve"> docente acompaña y retroalimenta </w:t>
            </w:r>
            <w:r w:rsidRPr="001461C8">
              <w:rPr>
                <w:rFonts w:eastAsia="Arial Narrow"/>
              </w:rPr>
              <w:t>a cada uno de los equipos de trabajo.</w:t>
            </w:r>
          </w:p>
          <w:p w:rsidR="001C06E6" w:rsidRPr="001461C8" w:rsidRDefault="00000000">
            <w:pPr>
              <w:rPr>
                <w:rFonts w:eastAsia="Arial Narrow"/>
                <w:b/>
                <w:color w:val="000000"/>
                <w:u w:val="single"/>
              </w:rPr>
            </w:pPr>
            <w:r w:rsidRPr="001461C8">
              <w:rPr>
                <w:rFonts w:eastAsia="Arial Narrow"/>
                <w:b/>
                <w:color w:val="000000"/>
                <w:u w:val="single"/>
              </w:rPr>
              <w:t>Metacognición y Extensión:</w:t>
            </w:r>
          </w:p>
          <w:p w:rsidR="001C06E6" w:rsidRPr="001461C8" w:rsidRDefault="00000000">
            <w:pPr>
              <w:rPr>
                <w:rFonts w:eastAsia="Arial Narrow"/>
                <w:color w:val="000000"/>
              </w:rPr>
            </w:pPr>
            <w:r w:rsidRPr="001461C8">
              <w:rPr>
                <w:rFonts w:eastAsia="Arial Narrow"/>
                <w:color w:val="000000"/>
              </w:rPr>
              <w:t>¿Qué dificultades tuvimos para resolver la</w:t>
            </w:r>
            <w:r w:rsidR="00392767" w:rsidRPr="001461C8">
              <w:rPr>
                <w:rFonts w:eastAsia="Arial Narrow"/>
                <w:color w:val="000000"/>
              </w:rPr>
              <w:t>s situaciones presentadas</w:t>
            </w:r>
            <w:r w:rsidRPr="001461C8">
              <w:rPr>
                <w:rFonts w:eastAsia="Arial Narrow"/>
                <w:color w:val="000000"/>
              </w:rPr>
              <w:t>?</w:t>
            </w:r>
          </w:p>
          <w:p w:rsidR="001C06E6" w:rsidRPr="001461C8" w:rsidRDefault="00000000">
            <w:pPr>
              <w:rPr>
                <w:rFonts w:eastAsia="Arial Narrow"/>
                <w:color w:val="000000"/>
              </w:rPr>
            </w:pPr>
            <w:r w:rsidRPr="001461C8">
              <w:rPr>
                <w:rFonts w:eastAsia="Arial Narrow"/>
                <w:color w:val="000000"/>
              </w:rPr>
              <w:t xml:space="preserve">¿Cómo se sintieron el día de hoy durante la </w:t>
            </w:r>
            <w:r w:rsidR="00392767" w:rsidRPr="001461C8">
              <w:rPr>
                <w:rFonts w:eastAsia="Arial Narrow"/>
                <w:color w:val="000000"/>
              </w:rPr>
              <w:t>clase?</w:t>
            </w:r>
          </w:p>
          <w:p w:rsidR="00392767" w:rsidRPr="001461C8" w:rsidRDefault="00392767">
            <w:pPr>
              <w:rPr>
                <w:rFonts w:eastAsia="Arial Narrow"/>
                <w:color w:val="000000"/>
              </w:rPr>
            </w:pPr>
            <w:r w:rsidRPr="001461C8">
              <w:rPr>
                <w:rFonts w:eastAsia="Arial Narrow"/>
                <w:color w:val="000000"/>
              </w:rPr>
              <w:t xml:space="preserve">¿Cómo se sintieron con la participación de sus padres en el trabajo colaborativo? </w:t>
            </w:r>
          </w:p>
          <w:p w:rsidR="00392767" w:rsidRPr="001461C8" w:rsidRDefault="00392767">
            <w:pPr>
              <w:rPr>
                <w:rFonts w:eastAsia="Arial Narrow"/>
              </w:rPr>
            </w:pPr>
          </w:p>
          <w:p w:rsidR="001C06E6" w:rsidRPr="001461C8" w:rsidRDefault="00B23BBA">
            <w:pPr>
              <w:rPr>
                <w:rFonts w:eastAsia="Arial Narrow"/>
              </w:rPr>
            </w:pPr>
            <w:r w:rsidRPr="001461C8">
              <w:rPr>
                <w:rFonts w:eastAsia="Arial Narrow"/>
              </w:rPr>
              <w:t>Refuerzo del tema ficha de actividades</w:t>
            </w:r>
          </w:p>
        </w:tc>
        <w:tc>
          <w:tcPr>
            <w:tcW w:w="1472" w:type="dxa"/>
          </w:tcPr>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Ficha de Actividades.</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Lista de cotejo.</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Plumones.</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Pizarra.</w:t>
            </w:r>
          </w:p>
          <w:p w:rsidR="001C06E6" w:rsidRDefault="0000000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Cuestionario.</w:t>
            </w:r>
          </w:p>
        </w:tc>
        <w:tc>
          <w:tcPr>
            <w:tcW w:w="559" w:type="dxa"/>
          </w:tcPr>
          <w:p w:rsidR="001C06E6" w:rsidRDefault="00F2012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25</w:t>
            </w:r>
            <w:r w:rsidR="00000000">
              <w:rPr>
                <w:rFonts w:ascii="Arial Narrow" w:eastAsia="Arial Narrow" w:hAnsi="Arial Narrow" w:cs="Arial Narrow"/>
                <w:color w:val="000000"/>
              </w:rPr>
              <w:t>min</w:t>
            </w: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1C06E6" w:rsidRDefault="001C06E6">
            <w:pPr>
              <w:pBdr>
                <w:top w:val="nil"/>
                <w:left w:val="nil"/>
                <w:bottom w:val="nil"/>
                <w:right w:val="nil"/>
                <w:between w:val="nil"/>
              </w:pBdr>
              <w:rPr>
                <w:rFonts w:ascii="Arial Narrow" w:eastAsia="Arial Narrow" w:hAnsi="Arial Narrow" w:cs="Arial Narrow"/>
                <w:color w:val="000000"/>
              </w:rPr>
            </w:pPr>
          </w:p>
          <w:p w:rsidR="00B23BBA" w:rsidRDefault="00B23BBA">
            <w:pPr>
              <w:pBdr>
                <w:top w:val="nil"/>
                <w:left w:val="nil"/>
                <w:bottom w:val="nil"/>
                <w:right w:val="nil"/>
                <w:between w:val="nil"/>
              </w:pBdr>
              <w:rPr>
                <w:rFonts w:ascii="Arial Narrow" w:eastAsia="Arial Narrow" w:hAnsi="Arial Narrow" w:cs="Arial Narrow"/>
                <w:color w:val="000000"/>
              </w:rPr>
            </w:pPr>
          </w:p>
          <w:p w:rsidR="00B23BBA" w:rsidRDefault="00B23BBA">
            <w:pPr>
              <w:pBdr>
                <w:top w:val="nil"/>
                <w:left w:val="nil"/>
                <w:bottom w:val="nil"/>
                <w:right w:val="nil"/>
                <w:between w:val="nil"/>
              </w:pBdr>
              <w:rPr>
                <w:rFonts w:ascii="Arial Narrow" w:eastAsia="Arial Narrow" w:hAnsi="Arial Narrow" w:cs="Arial Narrow"/>
                <w:color w:val="000000"/>
              </w:rPr>
            </w:pPr>
          </w:p>
          <w:p w:rsidR="00B23BBA" w:rsidRDefault="00B23BBA">
            <w:pPr>
              <w:pBdr>
                <w:top w:val="nil"/>
                <w:left w:val="nil"/>
                <w:bottom w:val="nil"/>
                <w:right w:val="nil"/>
                <w:between w:val="nil"/>
              </w:pBdr>
              <w:rPr>
                <w:rFonts w:ascii="Arial Narrow" w:eastAsia="Arial Narrow" w:hAnsi="Arial Narrow" w:cs="Arial Narrow"/>
                <w:color w:val="000000"/>
              </w:rPr>
            </w:pPr>
          </w:p>
          <w:p w:rsidR="00B23BBA" w:rsidRDefault="00B23BBA">
            <w:pPr>
              <w:pBdr>
                <w:top w:val="nil"/>
                <w:left w:val="nil"/>
                <w:bottom w:val="nil"/>
                <w:right w:val="nil"/>
                <w:between w:val="nil"/>
              </w:pBdr>
              <w:rPr>
                <w:rFonts w:ascii="Arial Narrow" w:eastAsia="Arial Narrow" w:hAnsi="Arial Narrow" w:cs="Arial Narrow"/>
                <w:color w:val="000000"/>
              </w:rPr>
            </w:pPr>
          </w:p>
        </w:tc>
      </w:tr>
    </w:tbl>
    <w:p w:rsidR="001C06E6" w:rsidRDefault="001C06E6">
      <w:pPr>
        <w:jc w:val="both"/>
        <w:rPr>
          <w:rFonts w:ascii="Arial Narrow" w:eastAsia="Arial Narrow" w:hAnsi="Arial Narrow" w:cs="Arial Narrow"/>
          <w:color w:val="000000"/>
          <w:sz w:val="22"/>
          <w:szCs w:val="22"/>
        </w:rPr>
      </w:pPr>
    </w:p>
    <w:p w:rsidR="001C06E6" w:rsidRDefault="001C06E6">
      <w:pPr>
        <w:jc w:val="both"/>
        <w:rPr>
          <w:rFonts w:ascii="Arial Narrow" w:eastAsia="Arial Narrow" w:hAnsi="Arial Narrow" w:cs="Arial Narrow"/>
          <w:color w:val="000000"/>
          <w:sz w:val="22"/>
          <w:szCs w:val="22"/>
        </w:rPr>
      </w:pPr>
    </w:p>
    <w:p w:rsidR="001C06E6" w:rsidRDefault="00000000">
      <w:pPr>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61312" behindDoc="0" locked="0" layoutInCell="1" hidden="0" allowOverlap="1">
                <wp:simplePos x="0" y="0"/>
                <wp:positionH relativeFrom="column">
                  <wp:posOffset>175895</wp:posOffset>
                </wp:positionH>
                <wp:positionV relativeFrom="paragraph">
                  <wp:posOffset>161290</wp:posOffset>
                </wp:positionV>
                <wp:extent cx="6153150" cy="600075"/>
                <wp:effectExtent l="0" t="0" r="0" b="9525"/>
                <wp:wrapNone/>
                <wp:docPr id="2083493813" name="Rectángulo 2083493813"/>
                <wp:cNvGraphicFramePr/>
                <a:graphic xmlns:a="http://schemas.openxmlformats.org/drawingml/2006/main">
                  <a:graphicData uri="http://schemas.microsoft.com/office/word/2010/wordprocessingShape">
                    <wps:wsp>
                      <wps:cNvSpPr/>
                      <wps:spPr>
                        <a:xfrm>
                          <a:off x="0" y="0"/>
                          <a:ext cx="6153150" cy="600075"/>
                        </a:xfrm>
                        <a:prstGeom prst="rect">
                          <a:avLst/>
                        </a:prstGeom>
                        <a:noFill/>
                        <a:ln>
                          <a:noFill/>
                        </a:ln>
                      </wps:spPr>
                      <wps:txbx>
                        <w:txbxContent>
                          <w:p w:rsidR="001C06E6" w:rsidRDefault="00000000">
                            <w:pPr>
                              <w:spacing w:after="0"/>
                              <w:textDirection w:val="btLr"/>
                            </w:pPr>
                            <w:r>
                              <w:rPr>
                                <w:rFonts w:eastAsia="Calibri"/>
                                <w:color w:val="000000"/>
                              </w:rPr>
                              <w:t xml:space="preserve">----------------------------------                         </w:t>
                            </w:r>
                            <w:r w:rsidR="00413061">
                              <w:rPr>
                                <w:rFonts w:eastAsia="Calibri"/>
                                <w:color w:val="000000"/>
                              </w:rPr>
                              <w:t xml:space="preserve">                     </w:t>
                            </w:r>
                            <w:r>
                              <w:rPr>
                                <w:rFonts w:eastAsia="Calibri"/>
                                <w:color w:val="000000"/>
                              </w:rPr>
                              <w:t xml:space="preserve">    ----------------------------------</w:t>
                            </w:r>
                          </w:p>
                          <w:p w:rsidR="001C06E6" w:rsidRDefault="00000000">
                            <w:pPr>
                              <w:spacing w:after="0"/>
                              <w:textDirection w:val="btLr"/>
                            </w:pPr>
                            <w:r>
                              <w:rPr>
                                <w:rFonts w:eastAsia="Calibri"/>
                                <w:color w:val="000000"/>
                              </w:rPr>
                              <w:t xml:space="preserve">       </w:t>
                            </w:r>
                            <w:r w:rsidR="00F20128">
                              <w:rPr>
                                <w:rFonts w:eastAsia="Calibri"/>
                                <w:color w:val="000000"/>
                              </w:rPr>
                              <w:t>SUB</w:t>
                            </w:r>
                            <w:r>
                              <w:rPr>
                                <w:rFonts w:eastAsia="Calibri"/>
                                <w:color w:val="000000"/>
                              </w:rPr>
                              <w:t xml:space="preserve"> DIRECTOR</w:t>
                            </w:r>
                            <w:r w:rsidR="00413061">
                              <w:rPr>
                                <w:rFonts w:eastAsia="Calibri"/>
                                <w:color w:val="000000"/>
                              </w:rPr>
                              <w:t xml:space="preserve"> </w:t>
                            </w:r>
                            <w:r>
                              <w:rPr>
                                <w:rFonts w:eastAsia="Calibri"/>
                                <w:color w:val="000000"/>
                              </w:rPr>
                              <w:t xml:space="preserve">                                                      </w:t>
                            </w:r>
                            <w:r w:rsidR="00413061">
                              <w:rPr>
                                <w:rFonts w:eastAsia="Calibri"/>
                                <w:color w:val="000000"/>
                              </w:rPr>
                              <w:t xml:space="preserve">              </w:t>
                            </w:r>
                            <w:r>
                              <w:rPr>
                                <w:rFonts w:eastAsia="Calibri"/>
                                <w:color w:val="000000"/>
                              </w:rPr>
                              <w:t xml:space="preserve">  DOCENTE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2083493813" o:spid="_x0000_s1026" style="position:absolute;left:0;text-align:left;margin-left:13.85pt;margin-top:12.7pt;width:484.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" filled="f" stroked="f">
                <v:textbox inset="2.53958mm,1.2694mm,2.53958mm,1.2694mm">
                  <w:txbxContent>
                    <w:p w:rsidR="001C06E6" w:rsidRDefault="00000000">
                      <w:pPr>
                        <w:spacing w:after="0"/>
                        <w:textDirection w:val="btLr"/>
                      </w:pPr>
                      <w:r>
                        <w:rPr>
                          <w:rFonts w:eastAsia="Calibri"/>
                          <w:color w:val="000000"/>
                        </w:rPr>
                        <w:t xml:space="preserve">----------------------------------                         </w:t>
                      </w:r>
                      <w:r w:rsidR="00413061">
                        <w:rPr>
                          <w:rFonts w:eastAsia="Calibri"/>
                          <w:color w:val="000000"/>
                        </w:rPr>
                        <w:t xml:space="preserve">                     </w:t>
                      </w:r>
                      <w:r>
                        <w:rPr>
                          <w:rFonts w:eastAsia="Calibri"/>
                          <w:color w:val="000000"/>
                        </w:rPr>
                        <w:t xml:space="preserve">    ----------------------------------</w:t>
                      </w:r>
                    </w:p>
                    <w:p w:rsidR="001C06E6" w:rsidRDefault="00000000">
                      <w:pPr>
                        <w:spacing w:after="0"/>
                        <w:textDirection w:val="btLr"/>
                      </w:pPr>
                      <w:r>
                        <w:rPr>
                          <w:rFonts w:eastAsia="Calibri"/>
                          <w:color w:val="000000"/>
                        </w:rPr>
                        <w:t xml:space="preserve">       </w:t>
                      </w:r>
                      <w:r w:rsidR="00F20128">
                        <w:rPr>
                          <w:rFonts w:eastAsia="Calibri"/>
                          <w:color w:val="000000"/>
                        </w:rPr>
                        <w:t>SUB</w:t>
                      </w:r>
                      <w:r>
                        <w:rPr>
                          <w:rFonts w:eastAsia="Calibri"/>
                          <w:color w:val="000000"/>
                        </w:rPr>
                        <w:t xml:space="preserve"> DIRECTOR</w:t>
                      </w:r>
                      <w:r w:rsidR="00413061">
                        <w:rPr>
                          <w:rFonts w:eastAsia="Calibri"/>
                          <w:color w:val="000000"/>
                        </w:rPr>
                        <w:t xml:space="preserve"> </w:t>
                      </w:r>
                      <w:r>
                        <w:rPr>
                          <w:rFonts w:eastAsia="Calibri"/>
                          <w:color w:val="000000"/>
                        </w:rPr>
                        <w:t xml:space="preserve">                                                      </w:t>
                      </w:r>
                      <w:r w:rsidR="00413061">
                        <w:rPr>
                          <w:rFonts w:eastAsia="Calibri"/>
                          <w:color w:val="000000"/>
                        </w:rPr>
                        <w:t xml:space="preserve">              </w:t>
                      </w:r>
                      <w:r>
                        <w:rPr>
                          <w:rFonts w:eastAsia="Calibri"/>
                          <w:color w:val="000000"/>
                        </w:rPr>
                        <w:t xml:space="preserve">  DOCENTE</w:t>
                      </w:r>
                    </w:p>
                  </w:txbxContent>
                </v:textbox>
              </v:rect>
            </w:pict>
          </mc:Fallback>
        </mc:AlternateContent>
      </w:r>
    </w:p>
    <w:p w:rsidR="001C06E6" w:rsidRDefault="001C06E6">
      <w:pPr>
        <w:tabs>
          <w:tab w:val="left" w:pos="6236"/>
        </w:tabs>
        <w:rPr>
          <w:rFonts w:ascii="Arial Narrow" w:eastAsia="Arial Narrow" w:hAnsi="Arial Narrow" w:cs="Arial Narrow"/>
          <w:sz w:val="22"/>
          <w:szCs w:val="22"/>
        </w:rPr>
      </w:pPr>
    </w:p>
    <w:p w:rsidR="001C06E6" w:rsidRDefault="001C06E6">
      <w:pPr>
        <w:tabs>
          <w:tab w:val="left" w:pos="6236"/>
        </w:tabs>
        <w:rPr>
          <w:rFonts w:ascii="Arial Narrow" w:eastAsia="Arial Narrow" w:hAnsi="Arial Narrow" w:cs="Arial Narrow"/>
          <w:sz w:val="22"/>
          <w:szCs w:val="22"/>
        </w:rPr>
      </w:pPr>
    </w:p>
    <w:p w:rsidR="001C06E6" w:rsidRDefault="001C06E6">
      <w:pPr>
        <w:tabs>
          <w:tab w:val="left" w:pos="6236"/>
        </w:tabs>
        <w:rPr>
          <w:rFonts w:ascii="Arial Narrow" w:eastAsia="Arial Narrow" w:hAnsi="Arial Narrow" w:cs="Arial Narrow"/>
          <w:sz w:val="22"/>
          <w:szCs w:val="22"/>
        </w:rPr>
      </w:pPr>
    </w:p>
    <w:sectPr w:rsidR="001C06E6">
      <w:headerReference w:type="default" r:id="rId12"/>
      <w:pgSz w:w="11906" w:h="16838"/>
      <w:pgMar w:top="1479" w:right="737" w:bottom="709"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5B88" w:rsidRDefault="00EE5B88">
      <w:pPr>
        <w:spacing w:after="0" w:line="240" w:lineRule="auto"/>
      </w:pPr>
      <w:r>
        <w:separator/>
      </w:r>
    </w:p>
  </w:endnote>
  <w:endnote w:type="continuationSeparator" w:id="0">
    <w:p w:rsidR="00EE5B88" w:rsidRDefault="00EE5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melight">
    <w:charset w:val="00"/>
    <w:family w:val="auto"/>
    <w:pitch w:val="default"/>
    <w:embedRegular r:id="rId1" w:fontKey="{6CBC805C-6BA4-450E-B837-102652672D73}"/>
    <w:embedBold r:id="rId2" w:fontKey="{373EADE4-5A46-4283-831C-4C1E4FF5BB69}"/>
  </w:font>
  <w:font w:name="Noto Sans Symbols">
    <w:altName w:val="Calibri"/>
    <w:charset w:val="00"/>
    <w:family w:val="auto"/>
    <w:pitch w:val="default"/>
    <w:embedRegular r:id="rId3" w:fontKey="{DC16A192-3048-4511-B563-2310F2D67E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625671FE-4478-4672-A616-0DF2EAA713F6}"/>
    <w:embedBold r:id="rId5" w:fontKey="{C4A518E4-82B2-44B0-B876-B359F3D6FC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1F9E019-AC6E-4BA6-8D32-1153E5CF5C86}"/>
    <w:embedItalic r:id="rId7" w:fontKey="{39889B3C-3D27-4AE7-959F-DBA76DCA1B9D}"/>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8" w:fontKey="{603DC4EE-A870-4104-9085-2CCF58E40102}"/>
    <w:embedBold r:id="rId9" w:fontKey="{C3718C6E-7DCC-455E-803C-E9EFEC90F884}"/>
    <w:embedItalic r:id="rId10" w:fontKey="{B20716A5-F3EF-4DCD-9D55-9ECB65FFD0A1}"/>
  </w:font>
  <w:font w:name="Calibri Light">
    <w:panose1 w:val="020F0302020204030204"/>
    <w:charset w:val="00"/>
    <w:family w:val="swiss"/>
    <w:pitch w:val="variable"/>
    <w:sig w:usb0="E0002AFF" w:usb1="C000247B" w:usb2="00000009" w:usb3="00000000" w:csb0="000001FF" w:csb1="00000000"/>
    <w:embedRegular r:id="rId11" w:fontKey="{68E598C0-D7A0-4DFF-BA1A-ABD44B86FA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5B88" w:rsidRDefault="00EE5B88">
      <w:pPr>
        <w:spacing w:after="0" w:line="240" w:lineRule="auto"/>
      </w:pPr>
      <w:r>
        <w:separator/>
      </w:r>
    </w:p>
  </w:footnote>
  <w:footnote w:type="continuationSeparator" w:id="0">
    <w:p w:rsidR="00EE5B88" w:rsidRDefault="00EE5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06E6" w:rsidRDefault="00000000">
    <w:pPr>
      <w:pBdr>
        <w:top w:val="nil"/>
        <w:left w:val="nil"/>
        <w:bottom w:val="nil"/>
        <w:right w:val="nil"/>
        <w:between w:val="nil"/>
      </w:pBdr>
      <w:tabs>
        <w:tab w:val="center" w:pos="4252"/>
        <w:tab w:val="right" w:pos="8504"/>
      </w:tabs>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highlight w:val="white"/>
      </w:rPr>
      <w:t>“</w:t>
    </w:r>
  </w:p>
  <w:p w:rsidR="001C06E6" w:rsidRDefault="001C06E6">
    <w:pPr>
      <w:pBdr>
        <w:top w:val="nil"/>
        <w:left w:val="nil"/>
        <w:bottom w:val="nil"/>
        <w:right w:val="nil"/>
        <w:between w:val="nil"/>
      </w:pBdr>
      <w:tabs>
        <w:tab w:val="center" w:pos="4252"/>
        <w:tab w:val="right" w:pos="8504"/>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A7DDF"/>
    <w:multiLevelType w:val="multilevel"/>
    <w:tmpl w:val="6C740204"/>
    <w:lvl w:ilvl="0">
      <w:start w:val="1"/>
      <w:numFmt w:val="upperRoman"/>
      <w:lvlText w:val="%1."/>
      <w:lvlJc w:val="left"/>
      <w:pPr>
        <w:ind w:left="1080" w:hanging="720"/>
      </w:pPr>
      <w:rPr>
        <w:rFonts w:ascii="Limelight" w:eastAsia="Limelight" w:hAnsi="Limelight" w:cs="Limeligh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5366F9"/>
    <w:multiLevelType w:val="multilevel"/>
    <w:tmpl w:val="3E00D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4104507">
    <w:abstractNumId w:val="1"/>
  </w:num>
  <w:num w:numId="2" w16cid:durableId="1717388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E6"/>
    <w:rsid w:val="00061D04"/>
    <w:rsid w:val="00140D88"/>
    <w:rsid w:val="001461C8"/>
    <w:rsid w:val="001C06E6"/>
    <w:rsid w:val="00392767"/>
    <w:rsid w:val="003A31F8"/>
    <w:rsid w:val="00413061"/>
    <w:rsid w:val="00432BC8"/>
    <w:rsid w:val="00454019"/>
    <w:rsid w:val="004750CC"/>
    <w:rsid w:val="004D774F"/>
    <w:rsid w:val="00520260"/>
    <w:rsid w:val="005B1A8E"/>
    <w:rsid w:val="006A320E"/>
    <w:rsid w:val="00807065"/>
    <w:rsid w:val="00943EC4"/>
    <w:rsid w:val="00A17BCF"/>
    <w:rsid w:val="00B23BBA"/>
    <w:rsid w:val="00B548B4"/>
    <w:rsid w:val="00BD27C6"/>
    <w:rsid w:val="00C22D46"/>
    <w:rsid w:val="00C36700"/>
    <w:rsid w:val="00CA00F4"/>
    <w:rsid w:val="00ED6E82"/>
    <w:rsid w:val="00EE5B88"/>
    <w:rsid w:val="00F201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2579F"/>
  <w15:docId w15:val="{17B87F4C-AEA1-402A-A006-94310764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s-PE" w:eastAsia="es-P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225"/>
    <w:rPr>
      <w:rFonts w:eastAsiaTheme="minorEastAsia"/>
    </w:rPr>
  </w:style>
  <w:style w:type="paragraph" w:styleId="Ttulo1">
    <w:name w:val="heading 1"/>
    <w:basedOn w:val="Normal"/>
    <w:next w:val="Normal"/>
    <w:uiPriority w:val="9"/>
    <w:qFormat/>
    <w:pPr>
      <w:keepNext/>
      <w:keepLines/>
      <w:spacing w:before="48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styleId="Tablaconcuadrcula">
    <w:name w:val="Table Grid"/>
    <w:basedOn w:val="Tablanormal"/>
    <w:uiPriority w:val="39"/>
    <w:rsid w:val="00D31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Lista media 2 - Énfasis 41,Cita Pie de Página,titulo,SubPárrafo de lista,ASPECTOS GENERALES,Lista vistosa - Énfasis 111,List Paragraph,TITULO A"/>
    <w:basedOn w:val="Normal"/>
    <w:link w:val="PrrafodelistaCar"/>
    <w:uiPriority w:val="34"/>
    <w:qFormat/>
    <w:rsid w:val="00D31B9F"/>
    <w:pPr>
      <w:ind w:left="720"/>
      <w:contextualSpacing/>
    </w:pPr>
  </w:style>
  <w:style w:type="character" w:customStyle="1" w:styleId="PrrafodelistaCar">
    <w:name w:val="Párrafo de lista Car"/>
    <w:aliases w:val="Bulleted List Car,Fundamentacion Car,Lista vistosa - Énfasis 11 Car,Párrafo de lista2 Car,Párrafo de lista1 Car,Lista media 2 - Énfasis 41 Car,Cita Pie de Página Car,titulo Car,SubPárrafo de lista Car,ASPECTOS GENERALES Car"/>
    <w:link w:val="Prrafodelista"/>
    <w:uiPriority w:val="34"/>
    <w:qFormat/>
    <w:locked/>
    <w:rsid w:val="00D31B9F"/>
  </w:style>
  <w:style w:type="paragraph" w:styleId="Encabezado">
    <w:name w:val="header"/>
    <w:basedOn w:val="Normal"/>
    <w:link w:val="EncabezadoCar"/>
    <w:uiPriority w:val="99"/>
    <w:unhideWhenUsed/>
    <w:rsid w:val="00D31B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1B9F"/>
  </w:style>
  <w:style w:type="paragraph" w:styleId="NormalWeb">
    <w:name w:val="Normal (Web)"/>
    <w:basedOn w:val="Normal"/>
    <w:uiPriority w:val="99"/>
    <w:unhideWhenUsed/>
    <w:rsid w:val="00D31B9F"/>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AF02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0225"/>
  </w:style>
  <w:style w:type="character" w:styleId="nfasis">
    <w:name w:val="Emphasis"/>
    <w:basedOn w:val="Fuentedeprrafopredeter"/>
    <w:uiPriority w:val="20"/>
    <w:qFormat/>
    <w:rsid w:val="00861CC9"/>
    <w:rPr>
      <w:i/>
      <w:iCs/>
    </w:rPr>
  </w:style>
  <w:style w:type="table" w:customStyle="1" w:styleId="Tabladecuadrcula5oscura-nfasis11">
    <w:name w:val="Tabla de cuadrícula 5 oscura - Énfasis 11"/>
    <w:basedOn w:val="Tablanormal"/>
    <w:uiPriority w:val="50"/>
    <w:rsid w:val="00D77A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Textodelmarcadordeposicin">
    <w:name w:val="Placeholder Text"/>
    <w:basedOn w:val="Fuentedeprrafopredeter"/>
    <w:uiPriority w:val="99"/>
    <w:semiHidden/>
    <w:rsid w:val="0013568F"/>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558902">
      <w:bodyDiv w:val="1"/>
      <w:marLeft w:val="0"/>
      <w:marRight w:val="0"/>
      <w:marTop w:val="0"/>
      <w:marBottom w:val="0"/>
      <w:divBdr>
        <w:top w:val="none" w:sz="0" w:space="0" w:color="auto"/>
        <w:left w:val="none" w:sz="0" w:space="0" w:color="auto"/>
        <w:bottom w:val="none" w:sz="0" w:space="0" w:color="auto"/>
        <w:right w:val="none" w:sz="0" w:space="0" w:color="auto"/>
      </w:divBdr>
    </w:div>
    <w:div w:id="866257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gySHBO3rR6JXRS8FXUrCtl4Gw==">CgMxLjAyCGguZ2pkZ3hzOAByITE3dXZvb0dPaTkzeDduRllSWC10cll1MkktVWxKR3IyVA==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1097</Words>
  <Characters>6037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 de Windows</cp:lastModifiedBy>
  <cp:revision>2</cp:revision>
  <cp:lastPrinted>2024-09-15T23:36:00Z</cp:lastPrinted>
  <dcterms:created xsi:type="dcterms:W3CDTF">2024-09-19T07:20:00Z</dcterms:created>
  <dcterms:modified xsi:type="dcterms:W3CDTF">2024-09-19T07:20:00Z</dcterms:modified>
</cp:coreProperties>
</file>