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2394B86D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853707" w:rsidRPr="00853707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</w:t>
                            </w:r>
                            <w:r w:rsidR="00853707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SISTEMA FINANCIERO EN EL PERÚ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" filled="f" strokecolor="#4410ff" strokeweight="1.5pt">
                <v:textbox>
                  <w:txbxContent>
                    <w:p w14:paraId="3DF17C38" w14:textId="2394B86D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853707" w:rsidRPr="00853707">
                        <w:rPr>
                          <w:rFonts w:ascii="Arial Narrow" w:hAnsi="Arial Narrow"/>
                          <w:b/>
                          <w:bCs/>
                        </w:rPr>
                        <w:t xml:space="preserve"> </w:t>
                      </w:r>
                      <w:r w:rsidR="00853707">
                        <w:rPr>
                          <w:rFonts w:ascii="Arial Narrow" w:hAnsi="Arial Narrow"/>
                          <w:b/>
                          <w:bCs/>
                        </w:rPr>
                        <w:t>SISTEMA FINANCIERO EN EL PERÚ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46435422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Nuestra señora del Carmen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51539853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Ciencias Sociales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4°A  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1DCCFCA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25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05/08-09/08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3CE458C6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Hilda Rosario </w:t>
      </w:r>
      <w:proofErr w:type="spellStart"/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Yfuro</w:t>
      </w:r>
      <w:proofErr w:type="spellEnd"/>
      <w:r w:rsidR="00853707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Apaza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W w:w="920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701"/>
        <w:gridCol w:w="3260"/>
        <w:gridCol w:w="2688"/>
      </w:tblGrid>
      <w:tr w:rsidR="00C15215" w:rsidRPr="00173D4B" w14:paraId="21959E45" w14:textId="77777777" w:rsidTr="00C15215">
        <w:trPr>
          <w:jc w:val="right"/>
        </w:trPr>
        <w:tc>
          <w:tcPr>
            <w:tcW w:w="1560" w:type="dxa"/>
            <w:shd w:val="clear" w:color="auto" w:fill="2E74B5" w:themeFill="accent5" w:themeFillShade="BF"/>
            <w:vAlign w:val="center"/>
          </w:tcPr>
          <w:p w14:paraId="7D80CD23" w14:textId="4D645B6E" w:rsidR="00C15215" w:rsidRPr="00C15215" w:rsidRDefault="001B5EA1" w:rsidP="00C1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9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C15215">
              <w:rPr>
                <w:rFonts w:ascii="Barlow" w:hAnsi="Barlow" w:cs="Arial"/>
                <w:b/>
                <w:bCs/>
                <w:color w:val="FFFFFF" w:themeColor="background1"/>
                <w:sz w:val="20"/>
                <w:szCs w:val="20"/>
                <w:lang w:val="es-ES"/>
              </w:rPr>
              <w:br w:type="page"/>
            </w:r>
            <w:r w:rsidR="00C15215" w:rsidRPr="00C1521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COMPETENCIA </w:t>
            </w:r>
          </w:p>
        </w:tc>
        <w:tc>
          <w:tcPr>
            <w:tcW w:w="1701" w:type="dxa"/>
            <w:shd w:val="clear" w:color="auto" w:fill="2E74B5" w:themeFill="accent5" w:themeFillShade="BF"/>
            <w:vAlign w:val="center"/>
          </w:tcPr>
          <w:p w14:paraId="514AC4E1" w14:textId="1E14651A" w:rsidR="00C15215" w:rsidRPr="00C15215" w:rsidRDefault="00C15215" w:rsidP="00C1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9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C1521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CAPACIDADES</w:t>
            </w:r>
          </w:p>
        </w:tc>
        <w:tc>
          <w:tcPr>
            <w:tcW w:w="3260" w:type="dxa"/>
            <w:shd w:val="clear" w:color="auto" w:fill="2E74B5" w:themeFill="accent5" w:themeFillShade="BF"/>
            <w:vAlign w:val="center"/>
          </w:tcPr>
          <w:p w14:paraId="3C6FCDAC" w14:textId="77777777" w:rsidR="00C15215" w:rsidRPr="00C15215" w:rsidRDefault="00C15215" w:rsidP="00C1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9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C1521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DESEMPEÑOS PRECISADOS</w:t>
            </w:r>
          </w:p>
        </w:tc>
        <w:tc>
          <w:tcPr>
            <w:tcW w:w="2688" w:type="dxa"/>
            <w:shd w:val="clear" w:color="auto" w:fill="2E74B5" w:themeFill="accent5" w:themeFillShade="BF"/>
            <w:vAlign w:val="center"/>
          </w:tcPr>
          <w:p w14:paraId="28320279" w14:textId="77777777" w:rsidR="00C15215" w:rsidRPr="00C15215" w:rsidRDefault="00C15215" w:rsidP="00C1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10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C1521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CRITERIOS</w:t>
            </w:r>
          </w:p>
        </w:tc>
      </w:tr>
      <w:tr w:rsidR="00C15215" w:rsidRPr="00173D4B" w14:paraId="64933D12" w14:textId="77777777" w:rsidTr="00C15215">
        <w:trPr>
          <w:cantSplit/>
          <w:trHeight w:val="1424"/>
          <w:jc w:val="right"/>
        </w:trPr>
        <w:tc>
          <w:tcPr>
            <w:tcW w:w="1560" w:type="dxa"/>
            <w:shd w:val="clear" w:color="auto" w:fill="FFFFFF" w:themeFill="background1"/>
          </w:tcPr>
          <w:p w14:paraId="03E58D65" w14:textId="1D26C603" w:rsidR="00C15215" w:rsidRPr="00AD206C" w:rsidRDefault="00853707" w:rsidP="008834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00CF">
              <w:rPr>
                <w:rFonts w:ascii="Arial Narrow" w:hAnsi="Arial Narrow"/>
                <w:b/>
                <w:bCs/>
                <w:color w:val="2F5496" w:themeColor="accent1" w:themeShade="BF"/>
              </w:rPr>
              <w:t>GESTIONA RESPONSABLEMENTE LOS RECURSOS ECONOMICOS</w:t>
            </w:r>
          </w:p>
        </w:tc>
        <w:tc>
          <w:tcPr>
            <w:tcW w:w="1701" w:type="dxa"/>
            <w:shd w:val="clear" w:color="auto" w:fill="FFFFFF" w:themeFill="background1"/>
          </w:tcPr>
          <w:p w14:paraId="19B66799" w14:textId="77777777" w:rsidR="00853707" w:rsidRPr="00853707" w:rsidRDefault="00853707" w:rsidP="00853707">
            <w:pPr>
              <w:rPr>
                <w:rFonts w:ascii="Arial Narrow" w:hAnsi="Arial Narrow"/>
                <w:b/>
                <w:bCs/>
              </w:rPr>
            </w:pPr>
            <w:r w:rsidRPr="00853707">
              <w:rPr>
                <w:rFonts w:ascii="Arial Narrow" w:hAnsi="Arial Narrow"/>
              </w:rPr>
              <w:t>1.- Comprende las relaciones entre los elementos del sistema económico y financiero.</w:t>
            </w:r>
          </w:p>
          <w:p w14:paraId="186E0461" w14:textId="45B93F5E" w:rsidR="00C15215" w:rsidRPr="00AD206C" w:rsidRDefault="00C15215" w:rsidP="006953C4">
            <w:pPr>
              <w:tabs>
                <w:tab w:val="left" w:pos="350"/>
              </w:tabs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31DB50D8" w14:textId="77777777" w:rsidR="006D6C7B" w:rsidRDefault="006D6C7B" w:rsidP="00853707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</w:p>
          <w:p w14:paraId="6D711D08" w14:textId="00FE2B9A" w:rsidR="00853707" w:rsidRPr="007550C9" w:rsidRDefault="00853707" w:rsidP="00853707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7550C9">
              <w:rPr>
                <w:rFonts w:ascii="Arial Narrow" w:hAnsi="Arial Narrow"/>
              </w:rPr>
              <w:t>Explica los roles que cumplen los agentes del sistema económico y financiero en Perú y expresa la importancia que tienen esos agentes para el desarrollo del mercado.</w:t>
            </w:r>
          </w:p>
          <w:p w14:paraId="65EAA461" w14:textId="77777777" w:rsidR="00C15215" w:rsidRPr="007550C9" w:rsidRDefault="00C15215" w:rsidP="0088346E">
            <w:pPr>
              <w:pStyle w:val="Prrafodelista"/>
              <w:ind w:left="78"/>
              <w:jc w:val="both"/>
              <w:rPr>
                <w:rFonts w:ascii="Arial Narrow" w:hAnsi="Arial Narrow"/>
              </w:rPr>
            </w:pPr>
          </w:p>
        </w:tc>
        <w:tc>
          <w:tcPr>
            <w:tcW w:w="2688" w:type="dxa"/>
            <w:shd w:val="clear" w:color="auto" w:fill="FFFFFF" w:themeFill="background1"/>
          </w:tcPr>
          <w:p w14:paraId="42676A4D" w14:textId="77777777" w:rsidR="006D6C7B" w:rsidRDefault="00584627" w:rsidP="006D6C7B">
            <w:pPr>
              <w:jc w:val="both"/>
              <w:rPr>
                <w:rFonts w:ascii="Arial Narrow" w:hAnsi="Arial Narrow"/>
              </w:rPr>
            </w:pPr>
            <w:r w:rsidRPr="007550C9">
              <w:rPr>
                <w:rFonts w:ascii="Arial Narrow" w:hAnsi="Arial Narrow"/>
              </w:rPr>
              <w:t xml:space="preserve">Explica el </w:t>
            </w:r>
            <w:proofErr w:type="gramStart"/>
            <w:r w:rsidRPr="007550C9">
              <w:rPr>
                <w:rFonts w:ascii="Arial Narrow" w:hAnsi="Arial Narrow"/>
              </w:rPr>
              <w:t xml:space="preserve">rol  </w:t>
            </w:r>
            <w:r w:rsidR="00BD0811">
              <w:rPr>
                <w:rFonts w:ascii="Arial Narrow" w:hAnsi="Arial Narrow"/>
              </w:rPr>
              <w:t>que</w:t>
            </w:r>
            <w:proofErr w:type="gramEnd"/>
            <w:r w:rsidR="00BD0811">
              <w:rPr>
                <w:rFonts w:ascii="Arial Narrow" w:hAnsi="Arial Narrow"/>
              </w:rPr>
              <w:t xml:space="preserve"> cumplen los agentes</w:t>
            </w:r>
            <w:r w:rsidR="006D6C7B">
              <w:rPr>
                <w:rFonts w:ascii="Arial Narrow" w:hAnsi="Arial Narrow"/>
              </w:rPr>
              <w:t xml:space="preserve"> del sistema económico y financiero como</w:t>
            </w:r>
            <w:r w:rsidRPr="007550C9">
              <w:rPr>
                <w:rFonts w:ascii="Arial Narrow" w:hAnsi="Arial Narrow"/>
              </w:rPr>
              <w:t xml:space="preserve">  regulador y supervisor del Estado en el Sistema nacional</w:t>
            </w:r>
            <w:r w:rsidR="001A4958">
              <w:rPr>
                <w:rFonts w:ascii="Arial Narrow" w:hAnsi="Arial Narrow"/>
              </w:rPr>
              <w:t>.</w:t>
            </w:r>
          </w:p>
          <w:p w14:paraId="23C992C3" w14:textId="77777777" w:rsidR="006D6C7B" w:rsidRDefault="006D6C7B" w:rsidP="006D6C7B">
            <w:pPr>
              <w:jc w:val="both"/>
              <w:rPr>
                <w:rFonts w:ascii="Arial Narrow" w:hAnsi="Arial Narrow"/>
              </w:rPr>
            </w:pPr>
          </w:p>
          <w:p w14:paraId="4F78F4CC" w14:textId="1465E331" w:rsidR="006D6C7B" w:rsidRDefault="006D6C7B" w:rsidP="006D6C7B">
            <w:pPr>
              <w:jc w:val="both"/>
              <w:rPr>
                <w:rFonts w:ascii="Arial Narrow" w:hAnsi="Arial Narrow"/>
              </w:rPr>
            </w:pPr>
            <w:r w:rsidRPr="007550C9">
              <w:rPr>
                <w:rFonts w:ascii="Arial Narrow" w:hAnsi="Arial Narrow"/>
              </w:rPr>
              <w:t xml:space="preserve"> Explica las principales características del sistema económico y financiero en el Perú. </w:t>
            </w:r>
          </w:p>
          <w:p w14:paraId="4F17F15C" w14:textId="6E540A54" w:rsidR="00584627" w:rsidRPr="007550C9" w:rsidRDefault="00584627" w:rsidP="00C15215">
            <w:pPr>
              <w:jc w:val="both"/>
              <w:rPr>
                <w:rFonts w:ascii="Arial Narrow" w:hAnsi="Arial Narrow"/>
              </w:rPr>
            </w:pPr>
          </w:p>
        </w:tc>
      </w:tr>
    </w:tbl>
    <w:p w14:paraId="6187FB60" w14:textId="2E1E4FA2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8518"/>
      </w:tblGrid>
      <w:tr w:rsidR="00D31ED0" w:rsidRPr="00664C53" w14:paraId="5F268F42" w14:textId="77777777" w:rsidTr="00817DFE">
        <w:trPr>
          <w:trHeight w:val="6932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75F7FB55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AB34DA2" w14:textId="33B89397" w:rsidR="00700C4A" w:rsidRDefault="0027348B" w:rsidP="0027348B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584627"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61314" behindDoc="0" locked="0" layoutInCell="1" allowOverlap="1" wp14:anchorId="30636080" wp14:editId="48571E4F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299085</wp:posOffset>
                  </wp:positionV>
                  <wp:extent cx="4876165" cy="1971675"/>
                  <wp:effectExtent l="0" t="0" r="635" b="9525"/>
                  <wp:wrapThrough wrapText="bothSides">
                    <wp:wrapPolygon edited="0">
                      <wp:start x="0" y="0"/>
                      <wp:lineTo x="0" y="21496"/>
                      <wp:lineTo x="21518" y="21496"/>
                      <wp:lineTo x="21518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5" t="50620" b="643"/>
                          <a:stretch/>
                        </pic:blipFill>
                        <pic:spPr bwMode="auto">
                          <a:xfrm>
                            <a:off x="0" y="0"/>
                            <a:ext cx="48761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1.-</w:t>
            </w:r>
          </w:p>
          <w:p w14:paraId="721BD9F5" w14:textId="6A64C656" w:rsidR="00700C4A" w:rsidRDefault="00700C4A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B74BE2B" w14:textId="08C457B7" w:rsidR="00700C4A" w:rsidRDefault="0027348B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62338" behindDoc="0" locked="0" layoutInCell="1" allowOverlap="1" wp14:anchorId="2CC08020" wp14:editId="7BE9E1A2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60960</wp:posOffset>
                  </wp:positionV>
                  <wp:extent cx="2889250" cy="1543050"/>
                  <wp:effectExtent l="0" t="0" r="6350" b="0"/>
                  <wp:wrapThrough wrapText="bothSides">
                    <wp:wrapPolygon edited="0">
                      <wp:start x="142" y="0"/>
                      <wp:lineTo x="142" y="21333"/>
                      <wp:lineTo x="21505" y="21333"/>
                      <wp:lineTo x="21505" y="0"/>
                      <wp:lineTo x="142" y="0"/>
                    </wp:wrapPolygon>
                  </wp:wrapThrough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8" t="27354"/>
                          <a:stretch/>
                        </pic:blipFill>
                        <pic:spPr bwMode="auto">
                          <a:xfrm>
                            <a:off x="0" y="0"/>
                            <a:ext cx="28892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13CE">
              <w:rPr>
                <w:noProof/>
              </w:rPr>
              <mc:AlternateContent>
                <mc:Choice Requires="wps">
                  <w:drawing>
                    <wp:inline distT="0" distB="0" distL="0" distR="0" wp14:anchorId="29C4D0A5" wp14:editId="7E85080E">
                      <wp:extent cx="304800" cy="304800"/>
                      <wp:effectExtent l="0" t="0" r="0" b="0"/>
                      <wp:docPr id="9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82B7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                2.-</w:t>
            </w:r>
          </w:p>
          <w:p w14:paraId="5BD6EBF2" w14:textId="23DDDBD5" w:rsidR="00D31ED0" w:rsidRPr="00664C53" w:rsidRDefault="00AB53E9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19CB5E" wp14:editId="7F9BAB16">
                      <wp:extent cx="304800" cy="304800"/>
                      <wp:effectExtent l="0" t="0" r="0" b="0"/>
                      <wp:docPr id="4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C313B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31ED0" w:rsidRPr="00664C53" w14:paraId="5118D574" w14:textId="77777777" w:rsidTr="00D334B0">
        <w:trPr>
          <w:trHeight w:val="1848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984591F" w14:textId="77777777" w:rsidR="00D31ED0" w:rsidRDefault="00817DFE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inician la sesión observando las imágenes que se le presenta y responden en sus cuadernos las</w:t>
            </w:r>
            <w:r w:rsidR="00B349D1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interrogantes planteadas.</w:t>
            </w:r>
            <w:r w:rsidR="00181D53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7F2550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Algunos estudiantes </w:t>
            </w:r>
            <w:r w:rsidR="002234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manifiestan</w:t>
            </w:r>
            <w:r w:rsidR="007F2550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que guardar dinero en casa es mejor porque obtienen su dinero </w:t>
            </w:r>
            <w:r w:rsidR="002234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más</w:t>
            </w:r>
            <w:r w:rsidR="007F2550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rápidamente sin tanto tramite</w:t>
            </w:r>
            <w:r w:rsidR="002234A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, otros manifiestas que no guardan encasa porque es peligroso ya que lo pueden robar fácilmente. </w:t>
            </w:r>
          </w:p>
          <w:p w14:paraId="34162867" w14:textId="16FF55B3" w:rsidR="00D64172" w:rsidRPr="00664C53" w:rsidRDefault="00D64172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Imagen 1.-Foto de </w:t>
            </w:r>
            <w:proofErr w:type="spellStart"/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a</w:t>
            </w:r>
            <w:proofErr w:type="spellEnd"/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sesión aplicada. 2.- Imagen 2.- Foto de estudiantes haciendo sus a</w:t>
            </w:r>
            <w:r w:rsidR="0027348B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no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taciones</w:t>
            </w:r>
            <w:r w:rsidR="0027348B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después de observar las imágenes. </w:t>
            </w:r>
          </w:p>
        </w:tc>
      </w:tr>
    </w:tbl>
    <w:p w14:paraId="40C19B68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3"/>
        <w:gridCol w:w="8336"/>
      </w:tblGrid>
      <w:tr w:rsidR="00B360E7" w:rsidRPr="00664C53" w14:paraId="717D338E" w14:textId="77777777" w:rsidTr="00491B5C">
        <w:trPr>
          <w:trHeight w:val="4948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03D458F" w14:textId="63CC211B" w:rsidR="00D31ED0" w:rsidRDefault="00B360E7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63362" behindDoc="0" locked="0" layoutInCell="1" allowOverlap="1" wp14:anchorId="67BE4387" wp14:editId="63FF7A19">
                  <wp:simplePos x="0" y="0"/>
                  <wp:positionH relativeFrom="column">
                    <wp:posOffset>27915</wp:posOffset>
                  </wp:positionH>
                  <wp:positionV relativeFrom="paragraph">
                    <wp:posOffset>36145</wp:posOffset>
                  </wp:positionV>
                  <wp:extent cx="2854324" cy="2140743"/>
                  <wp:effectExtent l="0" t="0" r="381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4" cy="214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7FA8997" w14:textId="6564B6F7" w:rsidR="00D334B0" w:rsidRPr="00664C53" w:rsidRDefault="00B360E7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anchor distT="0" distB="0" distL="114300" distR="114300" simplePos="0" relativeHeight="251664386" behindDoc="0" locked="0" layoutInCell="1" allowOverlap="1" wp14:anchorId="499AA83D" wp14:editId="33EB4694">
                  <wp:simplePos x="0" y="0"/>
                  <wp:positionH relativeFrom="column">
                    <wp:posOffset>2182089</wp:posOffset>
                  </wp:positionH>
                  <wp:positionV relativeFrom="paragraph">
                    <wp:posOffset>903529</wp:posOffset>
                  </wp:positionV>
                  <wp:extent cx="2618841" cy="1964469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841" cy="1964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1ED0" w:rsidRPr="00664C53" w14:paraId="28CDC94E" w14:textId="77777777" w:rsidTr="00D334B0">
        <w:trPr>
          <w:trHeight w:val="1232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77777777" w:rsidR="00D31ED0" w:rsidRPr="00E072C4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u w:val="single"/>
                <w:lang w:val="es-ES"/>
              </w:rPr>
            </w:pPr>
            <w:r w:rsidRPr="00E072C4">
              <w:rPr>
                <w:rFonts w:ascii="Barlow" w:hAnsi="Barlow" w:cs="Arial"/>
                <w:b/>
                <w:bCs/>
                <w:sz w:val="20"/>
                <w:szCs w:val="20"/>
                <w:u w:val="single"/>
                <w:lang w:val="es-ES"/>
              </w:rPr>
              <w:t>Reflexión:</w:t>
            </w:r>
          </w:p>
          <w:p w14:paraId="1D9B8CA5" w14:textId="66CD7201" w:rsidR="008736FE" w:rsidRDefault="009F755D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Los estudiantes </w:t>
            </w:r>
            <w:r w:rsidR="00426AB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trabajando en parejas </w:t>
            </w:r>
            <w:r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revisan diversas fuentes sobre el sistema </w:t>
            </w:r>
            <w:r w:rsidR="007B14D6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financier</w:t>
            </w:r>
            <w:r w:rsidR="00BF2F2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o con el propósito de</w:t>
            </w:r>
            <w:r w:rsidR="007B14D6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E072C4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identifica</w:t>
            </w:r>
            <w:r w:rsidR="00BF2F2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</w:t>
            </w:r>
            <w:r w:rsidR="00E072C4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</w:t>
            </w:r>
            <w:r w:rsidR="00086519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explica</w:t>
            </w:r>
            <w:r w:rsidR="00BF2F2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</w:t>
            </w:r>
            <w:r w:rsidR="00086519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los roles del si</w:t>
            </w:r>
            <w:r w:rsidR="009F075F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</w:t>
            </w:r>
            <w:r w:rsidR="00086519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tema</w:t>
            </w:r>
            <w:r w:rsidR="009F075F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financiero</w:t>
            </w:r>
            <w:r w:rsidR="00426AB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 e</w:t>
            </w:r>
            <w:r w:rsidR="00EE43F2" w:rsidRPr="00E072C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xplica el rol regulador del Estado</w:t>
            </w:r>
            <w:r w:rsidR="00F7171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D6471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a través del dialogo con sus compañeros.</w:t>
            </w:r>
          </w:p>
          <w:p w14:paraId="10FB6D0D" w14:textId="3940E751" w:rsidR="00D546C8" w:rsidRDefault="00D546C8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t>Trabajando en pareja analizan la gráfica y explican la organización que tiene el sistema financiero. Responder la siguiente pregunta: ¿Cómo está compuesto el mercado financiero?</w:t>
            </w:r>
          </w:p>
          <w:p w14:paraId="2070F759" w14:textId="1ED80008" w:rsidR="00D546C8" w:rsidRPr="00426ABA" w:rsidRDefault="00D546C8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F1638" w:rsidRPr="00664C53" w14:paraId="30AB1120" w14:textId="77777777" w:rsidTr="0024577F">
        <w:trPr>
          <w:trHeight w:val="5656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ECF32E8" w14:textId="48EAD5A9" w:rsidR="006F1638" w:rsidRDefault="004E07B4" w:rsidP="006F1638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5410" behindDoc="0" locked="0" layoutInCell="1" allowOverlap="1" wp14:anchorId="6FC5AE68" wp14:editId="024054F5">
                  <wp:simplePos x="0" y="0"/>
                  <wp:positionH relativeFrom="column">
                    <wp:posOffset>2851683</wp:posOffset>
                  </wp:positionH>
                  <wp:positionV relativeFrom="paragraph">
                    <wp:posOffset>208128</wp:posOffset>
                  </wp:positionV>
                  <wp:extent cx="1616660" cy="2080260"/>
                  <wp:effectExtent l="0" t="0" r="317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40" cy="208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F602A1" wp14:editId="4FCFBD8B">
                      <wp:extent cx="307340" cy="307340"/>
                      <wp:effectExtent l="0" t="0" r="0" b="0"/>
                      <wp:docPr id="14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FFD65F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E30CD"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011C49B6" wp14:editId="5F662B7F">
                  <wp:extent cx="1938528" cy="1502571"/>
                  <wp:effectExtent l="0" t="0" r="508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76" cy="151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A924A" w14:textId="79BF1E56" w:rsidR="00D31ED0" w:rsidRPr="00664C53" w:rsidRDefault="006F1638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3FBBC2F" wp14:editId="51A36A7A">
                  <wp:extent cx="2048256" cy="146908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16606" r="10885"/>
                          <a:stretch/>
                        </pic:blipFill>
                        <pic:spPr bwMode="auto">
                          <a:xfrm>
                            <a:off x="0" y="0"/>
                            <a:ext cx="2048256" cy="146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5E64B4" w14:paraId="0A0155D8" w14:textId="77777777" w:rsidTr="00491B5C">
        <w:trPr>
          <w:trHeight w:val="112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77777777" w:rsidR="00D31ED0" w:rsidRPr="005E64B4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5E64B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lastRenderedPageBreak/>
              <w:t>Reflexión:</w:t>
            </w:r>
          </w:p>
          <w:p w14:paraId="64C3A408" w14:textId="77777777" w:rsidR="00D31ED0" w:rsidRDefault="0024577F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AE29D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socializa</w:t>
            </w:r>
            <w:r w:rsidR="00AE29D5" w:rsidRPr="00AE29D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n </w:t>
            </w:r>
            <w:r w:rsidR="002A12A3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los </w:t>
            </w:r>
            <w:r w:rsidR="00025C8E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mapas conceptuales del sistema </w:t>
            </w:r>
            <w:r w:rsidR="00692033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financiero</w:t>
            </w:r>
            <w:r w:rsidR="00025C8E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reconociendo el rol que cumple cada institución que </w:t>
            </w:r>
            <w:r w:rsidR="008D5CC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lo </w:t>
            </w:r>
            <w:r w:rsidR="00491B5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integra.</w:t>
            </w:r>
            <w:r w:rsidR="008D5CC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4072AA70" w14:textId="1E492B11" w:rsidR="005E64B4" w:rsidRPr="005E64B4" w:rsidRDefault="005E64B4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5E64B4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reflexionar acerca de la importancia de conocer los componentes del sistema financiero. Preguntar a los estudiantes sobre las dificultades que han tenido, y aclarar conceptos.</w:t>
            </w:r>
          </w:p>
        </w:tc>
      </w:tr>
    </w:tbl>
    <w:p w14:paraId="7046FA0F" w14:textId="77777777" w:rsidR="00D31ED0" w:rsidRPr="005E64B4" w:rsidRDefault="00D31ED0" w:rsidP="00600FBF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sectPr w:rsidR="00D31ED0" w:rsidRPr="005E64B4" w:rsidSect="00D31ED0">
      <w:headerReference w:type="default" r:id="rId17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F0EBA" w14:textId="77777777" w:rsidR="0070146D" w:rsidRDefault="0070146D">
      <w:r>
        <w:separator/>
      </w:r>
    </w:p>
  </w:endnote>
  <w:endnote w:type="continuationSeparator" w:id="0">
    <w:p w14:paraId="00C4257D" w14:textId="77777777" w:rsidR="0070146D" w:rsidRDefault="0070146D">
      <w:r>
        <w:continuationSeparator/>
      </w:r>
    </w:p>
  </w:endnote>
  <w:endnote w:type="continuationNotice" w:id="1">
    <w:p w14:paraId="21AD96C1" w14:textId="77777777" w:rsidR="0070146D" w:rsidRDefault="007014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279A" w14:textId="77777777" w:rsidR="0070146D" w:rsidRDefault="0070146D">
      <w:r>
        <w:separator/>
      </w:r>
    </w:p>
  </w:footnote>
  <w:footnote w:type="continuationSeparator" w:id="0">
    <w:p w14:paraId="30880F4A" w14:textId="77777777" w:rsidR="0070146D" w:rsidRDefault="0070146D">
      <w:r>
        <w:continuationSeparator/>
      </w:r>
    </w:p>
  </w:footnote>
  <w:footnote w:type="continuationNotice" w:id="1">
    <w:p w14:paraId="3C50C52F" w14:textId="77777777" w:rsidR="0070146D" w:rsidRDefault="007014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65F9" w14:textId="0BB17A25" w:rsidR="00D31ED0" w:rsidRDefault="00D31ED0" w:rsidP="00E96F5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77741"/>
    <w:multiLevelType w:val="hybridMultilevel"/>
    <w:tmpl w:val="B2E80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84D45"/>
    <w:multiLevelType w:val="hybridMultilevel"/>
    <w:tmpl w:val="BEBE020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583525">
    <w:abstractNumId w:val="3"/>
  </w:num>
  <w:num w:numId="2" w16cid:durableId="1328631025">
    <w:abstractNumId w:val="5"/>
  </w:num>
  <w:num w:numId="3" w16cid:durableId="1740588254">
    <w:abstractNumId w:val="2"/>
  </w:num>
  <w:num w:numId="4" w16cid:durableId="719790840">
    <w:abstractNumId w:val="4"/>
  </w:num>
  <w:num w:numId="5" w16cid:durableId="657617818">
    <w:abstractNumId w:val="1"/>
  </w:num>
  <w:num w:numId="6" w16cid:durableId="497117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D0"/>
    <w:rsid w:val="0002162C"/>
    <w:rsid w:val="00025C8E"/>
    <w:rsid w:val="00086519"/>
    <w:rsid w:val="000977D2"/>
    <w:rsid w:val="00135F72"/>
    <w:rsid w:val="00181D53"/>
    <w:rsid w:val="00191328"/>
    <w:rsid w:val="001A4958"/>
    <w:rsid w:val="001B5EA1"/>
    <w:rsid w:val="00217BD9"/>
    <w:rsid w:val="002234A8"/>
    <w:rsid w:val="0024577F"/>
    <w:rsid w:val="0027348B"/>
    <w:rsid w:val="002A12A3"/>
    <w:rsid w:val="002D0FEE"/>
    <w:rsid w:val="002D13CE"/>
    <w:rsid w:val="0032723F"/>
    <w:rsid w:val="00345A21"/>
    <w:rsid w:val="003674C0"/>
    <w:rsid w:val="0039579E"/>
    <w:rsid w:val="00426ABA"/>
    <w:rsid w:val="004550C3"/>
    <w:rsid w:val="00491B5C"/>
    <w:rsid w:val="004E07B4"/>
    <w:rsid w:val="00584627"/>
    <w:rsid w:val="005E64B4"/>
    <w:rsid w:val="00600FBF"/>
    <w:rsid w:val="00682833"/>
    <w:rsid w:val="00692033"/>
    <w:rsid w:val="006953C4"/>
    <w:rsid w:val="006D6C7B"/>
    <w:rsid w:val="006F1638"/>
    <w:rsid w:val="00700C4A"/>
    <w:rsid w:val="0070146D"/>
    <w:rsid w:val="00725ED9"/>
    <w:rsid w:val="007550C9"/>
    <w:rsid w:val="007B14D6"/>
    <w:rsid w:val="007D296E"/>
    <w:rsid w:val="007F2550"/>
    <w:rsid w:val="00817DFE"/>
    <w:rsid w:val="00853707"/>
    <w:rsid w:val="008736FE"/>
    <w:rsid w:val="008969F4"/>
    <w:rsid w:val="008A2EFE"/>
    <w:rsid w:val="008D5CCA"/>
    <w:rsid w:val="0091349F"/>
    <w:rsid w:val="009A5106"/>
    <w:rsid w:val="009A68B8"/>
    <w:rsid w:val="009F075F"/>
    <w:rsid w:val="009F755D"/>
    <w:rsid w:val="00A758ED"/>
    <w:rsid w:val="00AB53E9"/>
    <w:rsid w:val="00AE29D5"/>
    <w:rsid w:val="00AE3D4F"/>
    <w:rsid w:val="00B01B73"/>
    <w:rsid w:val="00B349D1"/>
    <w:rsid w:val="00B360E7"/>
    <w:rsid w:val="00B67BDC"/>
    <w:rsid w:val="00B9286B"/>
    <w:rsid w:val="00BD0811"/>
    <w:rsid w:val="00BD1834"/>
    <w:rsid w:val="00BF2F2D"/>
    <w:rsid w:val="00C15215"/>
    <w:rsid w:val="00CD0E98"/>
    <w:rsid w:val="00D053AC"/>
    <w:rsid w:val="00D31ED0"/>
    <w:rsid w:val="00D334B0"/>
    <w:rsid w:val="00D546B1"/>
    <w:rsid w:val="00D546C8"/>
    <w:rsid w:val="00D56D41"/>
    <w:rsid w:val="00D64172"/>
    <w:rsid w:val="00D6471A"/>
    <w:rsid w:val="00D712DB"/>
    <w:rsid w:val="00D72439"/>
    <w:rsid w:val="00DC1FF3"/>
    <w:rsid w:val="00E072C4"/>
    <w:rsid w:val="00E633FB"/>
    <w:rsid w:val="00EC03FA"/>
    <w:rsid w:val="00EE43F2"/>
    <w:rsid w:val="00F44696"/>
    <w:rsid w:val="00F71715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Props1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HILDA ROSARIO YFURO APAZA</cp:lastModifiedBy>
  <cp:revision>57</cp:revision>
  <dcterms:created xsi:type="dcterms:W3CDTF">2024-10-19T21:58:00Z</dcterms:created>
  <dcterms:modified xsi:type="dcterms:W3CDTF">2024-10-22T02:34:00Z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