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BC" w:rsidRPr="00B27D27" w:rsidRDefault="003F3A45" w:rsidP="000214BC">
      <w:pPr>
        <w:jc w:val="center"/>
        <w:rPr>
          <w:rFonts w:asciiTheme="majorHAnsi" w:hAnsiTheme="majorHAnsi" w:cstheme="majorHAnsi"/>
          <w:color w:val="0070C0"/>
          <w:sz w:val="20"/>
          <w:szCs w:val="20"/>
          <w:lang w:val="es-MX"/>
        </w:rPr>
      </w:pPr>
      <w:r w:rsidRPr="00B27D27">
        <w:rPr>
          <w:rFonts w:asciiTheme="majorHAnsi" w:hAnsiTheme="majorHAnsi" w:cstheme="majorHAnsi"/>
          <w:noProof/>
          <w:color w:val="0070C0"/>
          <w:sz w:val="20"/>
          <w:szCs w:val="20"/>
          <w:lang w:eastAsia="es-PE"/>
        </w:rPr>
        <w:drawing>
          <wp:anchor distT="0" distB="0" distL="114300" distR="114300" simplePos="0" relativeHeight="251664384" behindDoc="0" locked="0" layoutInCell="1" allowOverlap="1" wp14:anchorId="7C1F3CB2" wp14:editId="55687F89">
            <wp:simplePos x="0" y="0"/>
            <wp:positionH relativeFrom="column">
              <wp:posOffset>-77470</wp:posOffset>
            </wp:positionH>
            <wp:positionV relativeFrom="paragraph">
              <wp:posOffset>-613410</wp:posOffset>
            </wp:positionV>
            <wp:extent cx="495084" cy="492760"/>
            <wp:effectExtent l="0" t="0" r="635" b="254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gel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25" cy="49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D27">
        <w:rPr>
          <w:rFonts w:asciiTheme="majorHAnsi" w:hAnsiTheme="majorHAnsi" w:cstheme="majorHAnsi"/>
          <w:noProof/>
          <w:color w:val="0070C0"/>
          <w:sz w:val="20"/>
          <w:szCs w:val="20"/>
          <w:lang w:eastAsia="es-PE"/>
        </w:rPr>
        <w:drawing>
          <wp:anchor distT="0" distB="0" distL="114300" distR="114300" simplePos="0" relativeHeight="251660288" behindDoc="0" locked="0" layoutInCell="1" allowOverlap="1" wp14:anchorId="54DE9808" wp14:editId="7A7B5347">
            <wp:simplePos x="0" y="0"/>
            <wp:positionH relativeFrom="column">
              <wp:posOffset>2528570</wp:posOffset>
            </wp:positionH>
            <wp:positionV relativeFrom="paragraph">
              <wp:posOffset>-575310</wp:posOffset>
            </wp:positionV>
            <wp:extent cx="458470" cy="4584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ca 2 sin fond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002" w:rsidRPr="00B27D27">
        <w:rPr>
          <w:rFonts w:asciiTheme="majorHAnsi" w:hAnsiTheme="majorHAnsi" w:cstheme="majorHAnsi"/>
          <w:noProof/>
          <w:color w:val="0070C0"/>
          <w:sz w:val="20"/>
          <w:szCs w:val="20"/>
          <w:lang w:eastAsia="es-PE"/>
        </w:rPr>
        <w:drawing>
          <wp:anchor distT="0" distB="0" distL="114300" distR="114300" simplePos="0" relativeHeight="251665408" behindDoc="0" locked="0" layoutInCell="1" allowOverlap="1" wp14:anchorId="24F182D0" wp14:editId="60342972">
            <wp:simplePos x="0" y="0"/>
            <wp:positionH relativeFrom="column">
              <wp:posOffset>5230206</wp:posOffset>
            </wp:positionH>
            <wp:positionV relativeFrom="paragraph">
              <wp:posOffset>-616874</wp:posOffset>
            </wp:positionV>
            <wp:extent cx="429491" cy="516239"/>
            <wp:effectExtent l="0" t="0" r="889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sin fond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63" cy="51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309" w:rsidRPr="00B27D27">
        <w:rPr>
          <w:rFonts w:asciiTheme="majorHAnsi" w:hAnsiTheme="majorHAnsi" w:cstheme="majorHAnsi"/>
          <w:noProof/>
          <w:color w:val="0070C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B4736D" wp14:editId="2FBCE162">
                <wp:simplePos x="0" y="0"/>
                <wp:positionH relativeFrom="column">
                  <wp:posOffset>3609628</wp:posOffset>
                </wp:positionH>
                <wp:positionV relativeFrom="paragraph">
                  <wp:posOffset>-484159</wp:posOffset>
                </wp:positionV>
                <wp:extent cx="1519151" cy="320040"/>
                <wp:effectExtent l="0" t="0" r="5080" b="381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151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70B5" w:rsidRPr="0083054C" w:rsidRDefault="006670B5" w:rsidP="001D4705">
                            <w:pPr>
                              <w:jc w:val="center"/>
                              <w:rPr>
                                <w:b/>
                                <w:i/>
                                <w:color w:val="FFC000" w:themeColor="accent4"/>
                                <w:sz w:val="2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i/>
                                <w:color w:val="FFC000" w:themeColor="accent4"/>
                                <w:sz w:val="2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 w:rsidRPr="0083054C">
                              <w:rPr>
                                <w:b/>
                                <w:i/>
                                <w:color w:val="FFC000" w:themeColor="accent4"/>
                                <w:sz w:val="2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er grado de 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4736D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84.2pt;margin-top:-38.1pt;width:119.6pt;height:2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" fillcolor="white [3201]" stroked="f" strokeweight=".5pt">
                <v:textbox>
                  <w:txbxContent>
                    <w:p w:rsidR="006670B5" w:rsidRPr="0083054C" w:rsidRDefault="006670B5" w:rsidP="001D4705">
                      <w:pPr>
                        <w:jc w:val="center"/>
                        <w:rPr>
                          <w:b/>
                          <w:i/>
                          <w:color w:val="FFC000" w:themeColor="accent4"/>
                          <w:sz w:val="2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i/>
                          <w:color w:val="FFC000" w:themeColor="accent4"/>
                          <w:sz w:val="2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  <w:r w:rsidRPr="0083054C">
                        <w:rPr>
                          <w:b/>
                          <w:i/>
                          <w:color w:val="FFC000" w:themeColor="accent4"/>
                          <w:sz w:val="2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er grado de secundaria</w:t>
                      </w:r>
                    </w:p>
                  </w:txbxContent>
                </v:textbox>
              </v:shape>
            </w:pict>
          </mc:Fallback>
        </mc:AlternateContent>
      </w:r>
      <w:r w:rsidR="001D4705" w:rsidRPr="00B27D27">
        <w:rPr>
          <w:rFonts w:asciiTheme="majorHAnsi" w:hAnsiTheme="majorHAnsi" w:cstheme="majorHAnsi"/>
          <w:noProof/>
          <w:color w:val="0070C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6E9FB" wp14:editId="0BEB2DC9">
                <wp:simplePos x="0" y="0"/>
                <wp:positionH relativeFrom="column">
                  <wp:posOffset>-74295</wp:posOffset>
                </wp:positionH>
                <wp:positionV relativeFrom="paragraph">
                  <wp:posOffset>-76777</wp:posOffset>
                </wp:positionV>
                <wp:extent cx="5699760" cy="0"/>
                <wp:effectExtent l="57150" t="76200" r="91440" b="952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ln w="19050"/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472C3" id="Conector recto 1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-6.05pt" to="442.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" strokecolor="#5b9bd5 [3204]" strokeweight="1.5pt">
                <v:stroke joinstyle="miter"/>
              </v:line>
            </w:pict>
          </mc:Fallback>
        </mc:AlternateContent>
      </w:r>
      <w:r w:rsidR="001D4705" w:rsidRPr="00B27D27">
        <w:rPr>
          <w:rFonts w:asciiTheme="majorHAnsi" w:hAnsiTheme="majorHAnsi" w:cstheme="majorHAnsi"/>
          <w:noProof/>
          <w:color w:val="0070C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C5C7294" wp14:editId="31A499FE">
                <wp:simplePos x="0" y="0"/>
                <wp:positionH relativeFrom="column">
                  <wp:posOffset>464185</wp:posOffset>
                </wp:positionH>
                <wp:positionV relativeFrom="paragraph">
                  <wp:posOffset>-486987</wp:posOffset>
                </wp:positionV>
                <wp:extent cx="2119630" cy="38798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9630" cy="38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70B5" w:rsidRPr="0083054C" w:rsidRDefault="006670B5" w:rsidP="001D4705">
                            <w:pPr>
                              <w:rPr>
                                <w:b/>
                                <w:color w:val="FFC000" w:themeColor="accent4"/>
                                <w:sz w:val="2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3054C">
                              <w:rPr>
                                <w:b/>
                                <w:color w:val="FFC000" w:themeColor="accent4"/>
                                <w:sz w:val="20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MATEMÁTICA -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5C7294" id="Cuadro de texto 14" o:spid="_x0000_s1027" type="#_x0000_t202" style="position:absolute;left:0;text-align:left;margin-left:36.55pt;margin-top:-38.35pt;width:166.9pt;height:30.5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" fillcolor="white [3201]" stroked="f" strokeweight=".5pt">
                <v:textbox>
                  <w:txbxContent>
                    <w:p w:rsidR="006670B5" w:rsidRPr="0083054C" w:rsidRDefault="006670B5" w:rsidP="001D4705">
                      <w:pPr>
                        <w:rPr>
                          <w:b/>
                          <w:color w:val="FFC000" w:themeColor="accent4"/>
                          <w:sz w:val="2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3054C">
                        <w:rPr>
                          <w:b/>
                          <w:color w:val="FFC000" w:themeColor="accent4"/>
                          <w:sz w:val="20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MATEMÁTICA - DOCENTE</w:t>
                      </w:r>
                    </w:p>
                  </w:txbxContent>
                </v:textbox>
              </v:shape>
            </w:pict>
          </mc:Fallback>
        </mc:AlternateContent>
      </w:r>
      <w:r w:rsidR="000B7AAC" w:rsidRPr="00B27D27">
        <w:rPr>
          <w:rFonts w:asciiTheme="majorHAnsi" w:hAnsiTheme="majorHAnsi" w:cstheme="majorHAnsi"/>
          <w:color w:val="0070C0"/>
          <w:sz w:val="20"/>
          <w:szCs w:val="20"/>
          <w:lang w:val="es-MX"/>
        </w:rPr>
        <w:t>SESIÓN N° 0</w:t>
      </w:r>
      <w:r w:rsidR="00594AC4">
        <w:rPr>
          <w:rFonts w:asciiTheme="majorHAnsi" w:hAnsiTheme="majorHAnsi" w:cstheme="majorHAnsi"/>
          <w:color w:val="0070C0"/>
          <w:sz w:val="20"/>
          <w:szCs w:val="20"/>
          <w:lang w:val="es-MX"/>
        </w:rPr>
        <w:t>2</w:t>
      </w:r>
      <w:r w:rsidR="002D2C22">
        <w:rPr>
          <w:rFonts w:asciiTheme="majorHAnsi" w:hAnsiTheme="majorHAnsi" w:cstheme="majorHAnsi"/>
          <w:color w:val="0070C0"/>
          <w:sz w:val="20"/>
          <w:szCs w:val="20"/>
          <w:lang w:val="es-MX"/>
        </w:rPr>
        <w:t>: Unidad de aprendizaje N° 02</w:t>
      </w:r>
    </w:p>
    <w:p w:rsidR="00E00EB6" w:rsidRPr="00590A9F" w:rsidRDefault="006829B1" w:rsidP="00590A9F">
      <w:pPr>
        <w:jc w:val="center"/>
        <w:rPr>
          <w:rFonts w:cstheme="minorHAnsi"/>
          <w:iCs/>
          <w:color w:val="000000"/>
          <w:szCs w:val="20"/>
        </w:rPr>
      </w:pPr>
      <w:r>
        <w:rPr>
          <w:rFonts w:cstheme="minorHAnsi"/>
          <w:iCs/>
          <w:color w:val="000000"/>
          <w:szCs w:val="20"/>
        </w:rPr>
        <w:t>Resolvemos problemas cotidianos de mamá con razones aritméticas y geométricas</w:t>
      </w:r>
    </w:p>
    <w:p w:rsidR="00FA3E9A" w:rsidRPr="00B27D27" w:rsidRDefault="005076E4" w:rsidP="007E30D1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sz w:val="20"/>
          <w:szCs w:val="20"/>
          <w:lang w:val="es-MX"/>
        </w:rPr>
      </w:pPr>
      <w:r w:rsidRPr="00B27D27">
        <w:rPr>
          <w:rFonts w:asciiTheme="majorHAnsi" w:hAnsiTheme="majorHAnsi" w:cstheme="majorHAnsi"/>
          <w:b/>
          <w:bCs/>
          <w:sz w:val="20"/>
          <w:szCs w:val="20"/>
        </w:rPr>
        <w:t>CUADRO DE COMPETE</w:t>
      </w:r>
      <w:r w:rsidR="007D26D9" w:rsidRPr="00B27D27">
        <w:rPr>
          <w:rFonts w:asciiTheme="majorHAnsi" w:hAnsiTheme="majorHAnsi" w:cstheme="majorHAnsi"/>
          <w:b/>
          <w:bCs/>
          <w:sz w:val="20"/>
          <w:szCs w:val="20"/>
        </w:rPr>
        <w:t>NCIAS Y CRITERIOS DE EVALUACIÓN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586"/>
        <w:gridCol w:w="7623"/>
      </w:tblGrid>
      <w:tr w:rsidR="00FA3E9A" w:rsidRPr="00B27D27" w:rsidTr="00EA398D">
        <w:tc>
          <w:tcPr>
            <w:tcW w:w="1586" w:type="dxa"/>
          </w:tcPr>
          <w:p w:rsidR="00FA3E9A" w:rsidRPr="00B27D27" w:rsidRDefault="00FA3E9A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B27D27">
              <w:rPr>
                <w:rFonts w:asciiTheme="majorHAnsi" w:hAnsiTheme="majorHAnsi" w:cstheme="majorHAnsi"/>
                <w:sz w:val="20"/>
                <w:szCs w:val="20"/>
                <w:lang w:val="es-MX"/>
              </w:rPr>
              <w:t>COMPETENCIA</w:t>
            </w:r>
          </w:p>
        </w:tc>
        <w:tc>
          <w:tcPr>
            <w:tcW w:w="7623" w:type="dxa"/>
          </w:tcPr>
          <w:p w:rsidR="00FA3E9A" w:rsidRPr="00806857" w:rsidRDefault="00FA3E9A" w:rsidP="00FA5760">
            <w:pPr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80685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Resuelve problemas de </w:t>
            </w:r>
            <w:r w:rsidR="00FA576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cantidad </w:t>
            </w:r>
          </w:p>
        </w:tc>
      </w:tr>
      <w:tr w:rsidR="00FA3E9A" w:rsidRPr="003F3A45" w:rsidTr="00EA398D">
        <w:tc>
          <w:tcPr>
            <w:tcW w:w="1586" w:type="dxa"/>
          </w:tcPr>
          <w:p w:rsidR="00D43FE1" w:rsidRPr="00B27D27" w:rsidRDefault="00D43FE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D43FE1" w:rsidRPr="00B27D27" w:rsidRDefault="00D43FE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FA3E9A" w:rsidRPr="00B27D27" w:rsidRDefault="008414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27D2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Capacidades</w:t>
            </w:r>
          </w:p>
        </w:tc>
        <w:tc>
          <w:tcPr>
            <w:tcW w:w="7623" w:type="dxa"/>
          </w:tcPr>
          <w:p w:rsidR="00095A71" w:rsidRPr="003F3A45" w:rsidRDefault="00095A71" w:rsidP="00095A71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C00000"/>
                <w:sz w:val="20"/>
              </w:rPr>
            </w:pPr>
            <w:r w:rsidRPr="003F3A45">
              <w:rPr>
                <w:rFonts w:ascii="Arial" w:hAnsi="Arial" w:cs="Arial"/>
                <w:bCs/>
                <w:color w:val="00AF50"/>
                <w:sz w:val="20"/>
              </w:rPr>
              <w:t>Traduce cantidades a expresiones numéricas</w:t>
            </w:r>
          </w:p>
          <w:p w:rsidR="00095A71" w:rsidRPr="003F3A45" w:rsidRDefault="00095A71" w:rsidP="00095A71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3F3A45">
              <w:rPr>
                <w:rFonts w:ascii="Arial" w:hAnsi="Arial" w:cs="Arial"/>
                <w:bCs/>
                <w:color w:val="C00000"/>
                <w:sz w:val="20"/>
              </w:rPr>
              <w:t>Comunica su comprensión sobre los números y las operaciones</w:t>
            </w:r>
          </w:p>
          <w:p w:rsidR="00095A71" w:rsidRPr="003F3A45" w:rsidRDefault="00095A71" w:rsidP="00095A71">
            <w:pPr>
              <w:pStyle w:val="Default"/>
              <w:numPr>
                <w:ilvl w:val="0"/>
                <w:numId w:val="24"/>
              </w:numPr>
              <w:jc w:val="both"/>
              <w:rPr>
                <w:sz w:val="20"/>
                <w:szCs w:val="22"/>
              </w:rPr>
            </w:pPr>
            <w:r w:rsidRPr="003F3A45">
              <w:rPr>
                <w:bCs/>
                <w:color w:val="006FC0"/>
                <w:sz w:val="20"/>
                <w:szCs w:val="22"/>
              </w:rPr>
              <w:t xml:space="preserve">Usa estrategias y procedimientos de estimación y cálculo </w:t>
            </w:r>
          </w:p>
          <w:p w:rsidR="00806857" w:rsidRPr="003F3A45" w:rsidRDefault="00095A71" w:rsidP="00095A71">
            <w:pPr>
              <w:pStyle w:val="Default"/>
              <w:numPr>
                <w:ilvl w:val="0"/>
                <w:numId w:val="24"/>
              </w:numPr>
              <w:jc w:val="both"/>
              <w:rPr>
                <w:sz w:val="20"/>
                <w:szCs w:val="22"/>
              </w:rPr>
            </w:pPr>
            <w:r w:rsidRPr="003F3A45">
              <w:rPr>
                <w:bCs/>
                <w:color w:val="6F2F9F"/>
                <w:sz w:val="20"/>
                <w:szCs w:val="22"/>
              </w:rPr>
              <w:t xml:space="preserve">Argumenta afirmaciones sobre las relaciones numéricas y las operaciones </w:t>
            </w:r>
          </w:p>
        </w:tc>
      </w:tr>
      <w:tr w:rsidR="00FA3E9A" w:rsidRPr="00B27D27" w:rsidTr="00EA398D">
        <w:tc>
          <w:tcPr>
            <w:tcW w:w="1586" w:type="dxa"/>
          </w:tcPr>
          <w:p w:rsidR="00D43FE1" w:rsidRPr="00B27D27" w:rsidRDefault="00D43FE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D43FE1" w:rsidRPr="00B27D27" w:rsidRDefault="00D43FE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D43FE1" w:rsidRPr="00B27D27" w:rsidRDefault="00D43FE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3B33C1" w:rsidRPr="00B27D27" w:rsidRDefault="003B33C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FA3E9A" w:rsidRPr="00B27D27" w:rsidRDefault="008414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27D2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Desempeños</w:t>
            </w:r>
          </w:p>
        </w:tc>
        <w:tc>
          <w:tcPr>
            <w:tcW w:w="7623" w:type="dxa"/>
          </w:tcPr>
          <w:p w:rsidR="00081EF3" w:rsidRPr="00B257CD" w:rsidRDefault="00AA24D2" w:rsidP="00710109">
            <w:pPr>
              <w:jc w:val="both"/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</w:pPr>
            <w:r w:rsidRPr="00AA24D2">
              <w:rPr>
                <w:rFonts w:ascii="Arial" w:hAnsi="Arial" w:cs="Arial"/>
                <w:color w:val="000000"/>
                <w:sz w:val="16"/>
                <w:szCs w:val="16"/>
              </w:rPr>
              <w:t xml:space="preserve">Resuelve problemas referidos a las </w:t>
            </w:r>
            <w:r w:rsidRPr="00AA24D2">
              <w:rPr>
                <w:rFonts w:ascii="Arial" w:hAnsi="Arial" w:cs="Arial"/>
                <w:color w:val="00AF50"/>
                <w:sz w:val="16"/>
                <w:szCs w:val="16"/>
              </w:rPr>
              <w:t xml:space="preserve">relaciones entre cantidades muy grandes o muy pequeñas, magnitudes o intercambios financieros, traduciéndolas a expresiones numéricas y operativas con números irracionales o racionales, notación científica, intervalos, y tasas de interés simple y compuesto. Evalúa si estas expresiones cumplen con las condiciones iniciales del problema. </w:t>
            </w:r>
            <w:r w:rsidRPr="00AA24D2">
              <w:rPr>
                <w:rFonts w:ascii="Arial" w:hAnsi="Arial" w:cs="Arial"/>
                <w:color w:val="C00000"/>
                <w:sz w:val="16"/>
                <w:szCs w:val="16"/>
              </w:rPr>
              <w:t xml:space="preserve">Expresa su comprensión de los números racionales e irracionales, de sus operaciones y propiedades, así como de la notación científica; establece relaciones de equivalencia entre múltiplos y submúltiplos de unidades de masa, y tiempo, y entre escalas de temperatura, empleando lenguaje matemático y diversas representaciones; basado en esto interpreta e integra información </w:t>
            </w:r>
            <w:bookmarkStart w:id="0" w:name="_GoBack"/>
            <w:bookmarkEnd w:id="0"/>
            <w:r w:rsidRPr="00AA24D2">
              <w:rPr>
                <w:rFonts w:ascii="Arial" w:hAnsi="Arial" w:cs="Arial"/>
                <w:color w:val="C00000"/>
                <w:sz w:val="16"/>
                <w:szCs w:val="16"/>
              </w:rPr>
              <w:t xml:space="preserve">contenida en varias fuentes de información. </w:t>
            </w:r>
            <w:r w:rsidRPr="00AA24D2">
              <w:rPr>
                <w:rFonts w:ascii="Arial" w:hAnsi="Arial" w:cs="Arial"/>
                <w:color w:val="006FC0"/>
                <w:sz w:val="16"/>
                <w:szCs w:val="16"/>
              </w:rPr>
              <w:t xml:space="preserve">Selecciona, combina y adapta variados recursos, estrategias y procedimientos matemáticos de cálculo y estimación para resolver problemas, los evalúa y opta por aquellos más idóneos según las condiciones del problema. </w:t>
            </w:r>
            <w:r w:rsidRPr="00AA24D2">
              <w:rPr>
                <w:rFonts w:ascii="Arial" w:hAnsi="Arial" w:cs="Arial"/>
                <w:color w:val="6F2F9F"/>
                <w:sz w:val="16"/>
                <w:szCs w:val="16"/>
              </w:rPr>
              <w:t>Plantea y compara afirmaciones sobre números racionales y sus propiedades, formula enunciados opuestos o casos especiales que se cumplen entre expresiones numéricas; justifica, comprueba o descarta la validez de la afirmación mediante contraejemplos o propiedades matemática</w:t>
            </w:r>
            <w:r>
              <w:rPr>
                <w:rFonts w:ascii="Arial" w:hAnsi="Arial" w:cs="Arial"/>
                <w:color w:val="6F2F9F"/>
                <w:sz w:val="16"/>
                <w:szCs w:val="16"/>
              </w:rPr>
              <w:t>s</w:t>
            </w:r>
          </w:p>
        </w:tc>
      </w:tr>
      <w:tr w:rsidR="00FA3E9A" w:rsidRPr="00B27D27" w:rsidTr="00EA398D">
        <w:tc>
          <w:tcPr>
            <w:tcW w:w="1586" w:type="dxa"/>
          </w:tcPr>
          <w:p w:rsidR="005A6381" w:rsidRPr="00B27D27" w:rsidRDefault="005A6381" w:rsidP="005A638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27D2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Evidencia de</w:t>
            </w:r>
          </w:p>
          <w:p w:rsidR="00FA3E9A" w:rsidRPr="00B27D27" w:rsidRDefault="005A6381" w:rsidP="005A638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s-MX"/>
              </w:rPr>
            </w:pPr>
            <w:r w:rsidRPr="00B27D2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Aprendizaje</w:t>
            </w:r>
          </w:p>
        </w:tc>
        <w:tc>
          <w:tcPr>
            <w:tcW w:w="7623" w:type="dxa"/>
          </w:tcPr>
          <w:p w:rsidR="00FA3E9A" w:rsidRPr="00B257CD" w:rsidRDefault="00317B97" w:rsidP="00E45EC6">
            <w:pPr>
              <w:jc w:val="both"/>
              <w:rPr>
                <w:rFonts w:asciiTheme="majorHAnsi" w:hAnsiTheme="majorHAnsi" w:cstheme="majorHAnsi"/>
                <w:color w:val="ED7D31" w:themeColor="accent2"/>
                <w:sz w:val="20"/>
                <w:szCs w:val="20"/>
                <w:lang w:val="es-MX"/>
              </w:rPr>
            </w:pPr>
            <w:r w:rsidRPr="00B257CD">
              <w:rPr>
                <w:rFonts w:cstheme="minorHAnsi"/>
                <w:iCs/>
                <w:szCs w:val="20"/>
              </w:rPr>
              <w:t xml:space="preserve">Resuelve problemas sobre </w:t>
            </w:r>
            <w:r w:rsidR="00E45EC6">
              <w:rPr>
                <w:rFonts w:cstheme="minorHAnsi"/>
                <w:iCs/>
                <w:szCs w:val="20"/>
              </w:rPr>
              <w:t>razones aritméticas y geométricas</w:t>
            </w:r>
          </w:p>
        </w:tc>
      </w:tr>
      <w:tr w:rsidR="00CF12C1" w:rsidRPr="00B27D27" w:rsidTr="00EA398D">
        <w:tc>
          <w:tcPr>
            <w:tcW w:w="1586" w:type="dxa"/>
          </w:tcPr>
          <w:p w:rsidR="00222079" w:rsidRDefault="00222079" w:rsidP="00CF12C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EA768A" w:rsidRDefault="00EA768A" w:rsidP="00CF12C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:rsidR="00CF12C1" w:rsidRPr="00B27D27" w:rsidRDefault="00CF12C1" w:rsidP="00CF12C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27D2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Criterios de</w:t>
            </w:r>
          </w:p>
          <w:p w:rsidR="00CF12C1" w:rsidRPr="00B27D27" w:rsidRDefault="00CF12C1" w:rsidP="00CF12C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27D27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Evaluación</w:t>
            </w:r>
          </w:p>
        </w:tc>
        <w:tc>
          <w:tcPr>
            <w:tcW w:w="7623" w:type="dxa"/>
          </w:tcPr>
          <w:p w:rsidR="009B4564" w:rsidRPr="00026BB4" w:rsidRDefault="009B4564" w:rsidP="00026BB4">
            <w:pPr>
              <w:pStyle w:val="Prrafodelista"/>
              <w:numPr>
                <w:ilvl w:val="0"/>
                <w:numId w:val="28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jc w:val="both"/>
              <w:rPr>
                <w:rFonts w:cstheme="minorHAnsi"/>
                <w:iCs/>
                <w:szCs w:val="20"/>
              </w:rPr>
            </w:pPr>
            <w:r w:rsidRPr="00026BB4">
              <w:rPr>
                <w:rFonts w:cstheme="minorHAnsi"/>
                <w:iCs/>
                <w:szCs w:val="20"/>
              </w:rPr>
              <w:t>Relaciona datos para comparar y equilibrar cantidades de razones aritméticas y geométricas.</w:t>
            </w:r>
          </w:p>
          <w:p w:rsidR="009B4564" w:rsidRPr="00026BB4" w:rsidRDefault="009B4564" w:rsidP="00026BB4">
            <w:pPr>
              <w:pStyle w:val="Prrafodelista"/>
              <w:numPr>
                <w:ilvl w:val="0"/>
                <w:numId w:val="28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jc w:val="both"/>
              <w:rPr>
                <w:rFonts w:cstheme="minorHAnsi"/>
                <w:iCs/>
                <w:szCs w:val="20"/>
              </w:rPr>
            </w:pPr>
            <w:r w:rsidRPr="00026BB4">
              <w:rPr>
                <w:rFonts w:cstheme="minorHAnsi"/>
                <w:iCs/>
                <w:szCs w:val="20"/>
              </w:rPr>
              <w:t>Utiliza diversas representaciones y lenguaje numérico para entender razones aritméticas y geométricas.</w:t>
            </w:r>
          </w:p>
          <w:p w:rsidR="009B4564" w:rsidRPr="00026BB4" w:rsidRDefault="009B4564" w:rsidP="00026BB4">
            <w:pPr>
              <w:pStyle w:val="Prrafodelista"/>
              <w:numPr>
                <w:ilvl w:val="0"/>
                <w:numId w:val="28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jc w:val="both"/>
              <w:rPr>
                <w:rFonts w:cstheme="minorHAnsi"/>
                <w:iCs/>
                <w:szCs w:val="20"/>
              </w:rPr>
            </w:pPr>
            <w:r w:rsidRPr="00026BB4">
              <w:rPr>
                <w:rFonts w:cstheme="minorHAnsi"/>
                <w:iCs/>
                <w:szCs w:val="20"/>
              </w:rPr>
              <w:t>Combina estrategias y recursos para operar con razones aritméticas y geométricas, simplificando procesos con propiedades adecuadas.</w:t>
            </w:r>
          </w:p>
          <w:p w:rsidR="009B4564" w:rsidRPr="00026BB4" w:rsidRDefault="009B4564" w:rsidP="00026BB4">
            <w:pPr>
              <w:pStyle w:val="Prrafodelista"/>
              <w:numPr>
                <w:ilvl w:val="0"/>
                <w:numId w:val="28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jc w:val="both"/>
              <w:rPr>
                <w:rFonts w:cstheme="minorHAnsi"/>
                <w:iCs/>
                <w:szCs w:val="20"/>
              </w:rPr>
            </w:pPr>
            <w:r w:rsidRPr="00026BB4">
              <w:rPr>
                <w:rFonts w:cstheme="minorHAnsi"/>
                <w:iCs/>
                <w:szCs w:val="20"/>
              </w:rPr>
              <w:t>Formula afirmaciones sobre propiedades de razones aritméticas y geométricas</w:t>
            </w:r>
            <w:r w:rsidR="009C52E7" w:rsidRPr="00026BB4">
              <w:rPr>
                <w:rFonts w:cstheme="minorHAnsi"/>
                <w:iCs/>
                <w:szCs w:val="20"/>
              </w:rPr>
              <w:t>.</w:t>
            </w:r>
          </w:p>
          <w:p w:rsidR="009B4564" w:rsidRPr="00396E8E" w:rsidRDefault="009B4564" w:rsidP="006670B5">
            <w:pPr>
              <w:pStyle w:val="Default"/>
              <w:ind w:left="360"/>
              <w:jc w:val="both"/>
              <w:rPr>
                <w:sz w:val="18"/>
                <w:szCs w:val="18"/>
              </w:rPr>
            </w:pPr>
          </w:p>
        </w:tc>
      </w:tr>
    </w:tbl>
    <w:p w:rsidR="000B1EB5" w:rsidRPr="00B27D27" w:rsidRDefault="004509CC" w:rsidP="00CB13E9">
      <w:pPr>
        <w:jc w:val="center"/>
        <w:rPr>
          <w:rFonts w:asciiTheme="majorHAnsi" w:hAnsiTheme="majorHAnsi" w:cstheme="majorHAnsi"/>
          <w:sz w:val="20"/>
          <w:szCs w:val="20"/>
          <w:lang w:val="es-MX"/>
        </w:rPr>
      </w:pPr>
      <w:r>
        <w:rPr>
          <w:rFonts w:asciiTheme="majorHAnsi" w:hAnsiTheme="majorHAnsi" w:cstheme="majorHAnsi"/>
          <w:noProof/>
          <w:sz w:val="20"/>
          <w:szCs w:val="20"/>
          <w:lang w:eastAsia="es-PE"/>
        </w:rPr>
        <w:drawing>
          <wp:inline distT="0" distB="0" distL="0" distR="0">
            <wp:extent cx="647700" cy="6477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7775ccda-a4e6-4900-b9b7-cd5cafc15509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80" cy="65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2D4" w:rsidRPr="009E6F2F" w:rsidRDefault="005076E4" w:rsidP="009E6F2F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color w:val="450FFF"/>
          <w:sz w:val="20"/>
          <w:szCs w:val="20"/>
        </w:rPr>
      </w:pPr>
      <w:r w:rsidRPr="00B27D27">
        <w:rPr>
          <w:rFonts w:asciiTheme="majorHAnsi" w:hAnsiTheme="majorHAnsi" w:cstheme="majorHAnsi"/>
          <w:b/>
          <w:bCs/>
          <w:color w:val="450FFF"/>
          <w:sz w:val="20"/>
          <w:szCs w:val="20"/>
        </w:rPr>
        <w:t>INFORMACIÓN TEÓRICA:</w:t>
      </w:r>
      <w:r w:rsidR="009E6F2F">
        <w:rPr>
          <w:rFonts w:asciiTheme="majorHAnsi" w:hAnsiTheme="majorHAnsi" w:cstheme="majorHAnsi"/>
          <w:b/>
          <w:bCs/>
          <w:color w:val="450FFF"/>
          <w:sz w:val="20"/>
          <w:szCs w:val="20"/>
        </w:rPr>
        <w:t xml:space="preserve"> </w:t>
      </w:r>
      <w:r w:rsidR="001832D4" w:rsidRPr="009E6F2F">
        <w:rPr>
          <w:rFonts w:ascii="MinionPro-Bold" w:hAnsi="MinionPro-Bold" w:cs="MinionPro-Bold"/>
          <w:b/>
          <w:bCs/>
          <w:color w:val="0000DA"/>
          <w:sz w:val="20"/>
          <w:szCs w:val="20"/>
        </w:rPr>
        <w:t>NOCIONES PREVIAS</w:t>
      </w:r>
    </w:p>
    <w:p w:rsidR="001832D4" w:rsidRPr="00DF6294" w:rsidRDefault="001832D4" w:rsidP="001832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DA"/>
        </w:rPr>
      </w:pPr>
      <w:r w:rsidRPr="00DF6294">
        <w:rPr>
          <w:rFonts w:ascii="MinionPro-Regular" w:hAnsi="MinionPro-Regular" w:cs="MinionPro-Regular"/>
          <w:color w:val="0000DA"/>
        </w:rPr>
        <w:t>1. RAZÓN:</w:t>
      </w:r>
    </w:p>
    <w:p w:rsidR="001832D4" w:rsidRPr="00DF6294" w:rsidRDefault="001832D4" w:rsidP="001832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 w:rsidRPr="00DF6294">
        <w:rPr>
          <w:rFonts w:ascii="MinionPro-Regular" w:hAnsi="MinionPro-Regular" w:cs="MinionPro-Regular"/>
          <w:color w:val="000000"/>
        </w:rPr>
        <w:t>Es la comparación que se puede establecer entre dos cantidades.</w:t>
      </w:r>
    </w:p>
    <w:p w:rsidR="001832D4" w:rsidRPr="00DF6294" w:rsidRDefault="001832D4" w:rsidP="004014ED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0000"/>
        </w:rPr>
      </w:pPr>
      <w:r w:rsidRPr="00DF6294">
        <w:rPr>
          <w:rFonts w:ascii="MinionPro-Regular" w:hAnsi="MinionPro-Regular" w:cs="MinionPro-Regular"/>
          <w:color w:val="000000"/>
        </w:rPr>
        <w:t>Supongamos que Arley tiene 30 años y Beto tiene 10 años, entonces podríamos concluir</w:t>
      </w:r>
      <w:r w:rsidR="004014ED" w:rsidRPr="00DF6294">
        <w:rPr>
          <w:rFonts w:ascii="MinionPro-Regular" w:hAnsi="MinionPro-Regular" w:cs="MinionPro-Regular"/>
          <w:color w:val="000000"/>
        </w:rPr>
        <w:t xml:space="preserve"> </w:t>
      </w:r>
      <w:r w:rsidRPr="00DF6294">
        <w:rPr>
          <w:rFonts w:ascii="MinionPro-Regular" w:hAnsi="MinionPro-Regular" w:cs="MinionPro-Regular"/>
          <w:color w:val="000000"/>
        </w:rPr>
        <w:t>que Arley es mayor en veinte años que Beto, así mismo podemos indicar que Arley tiene</w:t>
      </w:r>
      <w:r w:rsidR="004014ED" w:rsidRPr="00DF6294">
        <w:rPr>
          <w:rFonts w:ascii="MinionPro-Regular" w:hAnsi="MinionPro-Regular" w:cs="MinionPro-Regular"/>
          <w:color w:val="000000"/>
        </w:rPr>
        <w:t xml:space="preserve"> </w:t>
      </w:r>
      <w:r w:rsidRPr="00DF6294">
        <w:rPr>
          <w:rFonts w:ascii="MinionPro-Regular" w:hAnsi="MinionPro-Regular" w:cs="MinionPro-Regular"/>
          <w:color w:val="000000"/>
        </w:rPr>
        <w:t>el triple de la edad de Beto. Llevado a formas matemáticas tendríamos que:</w:t>
      </w:r>
    </w:p>
    <w:p w:rsidR="00933BB6" w:rsidRPr="00DF6294" w:rsidRDefault="00933BB6" w:rsidP="004014ED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50445" w:rsidRPr="00DF6294" w:rsidTr="00650445">
        <w:tc>
          <w:tcPr>
            <w:tcW w:w="4672" w:type="dxa"/>
          </w:tcPr>
          <w:p w:rsidR="0067690B" w:rsidRPr="00DF6294" w:rsidRDefault="0067690B" w:rsidP="0067690B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DA"/>
              </w:rPr>
            </w:pPr>
            <w:r w:rsidRPr="00DF6294">
              <w:rPr>
                <w:rFonts w:ascii="MinionPro-Bold" w:hAnsi="MinionPro-Bold" w:cs="MinionPro-Bold"/>
                <w:b/>
                <w:bCs/>
                <w:color w:val="0000DA"/>
              </w:rPr>
              <w:t>a. Razón Aritmética:</w:t>
            </w:r>
          </w:p>
          <w:p w:rsidR="0067690B" w:rsidRPr="00DF6294" w:rsidRDefault="0067690B" w:rsidP="0067690B">
            <w:pPr>
              <w:jc w:val="both"/>
              <w:rPr>
                <w:rFonts w:ascii="MinionPro-Regular" w:hAnsi="MinionPro-Regular" w:cs="MinionPro-Regular"/>
                <w:color w:val="000000"/>
              </w:rPr>
            </w:pPr>
            <w:r w:rsidRPr="00DF6294">
              <w:rPr>
                <w:rFonts w:ascii="MinionPro-Regular" w:hAnsi="MinionPro-Regular" w:cs="MinionPro-Regular"/>
                <w:color w:val="000000"/>
              </w:rPr>
              <w:t>Comparación a través de una diferencia.</w:t>
            </w:r>
          </w:p>
          <w:p w:rsidR="00650445" w:rsidRPr="00DF6294" w:rsidRDefault="0067690B" w:rsidP="001832D4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DA"/>
              </w:rPr>
            </w:pPr>
            <w:r w:rsidRPr="00DF6294">
              <w:rPr>
                <w:rFonts w:ascii="MinionPro-Bold" w:hAnsi="MinionPro-Bold" w:cs="MinionPro-Bold"/>
                <w:b/>
                <w:bCs/>
                <w:noProof/>
                <w:color w:val="0000DA"/>
                <w:lang w:eastAsia="es-PE"/>
              </w:rPr>
              <w:drawing>
                <wp:inline distT="0" distB="0" distL="0" distR="0" wp14:anchorId="3DBDE7D3" wp14:editId="39734F30">
                  <wp:extent cx="1721223" cy="463924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818" cy="48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67690B" w:rsidRPr="00DF6294" w:rsidRDefault="0067690B" w:rsidP="0067690B">
            <w:pPr>
              <w:autoSpaceDE w:val="0"/>
              <w:autoSpaceDN w:val="0"/>
              <w:adjustRightInd w:val="0"/>
              <w:rPr>
                <w:rFonts w:ascii="MinionPro-Bold" w:hAnsi="MinionPro-Bold" w:cs="MinionPro-Bold"/>
                <w:b/>
                <w:bCs/>
                <w:color w:val="0000DA"/>
              </w:rPr>
            </w:pPr>
            <w:r w:rsidRPr="00DF6294">
              <w:rPr>
                <w:rFonts w:ascii="MinionPro-Bold" w:hAnsi="MinionPro-Bold" w:cs="MinionPro-Bold"/>
                <w:b/>
                <w:bCs/>
                <w:color w:val="0000DA"/>
              </w:rPr>
              <w:t>b. Razón Geométrica:</w:t>
            </w:r>
          </w:p>
          <w:p w:rsidR="0067690B" w:rsidRPr="00DF6294" w:rsidRDefault="0067690B" w:rsidP="0067690B">
            <w:pPr>
              <w:jc w:val="both"/>
              <w:rPr>
                <w:rFonts w:ascii="MinionPro-Regular" w:hAnsi="MinionPro-Regular" w:cs="MinionPro-Regular"/>
                <w:color w:val="000000"/>
              </w:rPr>
            </w:pPr>
            <w:r w:rsidRPr="00DF6294">
              <w:rPr>
                <w:rFonts w:ascii="MinionPro-Regular" w:hAnsi="MinionPro-Regular" w:cs="MinionPro-Regular"/>
                <w:color w:val="000000"/>
              </w:rPr>
              <w:t>Comparación a través de una división.</w:t>
            </w:r>
          </w:p>
          <w:p w:rsidR="00650445" w:rsidRPr="00DF6294" w:rsidRDefault="0067690B" w:rsidP="0067690B">
            <w:pPr>
              <w:jc w:val="both"/>
              <w:rPr>
                <w:rFonts w:ascii="MinionPro-Regular" w:hAnsi="MinionPro-Regular" w:cs="MinionPro-Regular"/>
              </w:rPr>
            </w:pPr>
            <w:r w:rsidRPr="00DF6294">
              <w:rPr>
                <w:rFonts w:ascii="MinionPro-Regular" w:hAnsi="MinionPro-Regular" w:cs="MinionPro-Regular"/>
                <w:noProof/>
                <w:lang w:eastAsia="es-PE"/>
              </w:rPr>
              <w:drawing>
                <wp:inline distT="0" distB="0" distL="0" distR="0" wp14:anchorId="43A2C502" wp14:editId="566CB5C4">
                  <wp:extent cx="1436914" cy="410547"/>
                  <wp:effectExtent l="0" t="0" r="0" b="889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450" cy="424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182" w:rsidRPr="00DF6294" w:rsidRDefault="00B15182" w:rsidP="001832D4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</w:p>
    <w:p w:rsidR="00F101F9" w:rsidRPr="00DF6294" w:rsidRDefault="00F101F9" w:rsidP="00BB7F3D">
      <w:pPr>
        <w:spacing w:after="0" w:line="240" w:lineRule="auto"/>
        <w:jc w:val="both"/>
        <w:rPr>
          <w:rFonts w:ascii="MinionPro-Regular" w:hAnsi="MinionPro-Regular" w:cs="MinionPro-Regular"/>
          <w:color w:val="C45911" w:themeColor="accent2" w:themeShade="BF"/>
        </w:rPr>
      </w:pPr>
      <w:r w:rsidRPr="00DF6294">
        <w:rPr>
          <w:rFonts w:ascii="MinionPro-Regular" w:hAnsi="MinionPro-Regular" w:cs="MinionPro-Regular"/>
          <w:color w:val="C45911" w:themeColor="accent2" w:themeShade="BF"/>
        </w:rPr>
        <w:t>Advertencia</w:t>
      </w:r>
    </w:p>
    <w:p w:rsidR="00F101F9" w:rsidRPr="00DF6294" w:rsidRDefault="00F101F9" w:rsidP="00F101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  <w:r w:rsidRPr="00DF6294">
        <w:rPr>
          <w:rFonts w:ascii="MinionPro-Regular" w:hAnsi="MinionPro-Regular" w:cs="MinionPro-Regular"/>
        </w:rPr>
        <w:t>Si en un problema se menciona solo el término razón, esta debe referirse a la razón geométrica</w:t>
      </w:r>
    </w:p>
    <w:p w:rsidR="00F101F9" w:rsidRPr="00DF6294" w:rsidRDefault="00F101F9" w:rsidP="00F101F9">
      <w:pPr>
        <w:spacing w:after="0" w:line="240" w:lineRule="auto"/>
        <w:jc w:val="both"/>
        <w:rPr>
          <w:rFonts w:ascii="MinionPro-Regular" w:hAnsi="MinionPro-Regular" w:cs="MinionPro-Regular"/>
        </w:rPr>
      </w:pPr>
    </w:p>
    <w:p w:rsidR="00F101F9" w:rsidRPr="00DF6294" w:rsidRDefault="00F101F9" w:rsidP="00F101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DA"/>
        </w:rPr>
      </w:pPr>
      <w:r w:rsidRPr="00DF6294">
        <w:rPr>
          <w:rFonts w:ascii="MinionPro-Regular" w:hAnsi="MinionPro-Regular" w:cs="MinionPro-Regular"/>
          <w:color w:val="0000DA"/>
        </w:rPr>
        <w:t>2. ANÁLISIS:</w:t>
      </w:r>
    </w:p>
    <w:p w:rsidR="00F101F9" w:rsidRPr="00DF6294" w:rsidRDefault="00F101F9" w:rsidP="00F101F9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 w:rsidRPr="00DF6294">
        <w:rPr>
          <w:rFonts w:ascii="MinionPro-Regular" w:hAnsi="MinionPro-Regular" w:cs="MinionPro-Regular"/>
          <w:color w:val="000000"/>
        </w:rPr>
        <w:t>Supongamos que nos dan el siguiente enunciado: “dos números están en la razón de 2 a 7”, esto se</w:t>
      </w:r>
    </w:p>
    <w:p w:rsidR="00F101F9" w:rsidRPr="00DF6294" w:rsidRDefault="00F101F9" w:rsidP="00F101F9">
      <w:pPr>
        <w:spacing w:after="0" w:line="240" w:lineRule="auto"/>
        <w:jc w:val="both"/>
        <w:rPr>
          <w:rFonts w:ascii="MinionPro-Regular" w:hAnsi="MinionPro-Regular" w:cs="MinionPro-Regular"/>
          <w:color w:val="000000"/>
        </w:rPr>
      </w:pPr>
      <w:r w:rsidRPr="00DF6294">
        <w:rPr>
          <w:rFonts w:ascii="MinionPro-Regular" w:hAnsi="MinionPro-Regular" w:cs="MinionPro-Regular"/>
          <w:color w:val="000000"/>
        </w:rPr>
        <w:t>puede interpretar así:</w:t>
      </w:r>
    </w:p>
    <w:p w:rsidR="00A17D5C" w:rsidRDefault="00A17D5C" w:rsidP="00F101F9">
      <w:pPr>
        <w:spacing w:after="0" w:line="240" w:lineRule="auto"/>
        <w:jc w:val="both"/>
        <w:rPr>
          <w:rFonts w:ascii="MinionPro-Regular" w:hAnsi="MinionPro-Regular" w:cs="MinionPro-Regul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96"/>
        <w:gridCol w:w="5048"/>
      </w:tblGrid>
      <w:tr w:rsidR="009B3BF1" w:rsidTr="003F3A45">
        <w:tc>
          <w:tcPr>
            <w:tcW w:w="4296" w:type="dxa"/>
          </w:tcPr>
          <w:p w:rsidR="009B3BF1" w:rsidRDefault="009B3BF1" w:rsidP="00F101F9">
            <w:pPr>
              <w:jc w:val="both"/>
              <w:rPr>
                <w:rFonts w:ascii="MinionPro-Regular" w:hAnsi="MinionPro-Regular" w:cs="MinionPro-Regular"/>
              </w:rPr>
            </w:pPr>
          </w:p>
          <w:p w:rsidR="009B3BF1" w:rsidRDefault="009B3BF1" w:rsidP="00F101F9">
            <w:pPr>
              <w:jc w:val="both"/>
              <w:rPr>
                <w:rFonts w:ascii="MinionPro-Regular" w:hAnsi="MinionPro-Regular" w:cs="MinionPro-Regular"/>
              </w:rPr>
            </w:pPr>
            <w:r w:rsidRPr="00F101F9">
              <w:rPr>
                <w:rFonts w:ascii="MinionPro-Regular" w:hAnsi="MinionPro-Regular" w:cs="MinionPro-Regular"/>
                <w:noProof/>
                <w:lang w:eastAsia="es-PE"/>
              </w:rPr>
              <w:drawing>
                <wp:inline distT="0" distB="0" distL="0" distR="0" wp14:anchorId="54E2FB58" wp14:editId="22D136C9">
                  <wp:extent cx="2589519" cy="1070098"/>
                  <wp:effectExtent l="0" t="0" r="1905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020" cy="107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8" w:type="dxa"/>
          </w:tcPr>
          <w:p w:rsidR="009B3BF1" w:rsidRDefault="009B3BF1" w:rsidP="009B3BF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</w:rPr>
            </w:pPr>
            <w:r>
              <w:rPr>
                <w:rFonts w:ascii="MinionPro-Regular" w:hAnsi="MinionPro-Regular" w:cs="MinionPro-Regular"/>
              </w:rPr>
              <w:t>Se debe conocer que la razón geométrica tiene otras formas de identificarse:</w:t>
            </w:r>
          </w:p>
          <w:p w:rsidR="009B3BF1" w:rsidRDefault="009B3BF1" w:rsidP="009B3BF1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</w:rPr>
            </w:pPr>
            <w:r w:rsidRPr="00FC1C8B">
              <w:rPr>
                <w:rFonts w:ascii="MinionPro-Regular" w:hAnsi="MinionPro-Regular" w:cs="MinionPro-Regular"/>
                <w:noProof/>
                <w:lang w:eastAsia="es-PE"/>
              </w:rPr>
              <w:drawing>
                <wp:inline distT="0" distB="0" distL="0" distR="0" wp14:anchorId="6A071FE1" wp14:editId="2E5EE5D0">
                  <wp:extent cx="2251422" cy="1115141"/>
                  <wp:effectExtent l="0" t="0" r="0" b="889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593" cy="1126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7D5C" w:rsidRDefault="00A17D5C" w:rsidP="00F101F9">
      <w:pPr>
        <w:spacing w:after="0" w:line="240" w:lineRule="auto"/>
        <w:jc w:val="both"/>
        <w:rPr>
          <w:rFonts w:ascii="MinionPro-Regular" w:hAnsi="MinionPro-Regular" w:cs="MinionPro-Regular"/>
        </w:rPr>
      </w:pPr>
    </w:p>
    <w:p w:rsidR="00E812DF" w:rsidRPr="00D939A1" w:rsidRDefault="00E812DF" w:rsidP="00E812DF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DA"/>
        </w:rPr>
      </w:pPr>
      <w:r w:rsidRPr="00D939A1">
        <w:rPr>
          <w:rFonts w:ascii="MinionPro-Regular" w:hAnsi="MinionPro-Regular" w:cs="MinionPro-Regular"/>
          <w:color w:val="0000DA"/>
        </w:rPr>
        <w:t>3. RAZONES GEOMÉTRICAS EQUIVALENTES</w:t>
      </w:r>
    </w:p>
    <w:p w:rsidR="00E812DF" w:rsidRPr="00D939A1" w:rsidRDefault="00E812DF" w:rsidP="00E812DF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 w:rsidRPr="00D939A1">
        <w:rPr>
          <w:rFonts w:ascii="MinionPro-Regular" w:hAnsi="MinionPro-Regular" w:cs="MinionPro-Regular"/>
          <w:color w:val="000000"/>
        </w:rPr>
        <w:t xml:space="preserve">Son aquellas razones geométricas </w:t>
      </w:r>
      <w:r w:rsidR="00D939A1" w:rsidRPr="00D939A1">
        <w:rPr>
          <w:rFonts w:ascii="MinionPro-Regular" w:hAnsi="MinionPro-Regular" w:cs="MinionPro-Regular"/>
          <w:color w:val="000000"/>
        </w:rPr>
        <w:t>que,</w:t>
      </w:r>
      <w:r w:rsidRPr="00D939A1">
        <w:rPr>
          <w:rFonts w:ascii="MinionPro-Regular" w:hAnsi="MinionPro-Regular" w:cs="MinionPro-Regular"/>
          <w:color w:val="000000"/>
        </w:rPr>
        <w:t xml:space="preserve"> no</w:t>
      </w:r>
      <w:r w:rsidR="00C625B7" w:rsidRPr="00D939A1">
        <w:rPr>
          <w:rFonts w:ascii="MinionPro-Regular" w:hAnsi="MinionPro-Regular" w:cs="MinionPro-Regular"/>
          <w:color w:val="000000"/>
        </w:rPr>
        <w:t xml:space="preserve"> </w:t>
      </w:r>
      <w:r w:rsidRPr="00D939A1">
        <w:rPr>
          <w:rFonts w:ascii="MinionPro-Regular" w:hAnsi="MinionPro-Regular" w:cs="MinionPro-Regular"/>
          <w:color w:val="000000"/>
        </w:rPr>
        <w:t>teniendo los mismos antecedentes y consecuentes,</w:t>
      </w:r>
    </w:p>
    <w:p w:rsidR="00FC1C8B" w:rsidRPr="00D939A1" w:rsidRDefault="00E812DF" w:rsidP="00E812DF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 w:rsidRPr="00D939A1">
        <w:rPr>
          <w:rFonts w:ascii="MinionPro-Regular" w:hAnsi="MinionPro-Regular" w:cs="MinionPro-Regular"/>
          <w:color w:val="000000"/>
        </w:rPr>
        <w:t>tienen el mismo valor en su resultado.</w:t>
      </w:r>
    </w:p>
    <w:p w:rsidR="002E09F7" w:rsidRPr="00D939A1" w:rsidRDefault="002E09F7" w:rsidP="00E812DF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E812DF" w:rsidRPr="00D939A1" w:rsidTr="00A26C10">
        <w:tc>
          <w:tcPr>
            <w:tcW w:w="2830" w:type="dxa"/>
          </w:tcPr>
          <w:p w:rsidR="00E812DF" w:rsidRPr="00D939A1" w:rsidRDefault="00E812DF" w:rsidP="00E812D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</w:rPr>
            </w:pPr>
            <w:r w:rsidRPr="00D939A1">
              <w:rPr>
                <w:rFonts w:ascii="MinionPro-Regular" w:hAnsi="MinionPro-Regular" w:cs="MinionPro-Regular"/>
                <w:noProof/>
                <w:lang w:eastAsia="es-PE"/>
              </w:rPr>
              <w:drawing>
                <wp:inline distT="0" distB="0" distL="0" distR="0" wp14:anchorId="26A26784" wp14:editId="62961EE0">
                  <wp:extent cx="499462" cy="922536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52" cy="956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4" w:type="dxa"/>
          </w:tcPr>
          <w:p w:rsidR="004E4738" w:rsidRPr="00D939A1" w:rsidRDefault="004E4738" w:rsidP="002F708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</w:rPr>
            </w:pPr>
          </w:p>
          <w:p w:rsidR="00E812DF" w:rsidRPr="00D939A1" w:rsidRDefault="00E812DF" w:rsidP="002F708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</w:rPr>
            </w:pPr>
            <w:r w:rsidRPr="00D939A1">
              <w:rPr>
                <w:rFonts w:ascii="MinionPro-Regular" w:hAnsi="MinionPro-Regular" w:cs="MinionPro-Regular"/>
              </w:rPr>
              <w:t>Como todas las razones tienen el</w:t>
            </w:r>
            <w:r w:rsidR="002F708F" w:rsidRPr="00D939A1">
              <w:rPr>
                <w:rFonts w:ascii="MinionPro-Regular" w:hAnsi="MinionPro-Regular" w:cs="MinionPro-Regular"/>
              </w:rPr>
              <w:t xml:space="preserve"> </w:t>
            </w:r>
            <w:r w:rsidRPr="00D939A1">
              <w:rPr>
                <w:rFonts w:ascii="MinionPro-Regular" w:hAnsi="MinionPro-Regular" w:cs="MinionPro-Regular"/>
              </w:rPr>
              <w:t>mismo valor o resultado, se puede</w:t>
            </w:r>
            <w:r w:rsidR="002F708F" w:rsidRPr="00D939A1">
              <w:rPr>
                <w:rFonts w:ascii="MinionPro-Regular" w:hAnsi="MinionPro-Regular" w:cs="MinionPro-Regular"/>
              </w:rPr>
              <w:t xml:space="preserve"> </w:t>
            </w:r>
            <w:r w:rsidR="00A26C10" w:rsidRPr="00D939A1">
              <w:rPr>
                <w:rFonts w:ascii="MinionPro-Regular" w:hAnsi="MinionPro-Regular" w:cs="MinionPro-Regular"/>
              </w:rPr>
              <w:t>a</w:t>
            </w:r>
            <w:r w:rsidRPr="00D939A1">
              <w:rPr>
                <w:rFonts w:ascii="MinionPro-Regular" w:hAnsi="MinionPro-Regular" w:cs="MinionPro-Regular"/>
              </w:rPr>
              <w:t>rma</w:t>
            </w:r>
            <w:r w:rsidR="004E4738" w:rsidRPr="00D939A1">
              <w:rPr>
                <w:rFonts w:ascii="MinionPro-Regular" w:hAnsi="MinionPro-Regular" w:cs="MinionPro-Regular"/>
              </w:rPr>
              <w:t>r que son equivalentes entre si</w:t>
            </w:r>
            <w:r w:rsidR="002F708F" w:rsidRPr="00D939A1">
              <w:rPr>
                <w:rFonts w:ascii="MinionPro-Regular" w:hAnsi="MinionPro-Regular" w:cs="MinionPro-Regular"/>
              </w:rPr>
              <w:t xml:space="preserve"> </w:t>
            </w:r>
            <w:r w:rsidRPr="00D939A1">
              <w:rPr>
                <w:rFonts w:ascii="MinionPro-Regular" w:hAnsi="MinionPro-Regular" w:cs="MinionPro-Regular"/>
              </w:rPr>
              <w:t>dicho de otra manera, se tendría:</w:t>
            </w:r>
          </w:p>
        </w:tc>
      </w:tr>
    </w:tbl>
    <w:p w:rsidR="00E812DF" w:rsidRPr="00D939A1" w:rsidRDefault="00E812DF" w:rsidP="00E812DF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</w:p>
    <w:p w:rsidR="00866CA0" w:rsidRPr="00D939A1" w:rsidRDefault="00FF455B" w:rsidP="00866CA0">
      <w:pPr>
        <w:spacing w:after="0" w:line="240" w:lineRule="auto"/>
        <w:jc w:val="both"/>
        <w:rPr>
          <w:rFonts w:ascii="MinionPro-Regular" w:hAnsi="MinionPro-Regular" w:cs="MinionPro-Regular"/>
        </w:rPr>
      </w:pPr>
      <w:r w:rsidRPr="00D939A1">
        <w:rPr>
          <w:rFonts w:ascii="MinionPro-Regular" w:hAnsi="MinionPro-Regular" w:cs="MinionPro-Regular"/>
          <w:noProof/>
          <w:lang w:eastAsia="es-PE"/>
        </w:rPr>
        <w:drawing>
          <wp:inline distT="0" distB="0" distL="0" distR="0" wp14:anchorId="233CEB76" wp14:editId="7321C7B6">
            <wp:extent cx="2245366" cy="320744"/>
            <wp:effectExtent l="0" t="0" r="2540" b="317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0870" b="43665"/>
                    <a:stretch/>
                  </pic:blipFill>
                  <pic:spPr bwMode="auto">
                    <a:xfrm>
                      <a:off x="0" y="0"/>
                      <a:ext cx="2347204" cy="335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5DD8" w:rsidRPr="00D939A1">
        <w:rPr>
          <w:rFonts w:ascii="MinionPro-Regular" w:hAnsi="MinionPro-Regular" w:cs="MinionPro-Regular"/>
          <w:noProof/>
          <w:lang w:eastAsia="es-PE"/>
        </w:rPr>
        <w:drawing>
          <wp:inline distT="0" distB="0" distL="0" distR="0" wp14:anchorId="03E5ECA0" wp14:editId="73F999B3">
            <wp:extent cx="2274474" cy="243240"/>
            <wp:effectExtent l="0" t="0" r="0" b="444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65963"/>
                    <a:stretch/>
                  </pic:blipFill>
                  <pic:spPr bwMode="auto">
                    <a:xfrm>
                      <a:off x="0" y="0"/>
                      <a:ext cx="2432963" cy="260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32DF" w:rsidRPr="00D939A1" w:rsidRDefault="001232DF" w:rsidP="00866CA0">
      <w:pPr>
        <w:spacing w:after="0" w:line="240" w:lineRule="auto"/>
        <w:jc w:val="both"/>
        <w:rPr>
          <w:rFonts w:ascii="MinionPro-Regular" w:hAnsi="MinionPro-Regular" w:cs="MinionPro-Regul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95DD8" w:rsidRPr="00D939A1" w:rsidTr="00895DD8">
        <w:tc>
          <w:tcPr>
            <w:tcW w:w="4672" w:type="dxa"/>
          </w:tcPr>
          <w:p w:rsidR="00895DD8" w:rsidRPr="00D939A1" w:rsidRDefault="00895DD8" w:rsidP="00866CA0">
            <w:pPr>
              <w:jc w:val="both"/>
              <w:rPr>
                <w:rFonts w:ascii="MinionPro-Regular" w:hAnsi="MinionPro-Regular" w:cs="MinionPro-Regular"/>
              </w:rPr>
            </w:pPr>
            <w:r w:rsidRPr="00D939A1">
              <w:rPr>
                <w:rFonts w:ascii="MinionPro-Regular" w:hAnsi="MinionPro-Regular" w:cs="MinionPro-Regular"/>
                <w:noProof/>
                <w:lang w:eastAsia="es-PE"/>
              </w:rPr>
              <w:drawing>
                <wp:inline distT="0" distB="0" distL="0" distR="0" wp14:anchorId="683D6A62" wp14:editId="5577DFF7">
                  <wp:extent cx="521923" cy="848125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593" cy="89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4E4738" w:rsidRPr="00D939A1" w:rsidRDefault="004E4738" w:rsidP="0072634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</w:rPr>
            </w:pPr>
          </w:p>
          <w:p w:rsidR="00895DD8" w:rsidRPr="00D939A1" w:rsidRDefault="00895DD8" w:rsidP="0072634F">
            <w:pPr>
              <w:autoSpaceDE w:val="0"/>
              <w:autoSpaceDN w:val="0"/>
              <w:adjustRightInd w:val="0"/>
              <w:rPr>
                <w:rFonts w:ascii="MinionPro-Regular" w:hAnsi="MinionPro-Regular" w:cs="MinionPro-Regular"/>
              </w:rPr>
            </w:pPr>
            <w:r w:rsidRPr="00D939A1">
              <w:rPr>
                <w:rFonts w:ascii="MinionPro-Regular" w:hAnsi="MinionPro-Regular" w:cs="MinionPro-Regular"/>
              </w:rPr>
              <w:t>Como todas las razones tienen el</w:t>
            </w:r>
            <w:r w:rsidR="0072634F" w:rsidRPr="00D939A1">
              <w:rPr>
                <w:rFonts w:ascii="MinionPro-Regular" w:hAnsi="MinionPro-Regular" w:cs="MinionPro-Regular"/>
              </w:rPr>
              <w:t xml:space="preserve"> </w:t>
            </w:r>
            <w:r w:rsidR="004E4738" w:rsidRPr="00D939A1">
              <w:rPr>
                <w:rFonts w:ascii="MinionPro-Regular" w:hAnsi="MinionPro-Regular" w:cs="MinionPro-Regular"/>
              </w:rPr>
              <w:t xml:space="preserve">mismo </w:t>
            </w:r>
            <w:r w:rsidRPr="00D939A1">
              <w:rPr>
                <w:rFonts w:ascii="MinionPro-Regular" w:hAnsi="MinionPro-Regular" w:cs="MinionPro-Regular"/>
              </w:rPr>
              <w:t>resultado, se puede afirmar</w:t>
            </w:r>
            <w:r w:rsidR="0072634F" w:rsidRPr="00D939A1">
              <w:rPr>
                <w:rFonts w:ascii="MinionPro-Regular" w:hAnsi="MinionPro-Regular" w:cs="MinionPro-Regular"/>
              </w:rPr>
              <w:t xml:space="preserve"> </w:t>
            </w:r>
            <w:r w:rsidRPr="00D939A1">
              <w:rPr>
                <w:rFonts w:ascii="MinionPro-Regular" w:hAnsi="MinionPro-Regular" w:cs="MinionPro-Regular"/>
              </w:rPr>
              <w:t>que:</w:t>
            </w:r>
          </w:p>
        </w:tc>
      </w:tr>
    </w:tbl>
    <w:p w:rsidR="008E7E41" w:rsidRPr="00D939A1" w:rsidRDefault="00B02C79" w:rsidP="00F101F9">
      <w:pPr>
        <w:spacing w:after="0" w:line="240" w:lineRule="auto"/>
        <w:jc w:val="both"/>
        <w:rPr>
          <w:rFonts w:ascii="MinionPro-Regular" w:hAnsi="MinionPro-Regular" w:cs="MinionPro-Regular"/>
        </w:rPr>
      </w:pPr>
      <w:r w:rsidRPr="00D939A1">
        <w:rPr>
          <w:rFonts w:ascii="MinionPro-Regular" w:hAnsi="MinionPro-Regular" w:cs="MinionPro-Regular"/>
          <w:noProof/>
          <w:lang w:eastAsia="es-PE"/>
        </w:rPr>
        <w:drawing>
          <wp:inline distT="0" distB="0" distL="0" distR="0" wp14:anchorId="2A13AAE4" wp14:editId="4F8FA94B">
            <wp:extent cx="1989810" cy="317052"/>
            <wp:effectExtent l="0" t="0" r="0" b="698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8785" b="39430"/>
                    <a:stretch/>
                  </pic:blipFill>
                  <pic:spPr bwMode="auto">
                    <a:xfrm>
                      <a:off x="0" y="0"/>
                      <a:ext cx="2107592" cy="335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5DD8" w:rsidRPr="00D939A1">
        <w:rPr>
          <w:rFonts w:ascii="MinionPro-Regular" w:hAnsi="MinionPro-Regular" w:cs="MinionPro-Regular"/>
          <w:noProof/>
          <w:lang w:eastAsia="es-PE"/>
        </w:rPr>
        <w:drawing>
          <wp:inline distT="0" distB="0" distL="0" distR="0" wp14:anchorId="5DA8415D" wp14:editId="0A10B031">
            <wp:extent cx="2067005" cy="217278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65837"/>
                    <a:stretch/>
                  </pic:blipFill>
                  <pic:spPr bwMode="auto">
                    <a:xfrm>
                      <a:off x="0" y="0"/>
                      <a:ext cx="2256288" cy="23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0629" w:rsidRPr="00B27D27" w:rsidRDefault="00EF0629" w:rsidP="007E30D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bCs/>
          <w:color w:val="450FFF"/>
          <w:sz w:val="20"/>
          <w:szCs w:val="20"/>
        </w:rPr>
      </w:pPr>
      <w:r w:rsidRPr="00B27D27">
        <w:rPr>
          <w:rFonts w:asciiTheme="majorHAnsi" w:hAnsiTheme="majorHAnsi" w:cstheme="majorHAnsi"/>
          <w:b/>
          <w:bCs/>
          <w:color w:val="450FFF"/>
          <w:sz w:val="20"/>
          <w:szCs w:val="20"/>
        </w:rPr>
        <w:t>SECUENCIA DIDÁCTICA:</w:t>
      </w:r>
    </w:p>
    <w:p w:rsidR="003F4399" w:rsidRPr="00F379C8" w:rsidRDefault="003F4399" w:rsidP="003F4399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C00000"/>
          <w:sz w:val="20"/>
          <w:szCs w:val="20"/>
        </w:rPr>
      </w:pPr>
      <w:r w:rsidRPr="00F379C8">
        <w:rPr>
          <w:rFonts w:asciiTheme="majorHAnsi" w:hAnsiTheme="majorHAnsi" w:cstheme="majorHAnsi"/>
          <w:b/>
          <w:bCs/>
          <w:color w:val="C00000"/>
          <w:sz w:val="20"/>
          <w:szCs w:val="20"/>
        </w:rPr>
        <w:t>Inicio</w:t>
      </w:r>
    </w:p>
    <w:p w:rsidR="003F4399" w:rsidRPr="00B27D27" w:rsidRDefault="00C66A34" w:rsidP="007E30D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color w:val="0000FF"/>
          <w:sz w:val="20"/>
          <w:szCs w:val="20"/>
        </w:rPr>
      </w:pPr>
      <w:r w:rsidRPr="00B27D27">
        <w:rPr>
          <w:rFonts w:asciiTheme="majorHAnsi" w:hAnsiTheme="majorHAnsi" w:cstheme="majorHAnsi"/>
          <w:color w:val="0000FF"/>
          <w:sz w:val="20"/>
          <w:szCs w:val="20"/>
        </w:rPr>
        <w:t>Plantear una situación problemática</w:t>
      </w:r>
    </w:p>
    <w:p w:rsidR="00C66A34" w:rsidRPr="00B27D27" w:rsidRDefault="00C66A34" w:rsidP="00B73F6D">
      <w:pPr>
        <w:spacing w:after="0" w:line="240" w:lineRule="auto"/>
        <w:jc w:val="both"/>
        <w:rPr>
          <w:rFonts w:asciiTheme="majorHAnsi" w:hAnsiTheme="majorHAnsi" w:cstheme="majorHAnsi"/>
          <w:b/>
          <w:color w:val="333333"/>
          <w:sz w:val="20"/>
          <w:szCs w:val="20"/>
        </w:rPr>
      </w:pPr>
      <w:r w:rsidRPr="00B27D27">
        <w:rPr>
          <w:rFonts w:asciiTheme="majorHAnsi" w:hAnsiTheme="majorHAnsi" w:cstheme="majorHAnsi"/>
          <w:b/>
          <w:color w:val="333333"/>
          <w:sz w:val="20"/>
          <w:szCs w:val="20"/>
        </w:rPr>
        <w:t>Dialogar con los estudiantes acerca de</w:t>
      </w:r>
      <w:r w:rsidR="00D62DB1" w:rsidRPr="00B27D27">
        <w:rPr>
          <w:rFonts w:asciiTheme="majorHAnsi" w:hAnsiTheme="majorHAnsi" w:cstheme="majorHAnsi"/>
          <w:b/>
          <w:color w:val="333333"/>
          <w:sz w:val="20"/>
          <w:szCs w:val="20"/>
        </w:rPr>
        <w:t xml:space="preserve"> </w:t>
      </w:r>
      <w:r w:rsidR="00667C6D">
        <w:rPr>
          <w:rFonts w:asciiTheme="majorHAnsi" w:hAnsiTheme="majorHAnsi" w:cstheme="majorHAnsi"/>
          <w:b/>
          <w:color w:val="333333"/>
          <w:sz w:val="20"/>
          <w:szCs w:val="20"/>
        </w:rPr>
        <w:t xml:space="preserve">casos </w:t>
      </w:r>
      <w:r w:rsidR="00E80370">
        <w:rPr>
          <w:rFonts w:asciiTheme="majorHAnsi" w:hAnsiTheme="majorHAnsi" w:cstheme="majorHAnsi"/>
          <w:b/>
          <w:color w:val="333333"/>
          <w:sz w:val="20"/>
          <w:szCs w:val="20"/>
        </w:rPr>
        <w:t xml:space="preserve">para </w:t>
      </w:r>
      <w:r w:rsidR="00667C6D">
        <w:rPr>
          <w:rFonts w:asciiTheme="majorHAnsi" w:hAnsiTheme="majorHAnsi" w:cstheme="majorHAnsi"/>
          <w:b/>
          <w:color w:val="333333"/>
          <w:sz w:val="20"/>
          <w:szCs w:val="20"/>
        </w:rPr>
        <w:t>aplica</w:t>
      </w:r>
      <w:r w:rsidR="00E80370">
        <w:rPr>
          <w:rFonts w:asciiTheme="majorHAnsi" w:hAnsiTheme="majorHAnsi" w:cstheme="majorHAnsi"/>
          <w:b/>
          <w:color w:val="333333"/>
          <w:sz w:val="20"/>
          <w:szCs w:val="20"/>
        </w:rPr>
        <w:t>r</w:t>
      </w:r>
      <w:r w:rsidR="00667C6D">
        <w:rPr>
          <w:rFonts w:asciiTheme="majorHAnsi" w:hAnsiTheme="majorHAnsi" w:cstheme="majorHAnsi"/>
          <w:b/>
          <w:color w:val="333333"/>
          <w:sz w:val="20"/>
          <w:szCs w:val="20"/>
        </w:rPr>
        <w:t xml:space="preserve"> de </w:t>
      </w:r>
      <w:r w:rsidR="00E65E96" w:rsidRPr="00B27D27">
        <w:rPr>
          <w:rFonts w:asciiTheme="majorHAnsi" w:hAnsiTheme="majorHAnsi" w:cstheme="majorHAnsi"/>
          <w:b/>
          <w:color w:val="333333"/>
          <w:sz w:val="20"/>
          <w:szCs w:val="20"/>
        </w:rPr>
        <w:t>l</w:t>
      </w:r>
      <w:r w:rsidR="00667C6D">
        <w:rPr>
          <w:rFonts w:asciiTheme="majorHAnsi" w:hAnsiTheme="majorHAnsi" w:cstheme="majorHAnsi"/>
          <w:b/>
          <w:color w:val="333333"/>
          <w:sz w:val="20"/>
          <w:szCs w:val="20"/>
        </w:rPr>
        <w:t xml:space="preserve">as razones </w:t>
      </w:r>
      <w:r w:rsidR="00E80370">
        <w:rPr>
          <w:rFonts w:asciiTheme="majorHAnsi" w:hAnsiTheme="majorHAnsi" w:cstheme="majorHAnsi"/>
          <w:b/>
          <w:color w:val="333333"/>
          <w:sz w:val="20"/>
          <w:szCs w:val="20"/>
        </w:rPr>
        <w:t>en los análisis de éxito</w:t>
      </w:r>
    </w:p>
    <w:p w:rsidR="00FF79FC" w:rsidRDefault="004B3703" w:rsidP="00D0062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En nuestra zona </w:t>
      </w:r>
      <w:r w:rsidR="00B545A2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vive M</w:t>
      </w:r>
      <w:r w:rsidR="004B1675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asthy</w:t>
      </w:r>
      <w:r w:rsidR="00E80370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a</w:t>
      </w:r>
      <w:r w:rsidR="00171D1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4E099E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una mamá, quien está un poco preocupada porque no sabe de dónde sacar algunos recursos económicos para solventar la educación de sus </w:t>
      </w:r>
      <w:r w:rsidR="004B1675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3 </w:t>
      </w:r>
      <w:r w:rsidR="004E099E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hijas, pero hace 3 </w:t>
      </w:r>
      <w:r w:rsidR="00350887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semanas</w:t>
      </w:r>
      <w:r w:rsidR="004E099E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gracias a su </w:t>
      </w:r>
      <w:r w:rsidR="00DA204D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inteligencia</w:t>
      </w:r>
      <w:r w:rsidR="004E099E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, </w:t>
      </w:r>
      <w:r w:rsidR="00CD608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tuvo la idea de una</w:t>
      </w:r>
      <w:r w:rsidR="00DA204D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B42CAC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forma</w:t>
      </w:r>
      <w:r w:rsidR="00DA204D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de negocio, y como</w:t>
      </w:r>
      <w:r w:rsidR="004F08E4" w:rsidRPr="009B637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ejemplo inspirador de determinación y creatividad para superar desafíos financieros. Su capacidad para identificar u</w:t>
      </w:r>
      <w:r w:rsidR="005B5ABF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na oportunidad de negocio con un</w:t>
      </w:r>
      <w:r w:rsidR="004F08E4" w:rsidRPr="009B637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producto casero</w:t>
      </w:r>
      <w:r w:rsidR="005B5ABF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denominado</w:t>
      </w:r>
      <w:r w:rsidR="004F08E4" w:rsidRPr="009B637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"Esencia de Achiote</w:t>
      </w:r>
      <w:r w:rsidR="003226AE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red bull</w:t>
      </w:r>
      <w:r w:rsidR="004F08E4" w:rsidRPr="009B637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" muestra su espíritu emprendedor y su deseo de mejorar su situación económica. Aplica</w:t>
      </w:r>
      <w:r w:rsidR="00E80370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ndo</w:t>
      </w:r>
      <w:r w:rsidR="004F08E4" w:rsidRPr="009B637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razones aritméticas y geométricas, podemos analizar el crecimiento de las ventas de María semana tras semana, ayudándonos a comprender cómo sus esfuerzos están generando un progreso gradual y sostenido en su emprendimiento. Aunque enfrenta dificultades económicas, su iniciativa y esfuerzo por encontrar soluciones muestran su valentía y perseverancia. Es importante apoyar y reconocer el trabajo de personas como Ma</w:t>
      </w:r>
      <w:r w:rsidR="00E80370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sthya</w:t>
      </w:r>
      <w:r w:rsidR="004F08E4" w:rsidRPr="009B637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, que demuestran que el emprendimiento puede ser una herramienta poderosa para alcanzar metas y mejorar la calidad de vida.</w:t>
      </w:r>
    </w:p>
    <w:p w:rsidR="00F52F4A" w:rsidRPr="00B27D27" w:rsidRDefault="000C006C" w:rsidP="001C01C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  <w:noProof/>
          <w:color w:val="000000" w:themeColor="text1"/>
          <w:sz w:val="20"/>
          <w:szCs w:val="20"/>
          <w:lang w:eastAsia="es-PE"/>
        </w:rPr>
        <w:drawing>
          <wp:anchor distT="0" distB="0" distL="114300" distR="114300" simplePos="0" relativeHeight="251668480" behindDoc="1" locked="0" layoutInCell="1" allowOverlap="1" wp14:anchorId="65EBBD59" wp14:editId="1FCBEB3B">
            <wp:simplePos x="0" y="0"/>
            <wp:positionH relativeFrom="column">
              <wp:posOffset>5187950</wp:posOffset>
            </wp:positionH>
            <wp:positionV relativeFrom="paragraph">
              <wp:posOffset>122555</wp:posOffset>
            </wp:positionV>
            <wp:extent cx="735330" cy="1501140"/>
            <wp:effectExtent l="0" t="0" r="7620" b="3810"/>
            <wp:wrapTight wrapText="bothSides">
              <wp:wrapPolygon edited="0">
                <wp:start x="1119" y="0"/>
                <wp:lineTo x="0" y="548"/>
                <wp:lineTo x="1119" y="1645"/>
                <wp:lineTo x="5596" y="4386"/>
                <wp:lineTo x="0" y="6853"/>
                <wp:lineTo x="0" y="21107"/>
                <wp:lineTo x="2798" y="21381"/>
                <wp:lineTo x="21264" y="21381"/>
                <wp:lineTo x="21264" y="6853"/>
                <wp:lineTo x="15109" y="4386"/>
                <wp:lineTo x="16788" y="822"/>
                <wp:lineTo x="14549" y="0"/>
                <wp:lineTo x="3917" y="0"/>
                <wp:lineTo x="1119" y="0"/>
              </wp:wrapPolygon>
            </wp:wrapTight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_808e365c-60d1-414a-a696-0202196b223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6F9" w:rsidRPr="00C156F9" w:rsidRDefault="00643422" w:rsidP="00C156F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  <w:color w:val="0000FF"/>
          <w:sz w:val="20"/>
          <w:szCs w:val="20"/>
        </w:rPr>
      </w:pPr>
      <w:r w:rsidRPr="00B27D27">
        <w:rPr>
          <w:rFonts w:asciiTheme="majorHAnsi" w:hAnsiTheme="majorHAnsi" w:cstheme="majorHAnsi"/>
          <w:b/>
          <w:color w:val="0000FF"/>
          <w:sz w:val="20"/>
          <w:szCs w:val="20"/>
        </w:rPr>
        <w:t>Planteamos</w:t>
      </w:r>
      <w:r w:rsidR="00C66A34" w:rsidRPr="00B27D27">
        <w:rPr>
          <w:rFonts w:asciiTheme="majorHAnsi" w:hAnsiTheme="majorHAnsi" w:cstheme="majorHAnsi"/>
          <w:b/>
          <w:color w:val="0000FF"/>
          <w:sz w:val="20"/>
          <w:szCs w:val="20"/>
        </w:rPr>
        <w:t xml:space="preserve"> la siguiente situación a los estudiantes:</w:t>
      </w:r>
    </w:p>
    <w:p w:rsidR="00C156F9" w:rsidRPr="00C156F9" w:rsidRDefault="00F53B78" w:rsidP="003B20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Masthy</w:t>
      </w:r>
      <w:r w:rsidR="00F51103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a</w:t>
      </w:r>
      <w:r w:rsidR="00C156F9" w:rsidRPr="00C156F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es una madre de bajos recursos económicos </w:t>
      </w:r>
      <w:r w:rsidR="00CE758E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de nuestra comunidad </w:t>
      </w:r>
      <w:r w:rsidR="00C156F9" w:rsidRPr="00C156F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que desea mejorar su situación financiera. Para ello, decide vender un producto casero llamado "Esencia de Achiote</w:t>
      </w:r>
      <w:r w:rsidR="00F51103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red bull</w:t>
      </w:r>
      <w:r w:rsidR="00C156F9" w:rsidRPr="00C156F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"</w:t>
      </w:r>
      <w:r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567F68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de primera calidad</w:t>
      </w:r>
      <w:r w:rsidR="003A53AB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,</w:t>
      </w:r>
      <w:r w:rsidR="00567F68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en frascos con </w:t>
      </w:r>
      <w:r w:rsidR="00567F68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diseñ</w:t>
      </w:r>
      <w:r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os atractivos hechos con inteligencia artificial</w:t>
      </w:r>
      <w:r w:rsidR="00B54D37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, lo cual</w:t>
      </w:r>
      <w:r w:rsidR="00C156F9" w:rsidRPr="00C156F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ha sido muy valorado en </w:t>
      </w:r>
      <w:r w:rsidR="001124A4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la</w:t>
      </w:r>
      <w:r w:rsidR="00C156F9" w:rsidRPr="00C156F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comunidad</w:t>
      </w:r>
      <w:r w:rsidR="001124A4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y distrito</w:t>
      </w:r>
      <w:r w:rsidR="004F4290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de Namballe</w:t>
      </w:r>
      <w:r w:rsidR="00B54D37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, no solo por la calidad del producto sino también por </w:t>
      </w:r>
      <w:r w:rsidR="007C127D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la presentación bien etiquetada</w:t>
      </w:r>
      <w:r w:rsidR="00C156F9" w:rsidRPr="00C156F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.</w:t>
      </w:r>
      <w:r w:rsidR="000C006C" w:rsidRPr="000C006C">
        <w:rPr>
          <w:rFonts w:asciiTheme="majorHAnsi" w:hAnsiTheme="majorHAnsi" w:cstheme="majorHAnsi"/>
          <w:bCs/>
          <w:noProof/>
          <w:color w:val="000000" w:themeColor="text1"/>
          <w:sz w:val="20"/>
          <w:szCs w:val="20"/>
          <w:lang w:eastAsia="es-PE"/>
        </w:rPr>
        <w:t xml:space="preserve"> </w:t>
      </w:r>
    </w:p>
    <w:p w:rsidR="00C156F9" w:rsidRPr="00C156F9" w:rsidRDefault="00C156F9" w:rsidP="003B205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C156F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En su primera </w:t>
      </w:r>
      <w:r w:rsidR="000F3428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semana de ventas, Masthya</w:t>
      </w:r>
      <w:r w:rsidR="00A756C4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vendió 8</w:t>
      </w:r>
      <w:r w:rsidRPr="00C156F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botellas de "Esencia de Achiote</w:t>
      </w:r>
      <w:r w:rsidR="000F3428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red bull</w:t>
      </w:r>
      <w:r w:rsidRPr="00C156F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". En la segunda semana, aumentó su</w:t>
      </w:r>
      <w:r w:rsidR="00A756C4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s ventas en un 25%</w:t>
      </w:r>
      <w:r w:rsidR="009A0DD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Pr="00C156F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más que la semana anterior. En la tercera semana, las ventas aumentaron en un </w:t>
      </w:r>
      <w:r w:rsidR="00837823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2</w:t>
      </w:r>
      <w:r w:rsidRPr="00C156F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0% respecto a</w:t>
      </w:r>
      <w:r w:rsidR="00EB2FB6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la segunda semana</w:t>
      </w:r>
      <w:r w:rsidRPr="00C156F9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.</w:t>
      </w:r>
    </w:p>
    <w:p w:rsidR="00FA54D1" w:rsidRPr="00443FB1" w:rsidRDefault="00FA54D1" w:rsidP="00443FB1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0"/>
          <w:szCs w:val="20"/>
        </w:rPr>
      </w:pPr>
      <w:r w:rsidRPr="00443FB1">
        <w:rPr>
          <w:rFonts w:asciiTheme="majorHAnsi" w:hAnsiTheme="majorHAnsi" w:cstheme="majorHAnsi"/>
          <w:b/>
          <w:bCs/>
          <w:i/>
          <w:color w:val="000000" w:themeColor="text1"/>
          <w:sz w:val="20"/>
          <w:szCs w:val="20"/>
        </w:rPr>
        <w:lastRenderedPageBreak/>
        <w:t>¿Cuál es la razón aritmética o constante de crecimiento en las ventas en las tres semanas?</w:t>
      </w:r>
    </w:p>
    <w:p w:rsidR="00C156F9" w:rsidRPr="00443FB1" w:rsidRDefault="00C156F9" w:rsidP="00443FB1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0"/>
          <w:szCs w:val="20"/>
        </w:rPr>
      </w:pPr>
      <w:r w:rsidRPr="00443FB1">
        <w:rPr>
          <w:rFonts w:asciiTheme="majorHAnsi" w:hAnsiTheme="majorHAnsi" w:cstheme="majorHAnsi"/>
          <w:b/>
          <w:bCs/>
          <w:i/>
          <w:color w:val="000000" w:themeColor="text1"/>
          <w:sz w:val="20"/>
          <w:szCs w:val="20"/>
        </w:rPr>
        <w:t>¿Cuántas botellas de "Esencia de Achiote</w:t>
      </w:r>
      <w:r w:rsidR="000F3428" w:rsidRPr="00443FB1">
        <w:rPr>
          <w:rFonts w:asciiTheme="majorHAnsi" w:hAnsiTheme="majorHAnsi" w:cstheme="majorHAnsi"/>
          <w:b/>
          <w:bCs/>
          <w:i/>
          <w:color w:val="000000" w:themeColor="text1"/>
          <w:sz w:val="20"/>
          <w:szCs w:val="20"/>
        </w:rPr>
        <w:t xml:space="preserve"> red bull</w:t>
      </w:r>
      <w:r w:rsidRPr="00443FB1">
        <w:rPr>
          <w:rFonts w:asciiTheme="majorHAnsi" w:hAnsiTheme="majorHAnsi" w:cstheme="majorHAnsi"/>
          <w:b/>
          <w:bCs/>
          <w:i/>
          <w:color w:val="000000" w:themeColor="text1"/>
          <w:sz w:val="20"/>
          <w:szCs w:val="20"/>
        </w:rPr>
        <w:t>" vendió Ma</w:t>
      </w:r>
      <w:r w:rsidR="004B78DD" w:rsidRPr="00443FB1">
        <w:rPr>
          <w:rFonts w:asciiTheme="majorHAnsi" w:hAnsiTheme="majorHAnsi" w:cstheme="majorHAnsi"/>
          <w:b/>
          <w:bCs/>
          <w:i/>
          <w:color w:val="000000" w:themeColor="text1"/>
          <w:sz w:val="20"/>
          <w:szCs w:val="20"/>
        </w:rPr>
        <w:t>sthy</w:t>
      </w:r>
      <w:r w:rsidR="00FA54D1" w:rsidRPr="00443FB1">
        <w:rPr>
          <w:rFonts w:asciiTheme="majorHAnsi" w:hAnsiTheme="majorHAnsi" w:cstheme="majorHAnsi"/>
          <w:b/>
          <w:bCs/>
          <w:i/>
          <w:color w:val="000000" w:themeColor="text1"/>
          <w:sz w:val="20"/>
          <w:szCs w:val="20"/>
        </w:rPr>
        <w:t>a</w:t>
      </w:r>
      <w:r w:rsidRPr="00443FB1">
        <w:rPr>
          <w:rFonts w:asciiTheme="majorHAnsi" w:hAnsiTheme="majorHAnsi" w:cstheme="majorHAnsi"/>
          <w:b/>
          <w:bCs/>
          <w:i/>
          <w:color w:val="000000" w:themeColor="text1"/>
          <w:sz w:val="20"/>
          <w:szCs w:val="20"/>
        </w:rPr>
        <w:t xml:space="preserve"> en total durante esas tres semanas?</w:t>
      </w:r>
    </w:p>
    <w:p w:rsidR="00DF7702" w:rsidRPr="00B27D27" w:rsidRDefault="004C6F89" w:rsidP="007E30D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FF"/>
          <w:sz w:val="20"/>
          <w:szCs w:val="20"/>
        </w:rPr>
      </w:pPr>
      <w:r w:rsidRPr="00B27D27">
        <w:rPr>
          <w:rFonts w:asciiTheme="majorHAnsi" w:hAnsiTheme="majorHAnsi" w:cstheme="majorHAnsi"/>
          <w:color w:val="0000FF"/>
          <w:sz w:val="20"/>
          <w:szCs w:val="20"/>
        </w:rPr>
        <w:t>Explorar usando conocimientos previos, intuición y sentido</w:t>
      </w:r>
      <w:r w:rsidR="007165AC" w:rsidRPr="00B27D27">
        <w:rPr>
          <w:rFonts w:asciiTheme="majorHAnsi" w:hAnsiTheme="majorHAnsi" w:cstheme="majorHAnsi"/>
          <w:color w:val="0000FF"/>
          <w:sz w:val="20"/>
          <w:szCs w:val="20"/>
        </w:rPr>
        <w:t xml:space="preserve"> </w:t>
      </w:r>
      <w:r w:rsidRPr="00B27D27">
        <w:rPr>
          <w:rFonts w:asciiTheme="majorHAnsi" w:hAnsiTheme="majorHAnsi" w:cstheme="majorHAnsi"/>
          <w:color w:val="0000FF"/>
          <w:sz w:val="20"/>
          <w:szCs w:val="20"/>
        </w:rPr>
        <w:t>Común</w:t>
      </w:r>
    </w:p>
    <w:p w:rsidR="004C6F89" w:rsidRPr="00B27D27" w:rsidRDefault="004C6F89" w:rsidP="004C6F89">
      <w:pPr>
        <w:jc w:val="both"/>
        <w:rPr>
          <w:rFonts w:asciiTheme="majorHAnsi" w:hAnsiTheme="majorHAnsi" w:cstheme="majorHAnsi"/>
          <w:sz w:val="20"/>
          <w:szCs w:val="20"/>
        </w:rPr>
      </w:pPr>
      <w:r w:rsidRPr="00B27D27">
        <w:rPr>
          <w:rFonts w:asciiTheme="majorHAnsi" w:hAnsiTheme="majorHAnsi" w:cstheme="majorHAnsi"/>
          <w:sz w:val="20"/>
          <w:szCs w:val="20"/>
        </w:rPr>
        <w:t>Se pide a los estudiantes que antes de resolver el problema presentado en un inicio</w:t>
      </w:r>
      <w:r w:rsidR="008B6E5D" w:rsidRPr="00B27D27">
        <w:rPr>
          <w:rFonts w:asciiTheme="majorHAnsi" w:hAnsiTheme="majorHAnsi" w:cstheme="majorHAnsi"/>
          <w:sz w:val="20"/>
          <w:szCs w:val="20"/>
        </w:rPr>
        <w:t xml:space="preserve"> </w:t>
      </w:r>
      <w:r w:rsidRPr="00B27D27">
        <w:rPr>
          <w:rFonts w:asciiTheme="majorHAnsi" w:hAnsiTheme="majorHAnsi" w:cstheme="majorHAnsi"/>
          <w:sz w:val="20"/>
          <w:szCs w:val="20"/>
        </w:rPr>
        <w:t>compartan sus ideas a través de pares o grupos de 4, para ello pueden utilizar un</w:t>
      </w:r>
      <w:r w:rsidR="008B6E5D" w:rsidRPr="00B27D27">
        <w:rPr>
          <w:rFonts w:asciiTheme="majorHAnsi" w:hAnsiTheme="majorHAnsi" w:cstheme="majorHAnsi"/>
          <w:sz w:val="20"/>
          <w:szCs w:val="20"/>
        </w:rPr>
        <w:t xml:space="preserve"> </w:t>
      </w:r>
      <w:r w:rsidRPr="00B27D27">
        <w:rPr>
          <w:rFonts w:asciiTheme="majorHAnsi" w:hAnsiTheme="majorHAnsi" w:cstheme="majorHAnsi"/>
          <w:sz w:val="20"/>
          <w:szCs w:val="20"/>
        </w:rPr>
        <w:t>papelote</w:t>
      </w:r>
      <w:r w:rsidR="005F7846" w:rsidRPr="00B27D27">
        <w:rPr>
          <w:rFonts w:asciiTheme="majorHAnsi" w:hAnsiTheme="majorHAnsi" w:cstheme="majorHAnsi"/>
          <w:sz w:val="20"/>
          <w:szCs w:val="20"/>
        </w:rPr>
        <w:t xml:space="preserve"> o en la pizarra</w:t>
      </w:r>
      <w:r w:rsidRPr="00B27D27">
        <w:rPr>
          <w:rFonts w:asciiTheme="majorHAnsi" w:hAnsiTheme="majorHAnsi" w:cstheme="majorHAnsi"/>
          <w:sz w:val="20"/>
          <w:szCs w:val="20"/>
        </w:rPr>
        <w:t>. Luego, se plantea las siguientes preguntas guías:</w:t>
      </w:r>
    </w:p>
    <w:p w:rsidR="004C6F89" w:rsidRPr="00100F25" w:rsidRDefault="004C6F89" w:rsidP="007E30D1">
      <w:pPr>
        <w:pStyle w:val="Prrafodelista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00F25">
        <w:rPr>
          <w:rFonts w:asciiTheme="majorHAnsi" w:hAnsiTheme="majorHAnsi" w:cstheme="majorHAnsi"/>
          <w:sz w:val="20"/>
          <w:szCs w:val="20"/>
        </w:rPr>
        <w:t>¿Qué nos pide realizar la situación problemática?</w:t>
      </w:r>
    </w:p>
    <w:p w:rsidR="004C6F89" w:rsidRPr="00100F25" w:rsidRDefault="004C6F89" w:rsidP="007E30D1">
      <w:pPr>
        <w:pStyle w:val="Prrafodelista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00F25">
        <w:rPr>
          <w:rFonts w:asciiTheme="majorHAnsi" w:hAnsiTheme="majorHAnsi" w:cstheme="majorHAnsi"/>
          <w:sz w:val="20"/>
          <w:szCs w:val="20"/>
        </w:rPr>
        <w:t xml:space="preserve">¿Qué </w:t>
      </w:r>
      <w:r w:rsidR="008152D8">
        <w:rPr>
          <w:rFonts w:asciiTheme="majorHAnsi" w:hAnsiTheme="majorHAnsi" w:cstheme="majorHAnsi"/>
          <w:sz w:val="20"/>
          <w:szCs w:val="20"/>
        </w:rPr>
        <w:t xml:space="preserve">datos </w:t>
      </w:r>
      <w:r w:rsidRPr="00100F25">
        <w:rPr>
          <w:rFonts w:asciiTheme="majorHAnsi" w:hAnsiTheme="majorHAnsi" w:cstheme="majorHAnsi"/>
          <w:sz w:val="20"/>
          <w:szCs w:val="20"/>
        </w:rPr>
        <w:t>nos brinda la situación problemática?</w:t>
      </w:r>
    </w:p>
    <w:p w:rsidR="004C6F89" w:rsidRPr="00100F25" w:rsidRDefault="004C6F89" w:rsidP="007E30D1">
      <w:pPr>
        <w:pStyle w:val="Prrafodelista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00F25">
        <w:rPr>
          <w:rFonts w:asciiTheme="majorHAnsi" w:hAnsiTheme="majorHAnsi" w:cstheme="majorHAnsi"/>
          <w:sz w:val="20"/>
          <w:szCs w:val="20"/>
        </w:rPr>
        <w:t>¿</w:t>
      </w:r>
      <w:r w:rsidR="00B033CB">
        <w:rPr>
          <w:rFonts w:asciiTheme="majorHAnsi" w:hAnsiTheme="majorHAnsi" w:cstheme="majorHAnsi"/>
          <w:sz w:val="20"/>
          <w:szCs w:val="20"/>
        </w:rPr>
        <w:t>Cuál es la razón aritmética de las ventas de la segunda semana con la primera semana</w:t>
      </w:r>
      <w:r w:rsidRPr="00100F25">
        <w:rPr>
          <w:rFonts w:asciiTheme="majorHAnsi" w:hAnsiTheme="majorHAnsi" w:cstheme="majorHAnsi"/>
          <w:sz w:val="20"/>
          <w:szCs w:val="20"/>
        </w:rPr>
        <w:t>?</w:t>
      </w:r>
    </w:p>
    <w:p w:rsidR="00F95897" w:rsidRDefault="00F95897" w:rsidP="00613345">
      <w:pPr>
        <w:pStyle w:val="Prrafodelista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100F25">
        <w:rPr>
          <w:rFonts w:asciiTheme="majorHAnsi" w:hAnsiTheme="majorHAnsi" w:cstheme="majorHAnsi"/>
          <w:sz w:val="20"/>
          <w:szCs w:val="20"/>
        </w:rPr>
        <w:t>¿</w:t>
      </w:r>
      <w:r>
        <w:rPr>
          <w:rFonts w:asciiTheme="majorHAnsi" w:hAnsiTheme="majorHAnsi" w:cstheme="majorHAnsi"/>
          <w:sz w:val="20"/>
          <w:szCs w:val="20"/>
        </w:rPr>
        <w:t xml:space="preserve">Cuál es la razón aritmética de las ventas de la </w:t>
      </w:r>
      <w:r w:rsidR="005F5B37">
        <w:rPr>
          <w:rFonts w:asciiTheme="majorHAnsi" w:hAnsiTheme="majorHAnsi" w:cstheme="majorHAnsi"/>
          <w:sz w:val="20"/>
          <w:szCs w:val="20"/>
        </w:rPr>
        <w:t>tercera</w:t>
      </w:r>
      <w:r>
        <w:rPr>
          <w:rFonts w:asciiTheme="majorHAnsi" w:hAnsiTheme="majorHAnsi" w:cstheme="majorHAnsi"/>
          <w:sz w:val="20"/>
          <w:szCs w:val="20"/>
        </w:rPr>
        <w:t xml:space="preserve"> semana con la </w:t>
      </w:r>
      <w:r w:rsidR="005F5B37">
        <w:rPr>
          <w:rFonts w:asciiTheme="majorHAnsi" w:hAnsiTheme="majorHAnsi" w:cstheme="majorHAnsi"/>
          <w:sz w:val="20"/>
          <w:szCs w:val="20"/>
        </w:rPr>
        <w:t>segunda</w:t>
      </w:r>
      <w:r>
        <w:rPr>
          <w:rFonts w:asciiTheme="majorHAnsi" w:hAnsiTheme="majorHAnsi" w:cstheme="majorHAnsi"/>
          <w:sz w:val="20"/>
          <w:szCs w:val="20"/>
        </w:rPr>
        <w:t xml:space="preserve"> semana</w:t>
      </w:r>
      <w:r w:rsidRPr="00100F25">
        <w:rPr>
          <w:rFonts w:asciiTheme="majorHAnsi" w:hAnsiTheme="majorHAnsi" w:cstheme="majorHAnsi"/>
          <w:sz w:val="20"/>
          <w:szCs w:val="20"/>
        </w:rPr>
        <w:t>?</w:t>
      </w:r>
    </w:p>
    <w:p w:rsidR="00606D88" w:rsidRPr="009C4A50" w:rsidRDefault="00D54895" w:rsidP="009C4A50">
      <w:pPr>
        <w:pStyle w:val="Prrafodelista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F95897">
        <w:rPr>
          <w:rFonts w:asciiTheme="majorHAnsi" w:hAnsiTheme="majorHAnsi" w:cstheme="majorHAnsi"/>
          <w:sz w:val="20"/>
          <w:szCs w:val="20"/>
        </w:rPr>
        <w:t>¿</w:t>
      </w:r>
      <w:r w:rsidR="00C41646" w:rsidRPr="00F95897">
        <w:rPr>
          <w:rFonts w:asciiTheme="majorHAnsi" w:hAnsiTheme="majorHAnsi" w:cstheme="majorHAnsi"/>
          <w:sz w:val="20"/>
          <w:szCs w:val="20"/>
        </w:rPr>
        <w:t>Cuá</w:t>
      </w:r>
      <w:r w:rsidR="00B45A86" w:rsidRPr="00F95897">
        <w:rPr>
          <w:rFonts w:asciiTheme="majorHAnsi" w:hAnsiTheme="majorHAnsi" w:cstheme="majorHAnsi"/>
          <w:sz w:val="20"/>
          <w:szCs w:val="20"/>
        </w:rPr>
        <w:t xml:space="preserve">nto </w:t>
      </w:r>
      <w:r w:rsidR="008900CB">
        <w:rPr>
          <w:rFonts w:asciiTheme="majorHAnsi" w:hAnsiTheme="majorHAnsi" w:cstheme="majorHAnsi"/>
          <w:sz w:val="20"/>
          <w:szCs w:val="20"/>
        </w:rPr>
        <w:t>vendió la segunda semana</w:t>
      </w:r>
      <w:r w:rsidR="00B45A86" w:rsidRPr="00F95897">
        <w:rPr>
          <w:rFonts w:asciiTheme="majorHAnsi" w:hAnsiTheme="majorHAnsi" w:cstheme="majorHAnsi"/>
          <w:sz w:val="20"/>
          <w:szCs w:val="20"/>
        </w:rPr>
        <w:t>?</w:t>
      </w:r>
      <w:r w:rsidR="009C4A50">
        <w:rPr>
          <w:rFonts w:asciiTheme="majorHAnsi" w:hAnsiTheme="majorHAnsi" w:cstheme="majorHAnsi"/>
          <w:sz w:val="20"/>
          <w:szCs w:val="20"/>
        </w:rPr>
        <w:t xml:space="preserve"> Y </w:t>
      </w:r>
      <w:r w:rsidR="008900CB" w:rsidRPr="009C4A50">
        <w:rPr>
          <w:rFonts w:asciiTheme="majorHAnsi" w:hAnsiTheme="majorHAnsi" w:cstheme="majorHAnsi"/>
          <w:sz w:val="20"/>
          <w:szCs w:val="20"/>
        </w:rPr>
        <w:t>¿Cuánto vendió la tercera semana?</w:t>
      </w:r>
    </w:p>
    <w:p w:rsidR="00F90A33" w:rsidRPr="009D1EF8" w:rsidRDefault="00606D88" w:rsidP="009D1EF8">
      <w:pPr>
        <w:pStyle w:val="Prrafodelista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Con las 2 respuestas anteriores, responde la primera pregunta de la situación significativa</w:t>
      </w:r>
      <w:r w:rsidR="00B45A86" w:rsidRPr="00F95897">
        <w:rPr>
          <w:rFonts w:asciiTheme="majorHAnsi" w:hAnsiTheme="majorHAnsi" w:cstheme="majorHAnsi"/>
          <w:sz w:val="20"/>
          <w:szCs w:val="20"/>
        </w:rPr>
        <w:t xml:space="preserve"> </w:t>
      </w:r>
    </w:p>
    <w:p w:rsidR="00F728FE" w:rsidRPr="00F728FE" w:rsidRDefault="00F728FE" w:rsidP="00F728FE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0055F4" w:rsidRPr="00F379C8" w:rsidRDefault="000055F4" w:rsidP="000055F4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C00000"/>
          <w:sz w:val="20"/>
          <w:szCs w:val="20"/>
        </w:rPr>
      </w:pPr>
      <w:r w:rsidRPr="00F379C8">
        <w:rPr>
          <w:rFonts w:asciiTheme="majorHAnsi" w:hAnsiTheme="majorHAnsi" w:cstheme="majorHAnsi"/>
          <w:b/>
          <w:bCs/>
          <w:color w:val="C00000"/>
          <w:sz w:val="20"/>
          <w:szCs w:val="20"/>
        </w:rPr>
        <w:t>Desarrollo</w:t>
      </w:r>
    </w:p>
    <w:p w:rsidR="000055F4" w:rsidRPr="00B27D27" w:rsidRDefault="00D061A5" w:rsidP="007E30D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0000FF"/>
          <w:sz w:val="20"/>
          <w:szCs w:val="20"/>
        </w:rPr>
      </w:pPr>
      <w:r w:rsidRPr="00B27D27">
        <w:rPr>
          <w:rFonts w:asciiTheme="majorHAnsi" w:hAnsiTheme="majorHAnsi" w:cstheme="majorHAnsi"/>
          <w:b/>
          <w:color w:val="0000FF"/>
          <w:sz w:val="20"/>
          <w:szCs w:val="20"/>
        </w:rPr>
        <w:t>Descubrir las relaciones disciplinares</w:t>
      </w:r>
    </w:p>
    <w:p w:rsidR="003431B8" w:rsidRPr="00B27D27" w:rsidRDefault="003431B8" w:rsidP="00F52915">
      <w:pPr>
        <w:jc w:val="both"/>
        <w:rPr>
          <w:rFonts w:asciiTheme="majorHAnsi" w:hAnsiTheme="majorHAnsi" w:cstheme="majorHAnsi"/>
          <w:sz w:val="20"/>
          <w:szCs w:val="20"/>
        </w:rPr>
      </w:pPr>
      <w:r w:rsidRPr="00B27D27">
        <w:rPr>
          <w:rFonts w:asciiTheme="majorHAnsi" w:hAnsiTheme="majorHAnsi" w:cstheme="majorHAnsi"/>
          <w:sz w:val="20"/>
          <w:szCs w:val="20"/>
        </w:rPr>
        <w:t>Se solicita a algunos estudiantes que muestren su</w:t>
      </w:r>
      <w:r w:rsidR="00222E53" w:rsidRPr="00B27D27">
        <w:rPr>
          <w:rFonts w:asciiTheme="majorHAnsi" w:hAnsiTheme="majorHAnsi" w:cstheme="majorHAnsi"/>
          <w:sz w:val="20"/>
          <w:szCs w:val="20"/>
        </w:rPr>
        <w:t xml:space="preserve">s respuestas a las preguntas planteadas en la situación </w:t>
      </w:r>
      <w:r w:rsidRPr="00B27D27">
        <w:rPr>
          <w:rFonts w:asciiTheme="majorHAnsi" w:hAnsiTheme="majorHAnsi" w:cstheme="majorHAnsi"/>
          <w:sz w:val="20"/>
          <w:szCs w:val="20"/>
        </w:rPr>
        <w:t xml:space="preserve">y compartan cómo </w:t>
      </w:r>
      <w:r w:rsidR="00222E53" w:rsidRPr="00B27D27">
        <w:rPr>
          <w:rFonts w:asciiTheme="majorHAnsi" w:hAnsiTheme="majorHAnsi" w:cstheme="majorHAnsi"/>
          <w:sz w:val="20"/>
          <w:szCs w:val="20"/>
        </w:rPr>
        <w:t xml:space="preserve">respondieron </w:t>
      </w:r>
      <w:r w:rsidRPr="00B27D27">
        <w:rPr>
          <w:rFonts w:asciiTheme="majorHAnsi" w:hAnsiTheme="majorHAnsi" w:cstheme="majorHAnsi"/>
          <w:sz w:val="20"/>
          <w:szCs w:val="20"/>
        </w:rPr>
        <w:t>y qué estrategias utilizaron</w:t>
      </w:r>
      <w:r w:rsidR="00222E53" w:rsidRPr="00B27D27">
        <w:rPr>
          <w:rFonts w:asciiTheme="majorHAnsi" w:hAnsiTheme="majorHAnsi" w:cstheme="majorHAnsi"/>
          <w:sz w:val="20"/>
          <w:szCs w:val="20"/>
        </w:rPr>
        <w:t xml:space="preserve"> para el desarrollo</w:t>
      </w:r>
      <w:r w:rsidRPr="00B27D27">
        <w:rPr>
          <w:rFonts w:asciiTheme="majorHAnsi" w:hAnsiTheme="majorHAnsi" w:cstheme="majorHAnsi"/>
          <w:sz w:val="20"/>
          <w:szCs w:val="20"/>
        </w:rPr>
        <w:t>.</w:t>
      </w:r>
    </w:p>
    <w:p w:rsidR="003431B8" w:rsidRPr="00B27D27" w:rsidRDefault="003C397A" w:rsidP="001E07D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B27D27">
        <w:rPr>
          <w:rFonts w:asciiTheme="majorHAnsi" w:hAnsiTheme="majorHAnsi" w:cstheme="majorHAnsi"/>
          <w:sz w:val="20"/>
          <w:szCs w:val="20"/>
        </w:rPr>
        <w:t>Además, s</w:t>
      </w:r>
      <w:r w:rsidR="003431B8" w:rsidRPr="00B27D27">
        <w:rPr>
          <w:rFonts w:asciiTheme="majorHAnsi" w:hAnsiTheme="majorHAnsi" w:cstheme="majorHAnsi"/>
          <w:sz w:val="20"/>
          <w:szCs w:val="20"/>
        </w:rPr>
        <w:t>e realiza las siguientes preguntas:</w:t>
      </w:r>
    </w:p>
    <w:p w:rsidR="00612427" w:rsidRPr="00462016" w:rsidRDefault="00153B4A" w:rsidP="0061242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  <w:r>
        <w:rPr>
          <w:rFonts w:asciiTheme="majorHAnsi" w:hAnsiTheme="majorHAnsi" w:cstheme="majorHAnsi"/>
          <w:color w:val="3A3B3B"/>
          <w:sz w:val="20"/>
          <w:szCs w:val="20"/>
        </w:rPr>
        <w:t>Si</w:t>
      </w:r>
      <w:r w:rsidR="00E53741">
        <w:rPr>
          <w:rFonts w:asciiTheme="majorHAnsi" w:hAnsiTheme="majorHAnsi" w:cstheme="majorHAnsi"/>
          <w:color w:val="3A3B3B"/>
          <w:sz w:val="20"/>
          <w:szCs w:val="20"/>
        </w:rPr>
        <w:t xml:space="preserve"> la razón aritmética se expresa así: A – B = K, ¿Señala el antecedente y consecuente?</w:t>
      </w:r>
    </w:p>
    <w:p w:rsidR="00612427" w:rsidRPr="00462016" w:rsidRDefault="00E53741" w:rsidP="0061242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  <w:r>
        <w:rPr>
          <w:rFonts w:asciiTheme="majorHAnsi" w:hAnsiTheme="majorHAnsi" w:cstheme="majorHAnsi"/>
          <w:color w:val="3A3B3B"/>
          <w:sz w:val="20"/>
          <w:szCs w:val="20"/>
        </w:rPr>
        <w:t xml:space="preserve">Si la razón geométrica se expresa así: </w:t>
      </w:r>
      <m:oMath>
        <m:f>
          <m:fPr>
            <m:ctrlPr>
              <w:rPr>
                <w:rFonts w:ascii="Cambria Math" w:hAnsi="Cambria Math" w:cstheme="majorHAnsi"/>
                <w:i/>
                <w:color w:val="3A3B3B"/>
                <w:sz w:val="20"/>
                <w:szCs w:val="20"/>
              </w:rPr>
            </m:ctrlPr>
          </m:fPr>
          <m:num>
            <m:r>
              <w:rPr>
                <w:rFonts w:ascii="Cambria Math" w:hAnsi="Cambria Math" w:cstheme="majorHAnsi"/>
                <w:color w:val="3A3B3B"/>
                <w:sz w:val="20"/>
                <w:szCs w:val="20"/>
              </w:rPr>
              <m:t>A</m:t>
            </m:r>
          </m:num>
          <m:den>
            <m:r>
              <w:rPr>
                <w:rFonts w:ascii="Cambria Math" w:hAnsi="Cambria Math" w:cstheme="majorHAnsi"/>
                <w:color w:val="3A3B3B"/>
                <w:sz w:val="20"/>
                <w:szCs w:val="20"/>
              </w:rPr>
              <m:t>B</m:t>
            </m:r>
          </m:den>
        </m:f>
        <m:r>
          <w:rPr>
            <w:rFonts w:ascii="Cambria Math" w:hAnsi="Cambria Math" w:cstheme="majorHAnsi"/>
            <w:color w:val="3A3B3B"/>
            <w:sz w:val="20"/>
            <w:szCs w:val="20"/>
          </w:rPr>
          <m:t>=K</m:t>
        </m:r>
      </m:oMath>
      <w:r w:rsidR="000E1AEC">
        <w:rPr>
          <w:rFonts w:asciiTheme="majorHAnsi" w:hAnsiTheme="majorHAnsi" w:cstheme="majorHAnsi"/>
          <w:color w:val="3A3B3B"/>
          <w:sz w:val="20"/>
          <w:szCs w:val="20"/>
        </w:rPr>
        <w:t xml:space="preserve"> ¿</w:t>
      </w:r>
      <w:r>
        <w:rPr>
          <w:rFonts w:asciiTheme="majorHAnsi" w:hAnsiTheme="majorHAnsi" w:cstheme="majorHAnsi"/>
          <w:color w:val="3A3B3B"/>
          <w:sz w:val="20"/>
          <w:szCs w:val="20"/>
        </w:rPr>
        <w:t>Indica el antecedente y consecuente</w:t>
      </w:r>
      <w:r w:rsidR="00612427" w:rsidRPr="00462016">
        <w:rPr>
          <w:rFonts w:asciiTheme="majorHAnsi" w:hAnsiTheme="majorHAnsi" w:cstheme="majorHAnsi"/>
          <w:color w:val="3A3B3B"/>
          <w:sz w:val="20"/>
          <w:szCs w:val="20"/>
        </w:rPr>
        <w:t>?</w:t>
      </w:r>
    </w:p>
    <w:p w:rsidR="003F46E5" w:rsidRPr="00462016" w:rsidRDefault="003F46E5" w:rsidP="003F46E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theme="majorHAnsi"/>
          <w:color w:val="3A3B3B"/>
          <w:sz w:val="20"/>
          <w:szCs w:val="20"/>
        </w:rPr>
      </w:pPr>
    </w:p>
    <w:p w:rsidR="00283EEA" w:rsidRPr="00B27D27" w:rsidRDefault="00E97390" w:rsidP="007E30D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FF"/>
          <w:sz w:val="20"/>
          <w:szCs w:val="20"/>
        </w:rPr>
      </w:pPr>
      <w:r w:rsidRPr="00B27D27">
        <w:rPr>
          <w:rFonts w:asciiTheme="majorHAnsi" w:hAnsiTheme="majorHAnsi" w:cstheme="majorHAnsi"/>
          <w:b/>
          <w:color w:val="0000FF"/>
          <w:sz w:val="20"/>
          <w:szCs w:val="20"/>
        </w:rPr>
        <w:t>Sistematizar el nuevo conocimiento</w:t>
      </w:r>
    </w:p>
    <w:p w:rsidR="00E97390" w:rsidRPr="00B27D27" w:rsidRDefault="00E97390" w:rsidP="00F17FD5">
      <w:pPr>
        <w:jc w:val="both"/>
        <w:rPr>
          <w:rFonts w:asciiTheme="majorHAnsi" w:hAnsiTheme="majorHAnsi" w:cstheme="majorHAnsi"/>
          <w:sz w:val="20"/>
          <w:szCs w:val="20"/>
        </w:rPr>
      </w:pPr>
      <w:r w:rsidRPr="00B27D27">
        <w:rPr>
          <w:rFonts w:asciiTheme="majorHAnsi" w:hAnsiTheme="majorHAnsi" w:cstheme="majorHAnsi"/>
          <w:sz w:val="20"/>
          <w:szCs w:val="20"/>
        </w:rPr>
        <w:t xml:space="preserve">Se brinda la información teórica presentada </w:t>
      </w:r>
      <w:r w:rsidR="007C37FC" w:rsidRPr="00B27D27">
        <w:rPr>
          <w:rFonts w:asciiTheme="majorHAnsi" w:hAnsiTheme="majorHAnsi" w:cstheme="majorHAnsi"/>
          <w:sz w:val="20"/>
          <w:szCs w:val="20"/>
        </w:rPr>
        <w:t>al inicio</w:t>
      </w:r>
      <w:r w:rsidRPr="00B27D27">
        <w:rPr>
          <w:rFonts w:asciiTheme="majorHAnsi" w:hAnsiTheme="majorHAnsi" w:cstheme="majorHAnsi"/>
          <w:sz w:val="20"/>
          <w:szCs w:val="20"/>
        </w:rPr>
        <w:t xml:space="preserve"> de la sesión de</w:t>
      </w:r>
      <w:r w:rsidR="00646E53" w:rsidRPr="00B27D27">
        <w:rPr>
          <w:rFonts w:asciiTheme="majorHAnsi" w:hAnsiTheme="majorHAnsi" w:cstheme="majorHAnsi"/>
          <w:sz w:val="20"/>
          <w:szCs w:val="20"/>
        </w:rPr>
        <w:t xml:space="preserve"> </w:t>
      </w:r>
      <w:r w:rsidRPr="00B27D27">
        <w:rPr>
          <w:rFonts w:asciiTheme="majorHAnsi" w:hAnsiTheme="majorHAnsi" w:cstheme="majorHAnsi"/>
          <w:sz w:val="20"/>
          <w:szCs w:val="20"/>
        </w:rPr>
        <w:t>aprendizaje; luego de la lectura, se dialoga a partir de las siguientes preguntas:</w:t>
      </w:r>
    </w:p>
    <w:p w:rsidR="00BF7AD8" w:rsidRDefault="00511BE6" w:rsidP="00BF7AD8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  <w:r w:rsidRPr="00BF7AD8">
        <w:rPr>
          <w:rFonts w:asciiTheme="majorHAnsi" w:hAnsiTheme="majorHAnsi" w:cstheme="majorHAnsi"/>
          <w:color w:val="3A3B3B"/>
          <w:sz w:val="20"/>
          <w:szCs w:val="20"/>
        </w:rPr>
        <w:t>¿</w:t>
      </w:r>
      <w:r w:rsidR="00E96D25" w:rsidRPr="00BF7AD8">
        <w:rPr>
          <w:rFonts w:asciiTheme="majorHAnsi" w:hAnsiTheme="majorHAnsi" w:cstheme="majorHAnsi"/>
          <w:color w:val="3A3B3B"/>
          <w:sz w:val="20"/>
          <w:szCs w:val="20"/>
        </w:rPr>
        <w:t xml:space="preserve">Explica </w:t>
      </w:r>
      <w:r w:rsidR="009312C4" w:rsidRPr="00BF7AD8">
        <w:rPr>
          <w:rFonts w:asciiTheme="majorHAnsi" w:hAnsiTheme="majorHAnsi" w:cstheme="majorHAnsi"/>
          <w:color w:val="3A3B3B"/>
          <w:sz w:val="20"/>
          <w:szCs w:val="20"/>
        </w:rPr>
        <w:t xml:space="preserve">sobre </w:t>
      </w:r>
      <w:r w:rsidRPr="00BF7AD8">
        <w:rPr>
          <w:rFonts w:asciiTheme="majorHAnsi" w:hAnsiTheme="majorHAnsi" w:cstheme="majorHAnsi"/>
          <w:color w:val="3A3B3B"/>
          <w:sz w:val="20"/>
          <w:szCs w:val="20"/>
        </w:rPr>
        <w:t>una razón aritmética y geométrica</w:t>
      </w:r>
      <w:r w:rsidR="00AB101A" w:rsidRPr="00BF7AD8">
        <w:rPr>
          <w:rFonts w:asciiTheme="majorHAnsi" w:hAnsiTheme="majorHAnsi" w:cstheme="majorHAnsi"/>
          <w:color w:val="3A3B3B"/>
          <w:sz w:val="20"/>
          <w:szCs w:val="20"/>
        </w:rPr>
        <w:t>?</w:t>
      </w:r>
    </w:p>
    <w:p w:rsidR="00BF7AD8" w:rsidRDefault="00AB101A" w:rsidP="00BF7AD8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  <w:r w:rsidRPr="00BF7AD8">
        <w:rPr>
          <w:rFonts w:asciiTheme="majorHAnsi" w:hAnsiTheme="majorHAnsi" w:cstheme="majorHAnsi"/>
          <w:color w:val="3A3B3B"/>
          <w:sz w:val="20"/>
          <w:szCs w:val="20"/>
        </w:rPr>
        <w:t>¿C</w:t>
      </w:r>
      <w:r w:rsidR="009312C4" w:rsidRPr="00BF7AD8">
        <w:rPr>
          <w:rFonts w:asciiTheme="majorHAnsi" w:hAnsiTheme="majorHAnsi" w:cstheme="majorHAnsi"/>
          <w:color w:val="3A3B3B"/>
          <w:sz w:val="20"/>
          <w:szCs w:val="20"/>
        </w:rPr>
        <w:t>uáles son los elementos de una razón geométrica</w:t>
      </w:r>
      <w:r w:rsidRPr="00BF7AD8">
        <w:rPr>
          <w:rFonts w:asciiTheme="majorHAnsi" w:hAnsiTheme="majorHAnsi" w:cstheme="majorHAnsi"/>
          <w:color w:val="3A3B3B"/>
          <w:sz w:val="20"/>
          <w:szCs w:val="20"/>
        </w:rPr>
        <w:t>?</w:t>
      </w:r>
    </w:p>
    <w:p w:rsidR="00BF7AD8" w:rsidRDefault="00AB101A" w:rsidP="00BF7AD8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  <w:r w:rsidRPr="00BF7AD8">
        <w:rPr>
          <w:rFonts w:asciiTheme="majorHAnsi" w:hAnsiTheme="majorHAnsi" w:cstheme="majorHAnsi"/>
          <w:color w:val="3A3B3B"/>
          <w:sz w:val="20"/>
          <w:szCs w:val="20"/>
        </w:rPr>
        <w:t>¿</w:t>
      </w:r>
      <w:r w:rsidR="00F001AD" w:rsidRPr="00BF7AD8">
        <w:rPr>
          <w:rFonts w:asciiTheme="majorHAnsi" w:hAnsiTheme="majorHAnsi" w:cstheme="majorHAnsi"/>
          <w:color w:val="3A3B3B"/>
          <w:sz w:val="20"/>
          <w:szCs w:val="20"/>
        </w:rPr>
        <w:t>Describe sobre las razones geométricas equivalentes</w:t>
      </w:r>
      <w:r w:rsidRPr="00BF7AD8">
        <w:rPr>
          <w:rFonts w:asciiTheme="majorHAnsi" w:hAnsiTheme="majorHAnsi" w:cstheme="majorHAnsi"/>
          <w:color w:val="3A3B3B"/>
          <w:sz w:val="20"/>
          <w:szCs w:val="20"/>
        </w:rPr>
        <w:t>?</w:t>
      </w:r>
    </w:p>
    <w:p w:rsidR="00041F28" w:rsidRPr="00BF7AD8" w:rsidRDefault="00041F28" w:rsidP="00BF7AD8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  <w:r w:rsidRPr="00BF7AD8">
        <w:rPr>
          <w:rFonts w:asciiTheme="majorHAnsi" w:hAnsiTheme="majorHAnsi" w:cstheme="majorHAnsi"/>
          <w:color w:val="3A3B3B"/>
          <w:sz w:val="20"/>
          <w:szCs w:val="20"/>
        </w:rPr>
        <w:t>Plantea un ejemplo de razón geométrica</w:t>
      </w:r>
      <w:r w:rsidR="00484E54" w:rsidRPr="00BF7AD8">
        <w:rPr>
          <w:rFonts w:asciiTheme="majorHAnsi" w:hAnsiTheme="majorHAnsi" w:cstheme="majorHAnsi"/>
          <w:color w:val="3A3B3B"/>
          <w:sz w:val="20"/>
          <w:szCs w:val="20"/>
        </w:rPr>
        <w:t xml:space="preserve"> de razón 3</w:t>
      </w:r>
    </w:p>
    <w:p w:rsidR="00593860" w:rsidRPr="00B27D27" w:rsidRDefault="00593860" w:rsidP="007C37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</w:p>
    <w:p w:rsidR="009C3387" w:rsidRPr="00171D1C" w:rsidRDefault="00D5266C" w:rsidP="009C338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7030A0"/>
          <w:sz w:val="20"/>
          <w:szCs w:val="20"/>
        </w:rPr>
      </w:pPr>
      <w:r w:rsidRPr="00171D1C">
        <w:rPr>
          <w:rFonts w:asciiTheme="majorHAnsi" w:hAnsiTheme="majorHAnsi" w:cstheme="majorHAnsi"/>
          <w:color w:val="7030A0"/>
          <w:sz w:val="20"/>
          <w:szCs w:val="20"/>
        </w:rPr>
        <w:t>E</w:t>
      </w:r>
      <w:r w:rsidR="00811AE3" w:rsidRPr="00171D1C">
        <w:rPr>
          <w:rFonts w:asciiTheme="majorHAnsi" w:hAnsiTheme="majorHAnsi" w:cstheme="majorHAnsi"/>
          <w:color w:val="7030A0"/>
          <w:sz w:val="20"/>
          <w:szCs w:val="20"/>
        </w:rPr>
        <w:t>jemplo</w:t>
      </w:r>
      <w:r w:rsidR="00B23E96" w:rsidRPr="00171D1C">
        <w:rPr>
          <w:rFonts w:asciiTheme="majorHAnsi" w:hAnsiTheme="majorHAnsi" w:cstheme="majorHAnsi"/>
          <w:color w:val="7030A0"/>
          <w:sz w:val="20"/>
          <w:szCs w:val="20"/>
        </w:rPr>
        <w:t>,</w:t>
      </w:r>
      <w:r w:rsidR="00811AE3" w:rsidRPr="00171D1C">
        <w:rPr>
          <w:rFonts w:asciiTheme="majorHAnsi" w:hAnsiTheme="majorHAnsi" w:cstheme="majorHAnsi"/>
          <w:color w:val="7030A0"/>
          <w:sz w:val="20"/>
          <w:szCs w:val="20"/>
        </w:rPr>
        <w:t xml:space="preserve"> </w:t>
      </w:r>
      <w:r w:rsidRPr="00171D1C">
        <w:rPr>
          <w:rFonts w:asciiTheme="majorHAnsi" w:hAnsiTheme="majorHAnsi" w:cstheme="majorHAnsi"/>
          <w:b/>
          <w:color w:val="7030A0"/>
          <w:sz w:val="20"/>
          <w:szCs w:val="20"/>
        </w:rPr>
        <w:t>caso 2</w:t>
      </w:r>
      <w:r w:rsidR="00811AE3" w:rsidRPr="00171D1C">
        <w:rPr>
          <w:rFonts w:asciiTheme="majorHAnsi" w:hAnsiTheme="majorHAnsi" w:cstheme="majorHAnsi"/>
          <w:b/>
          <w:color w:val="7030A0"/>
          <w:sz w:val="20"/>
          <w:szCs w:val="20"/>
        </w:rPr>
        <w:t>.</w:t>
      </w:r>
    </w:p>
    <w:p w:rsidR="009C3387" w:rsidRPr="00F06F72" w:rsidRDefault="006E5272" w:rsidP="00F06F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  <w:r w:rsidRPr="006E5272">
        <w:rPr>
          <w:rFonts w:asciiTheme="majorHAnsi" w:hAnsiTheme="majorHAnsi" w:cstheme="majorHAnsi"/>
          <w:color w:val="FF0000"/>
          <w:sz w:val="20"/>
          <w:szCs w:val="20"/>
        </w:rPr>
        <w:t xml:space="preserve">2.1. </w:t>
      </w:r>
      <w:r>
        <w:rPr>
          <w:rFonts w:asciiTheme="majorHAnsi" w:hAnsiTheme="majorHAnsi" w:cstheme="majorHAnsi"/>
          <w:color w:val="3A3B3B"/>
          <w:sz w:val="20"/>
          <w:szCs w:val="20"/>
        </w:rPr>
        <w:t>L</w:t>
      </w:r>
      <w:r w:rsidR="009C3387" w:rsidRPr="00F06F72">
        <w:rPr>
          <w:rFonts w:asciiTheme="majorHAnsi" w:hAnsiTheme="majorHAnsi" w:cstheme="majorHAnsi"/>
          <w:color w:val="3A3B3B"/>
          <w:sz w:val="20"/>
          <w:szCs w:val="20"/>
        </w:rPr>
        <w:t>a razón aritmética de dos números es 40, si suman 110, indica el mayor de estos</w:t>
      </w:r>
      <w:r w:rsidR="002E77E1" w:rsidRPr="00F06F72">
        <w:rPr>
          <w:rFonts w:asciiTheme="majorHAnsi" w:hAnsiTheme="majorHAnsi" w:cstheme="majorHAnsi"/>
          <w:color w:val="3A3B3B"/>
          <w:sz w:val="20"/>
          <w:szCs w:val="20"/>
        </w:rPr>
        <w:t>.</w:t>
      </w:r>
    </w:p>
    <w:p w:rsidR="002E77E1" w:rsidRPr="00F06F72" w:rsidRDefault="00F06F72" w:rsidP="00F06F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  <w:r w:rsidRPr="00F06F72">
        <w:rPr>
          <w:rFonts w:asciiTheme="majorHAnsi" w:hAnsiTheme="majorHAnsi" w:cstheme="majorHAnsi"/>
          <w:color w:val="3A3B3B"/>
          <w:sz w:val="20"/>
          <w:szCs w:val="20"/>
        </w:rPr>
        <w:t>a) 55</w:t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  <w:t>b) 60</w:t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  <w:t>c) 70</w:t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  <w:t>d) 65</w:t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  <w:t>e) 75</w:t>
      </w:r>
    </w:p>
    <w:p w:rsidR="00850889" w:rsidRDefault="00850889" w:rsidP="009C338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color w:val="000000" w:themeColor="text1"/>
          <w:sz w:val="20"/>
          <w:szCs w:val="20"/>
        </w:rPr>
      </w:pPr>
    </w:p>
    <w:p w:rsidR="00F34792" w:rsidRPr="00F34792" w:rsidRDefault="006E5272" w:rsidP="00F347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  <w:r w:rsidRPr="006E5272">
        <w:rPr>
          <w:rFonts w:asciiTheme="majorHAnsi" w:hAnsiTheme="majorHAnsi" w:cstheme="majorHAnsi"/>
          <w:color w:val="FF0000"/>
          <w:sz w:val="20"/>
          <w:szCs w:val="20"/>
        </w:rPr>
        <w:t xml:space="preserve">2.2. </w:t>
      </w:r>
      <w:r w:rsidR="00F34792" w:rsidRPr="00F34792">
        <w:rPr>
          <w:rFonts w:asciiTheme="majorHAnsi" w:hAnsiTheme="majorHAnsi" w:cstheme="majorHAnsi"/>
          <w:color w:val="3A3B3B"/>
          <w:sz w:val="20"/>
          <w:szCs w:val="20"/>
        </w:rPr>
        <w:t>Dos números están en la relación de 3 a 7. Si el menor es 21, determina el mayor.</w:t>
      </w:r>
    </w:p>
    <w:p w:rsidR="00F34792" w:rsidRPr="00F06F72" w:rsidRDefault="00F34792" w:rsidP="00F347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  <w:r w:rsidRPr="00F06F72">
        <w:rPr>
          <w:rFonts w:asciiTheme="majorHAnsi" w:hAnsiTheme="majorHAnsi" w:cstheme="majorHAnsi"/>
          <w:color w:val="3A3B3B"/>
          <w:sz w:val="20"/>
          <w:szCs w:val="20"/>
        </w:rPr>
        <w:t xml:space="preserve">a) </w:t>
      </w:r>
      <w:r>
        <w:rPr>
          <w:rFonts w:asciiTheme="majorHAnsi" w:hAnsiTheme="majorHAnsi" w:cstheme="majorHAnsi"/>
          <w:color w:val="3A3B3B"/>
          <w:sz w:val="20"/>
          <w:szCs w:val="20"/>
        </w:rPr>
        <w:t>81</w:t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  <w:t>b) 6</w:t>
      </w:r>
      <w:r>
        <w:rPr>
          <w:rFonts w:asciiTheme="majorHAnsi" w:hAnsiTheme="majorHAnsi" w:cstheme="majorHAnsi"/>
          <w:color w:val="3A3B3B"/>
          <w:sz w:val="20"/>
          <w:szCs w:val="20"/>
        </w:rPr>
        <w:t>4</w:t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  <w:t xml:space="preserve">c) </w:t>
      </w:r>
      <w:r>
        <w:rPr>
          <w:rFonts w:asciiTheme="majorHAnsi" w:hAnsiTheme="majorHAnsi" w:cstheme="majorHAnsi"/>
          <w:color w:val="3A3B3B"/>
          <w:sz w:val="20"/>
          <w:szCs w:val="20"/>
        </w:rPr>
        <w:t>49</w:t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  <w:t xml:space="preserve">d) </w:t>
      </w:r>
      <w:r>
        <w:rPr>
          <w:rFonts w:asciiTheme="majorHAnsi" w:hAnsiTheme="majorHAnsi" w:cstheme="majorHAnsi"/>
          <w:color w:val="3A3B3B"/>
          <w:sz w:val="20"/>
          <w:szCs w:val="20"/>
        </w:rPr>
        <w:t>3</w:t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>5</w:t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  <w:t xml:space="preserve">e) </w:t>
      </w:r>
      <w:r>
        <w:rPr>
          <w:rFonts w:asciiTheme="majorHAnsi" w:hAnsiTheme="majorHAnsi" w:cstheme="majorHAnsi"/>
          <w:color w:val="3A3B3B"/>
          <w:sz w:val="20"/>
          <w:szCs w:val="20"/>
        </w:rPr>
        <w:t>24</w:t>
      </w:r>
    </w:p>
    <w:p w:rsidR="00F34792" w:rsidRPr="009C3387" w:rsidRDefault="00F34792" w:rsidP="00F347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color w:val="000000" w:themeColor="text1"/>
          <w:sz w:val="20"/>
          <w:szCs w:val="20"/>
        </w:rPr>
      </w:pPr>
    </w:p>
    <w:p w:rsidR="004B1335" w:rsidRPr="00B27D27" w:rsidRDefault="00DB0101" w:rsidP="002C1C4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</w:pPr>
      <w:r w:rsidRPr="00B27D27">
        <w:rPr>
          <w:rFonts w:asciiTheme="majorHAnsi" w:eastAsiaTheme="minorEastAsia" w:hAnsiTheme="majorHAnsi" w:cstheme="majorHAnsi"/>
          <w:b/>
          <w:color w:val="000000" w:themeColor="text1"/>
          <w:sz w:val="20"/>
          <w:szCs w:val="20"/>
        </w:rPr>
        <w:t>Se dialoga con los estudiantes a partir de las siguientes preguntas:</w:t>
      </w:r>
    </w:p>
    <w:p w:rsidR="006102E4" w:rsidRPr="009871EE" w:rsidRDefault="009871EE" w:rsidP="007E30D1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color w:val="3A3B3B"/>
          <w:sz w:val="20"/>
          <w:szCs w:val="20"/>
        </w:rPr>
      </w:pPr>
      <w:r>
        <w:rPr>
          <w:rFonts w:asciiTheme="majorHAnsi" w:eastAsiaTheme="minorEastAsia" w:hAnsiTheme="majorHAnsi" w:cstheme="majorHAnsi"/>
          <w:color w:val="3A3B3B"/>
          <w:sz w:val="20"/>
          <w:szCs w:val="20"/>
        </w:rPr>
        <w:t>¿Cómo desarrolla</w:t>
      </w:r>
      <w:r w:rsidR="006102E4" w:rsidRPr="009871EE">
        <w:rPr>
          <w:rFonts w:asciiTheme="majorHAnsi" w:eastAsiaTheme="minorEastAsia" w:hAnsiTheme="majorHAnsi" w:cstheme="majorHAnsi"/>
          <w:color w:val="3A3B3B"/>
          <w:sz w:val="20"/>
          <w:szCs w:val="20"/>
        </w:rPr>
        <w:t>s</w:t>
      </w:r>
      <w:r>
        <w:rPr>
          <w:rFonts w:asciiTheme="majorHAnsi" w:eastAsiaTheme="minorEastAsia" w:hAnsiTheme="majorHAnsi" w:cstheme="majorHAnsi"/>
          <w:color w:val="3A3B3B"/>
          <w:sz w:val="20"/>
          <w:szCs w:val="20"/>
        </w:rPr>
        <w:t>te</w:t>
      </w:r>
      <w:r w:rsidR="006102E4" w:rsidRPr="009871EE">
        <w:rPr>
          <w:rFonts w:asciiTheme="majorHAnsi" w:eastAsiaTheme="minorEastAsia" w:hAnsiTheme="majorHAnsi" w:cstheme="majorHAnsi"/>
          <w:color w:val="3A3B3B"/>
          <w:sz w:val="20"/>
          <w:szCs w:val="20"/>
        </w:rPr>
        <w:t xml:space="preserve"> </w:t>
      </w:r>
      <w:r w:rsidR="00A33D3A">
        <w:rPr>
          <w:rFonts w:asciiTheme="majorHAnsi" w:eastAsiaTheme="minorEastAsia" w:hAnsiTheme="majorHAnsi" w:cstheme="majorHAnsi"/>
          <w:color w:val="3A3B3B"/>
          <w:sz w:val="20"/>
          <w:szCs w:val="20"/>
        </w:rPr>
        <w:t xml:space="preserve">los ítems del </w:t>
      </w:r>
      <w:r w:rsidR="006102E4" w:rsidRPr="009871EE">
        <w:rPr>
          <w:rFonts w:asciiTheme="majorHAnsi" w:eastAsiaTheme="minorEastAsia" w:hAnsiTheme="majorHAnsi" w:cstheme="majorHAnsi"/>
          <w:color w:val="3A3B3B"/>
          <w:sz w:val="20"/>
          <w:szCs w:val="20"/>
        </w:rPr>
        <w:t xml:space="preserve">caso </w:t>
      </w:r>
      <w:r w:rsidR="000F7D83" w:rsidRPr="009871EE">
        <w:rPr>
          <w:rFonts w:asciiTheme="majorHAnsi" w:eastAsiaTheme="minorEastAsia" w:hAnsiTheme="majorHAnsi" w:cstheme="majorHAnsi"/>
          <w:color w:val="3A3B3B"/>
          <w:sz w:val="20"/>
          <w:szCs w:val="20"/>
        </w:rPr>
        <w:t>2</w:t>
      </w:r>
      <w:r w:rsidR="006102E4" w:rsidRPr="009871EE">
        <w:rPr>
          <w:rFonts w:asciiTheme="majorHAnsi" w:eastAsiaTheme="minorEastAsia" w:hAnsiTheme="majorHAnsi" w:cstheme="majorHAnsi"/>
          <w:color w:val="3A3B3B"/>
          <w:sz w:val="20"/>
          <w:szCs w:val="20"/>
        </w:rPr>
        <w:t>?</w:t>
      </w:r>
    </w:p>
    <w:p w:rsidR="006102E4" w:rsidRPr="009871EE" w:rsidRDefault="006102E4" w:rsidP="007E30D1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color w:val="3A3B3B"/>
          <w:sz w:val="20"/>
          <w:szCs w:val="20"/>
        </w:rPr>
      </w:pPr>
      <w:r w:rsidRPr="009871EE">
        <w:rPr>
          <w:rFonts w:asciiTheme="majorHAnsi" w:eastAsiaTheme="minorEastAsia" w:hAnsiTheme="majorHAnsi" w:cstheme="majorHAnsi"/>
          <w:color w:val="3A3B3B"/>
          <w:sz w:val="20"/>
          <w:szCs w:val="20"/>
        </w:rPr>
        <w:t xml:space="preserve">¿Qué conocimientos fueron necesarios para resolver el caso </w:t>
      </w:r>
      <w:r w:rsidR="000F7D83" w:rsidRPr="009871EE">
        <w:rPr>
          <w:rFonts w:asciiTheme="majorHAnsi" w:eastAsiaTheme="minorEastAsia" w:hAnsiTheme="majorHAnsi" w:cstheme="majorHAnsi"/>
          <w:color w:val="3A3B3B"/>
          <w:sz w:val="20"/>
          <w:szCs w:val="20"/>
        </w:rPr>
        <w:t>2</w:t>
      </w:r>
      <w:r w:rsidRPr="009871EE">
        <w:rPr>
          <w:rFonts w:asciiTheme="majorHAnsi" w:eastAsiaTheme="minorEastAsia" w:hAnsiTheme="majorHAnsi" w:cstheme="majorHAnsi"/>
          <w:color w:val="3A3B3B"/>
          <w:sz w:val="20"/>
          <w:szCs w:val="20"/>
        </w:rPr>
        <w:t>?</w:t>
      </w:r>
    </w:p>
    <w:p w:rsidR="006102E4" w:rsidRPr="009871EE" w:rsidRDefault="006E5272" w:rsidP="007E30D1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color w:val="3A3B3B"/>
          <w:sz w:val="20"/>
          <w:szCs w:val="20"/>
        </w:rPr>
      </w:pPr>
      <w:r>
        <w:rPr>
          <w:rFonts w:asciiTheme="majorHAnsi" w:eastAsiaTheme="minorEastAsia" w:hAnsiTheme="majorHAnsi" w:cstheme="majorHAnsi"/>
          <w:color w:val="3A3B3B"/>
          <w:sz w:val="20"/>
          <w:szCs w:val="20"/>
        </w:rPr>
        <w:t>¿Cómo determinaste el mayor número del caso 2.1?</w:t>
      </w:r>
      <w:r w:rsidR="00634DFE">
        <w:rPr>
          <w:rFonts w:asciiTheme="majorHAnsi" w:eastAsiaTheme="minorEastAsia" w:hAnsiTheme="majorHAnsi" w:cstheme="majorHAnsi"/>
          <w:color w:val="3A3B3B"/>
          <w:sz w:val="20"/>
          <w:szCs w:val="20"/>
        </w:rPr>
        <w:t xml:space="preserve"> y cómo determinaste el número mayor del caso 2.2</w:t>
      </w:r>
      <w:r w:rsidR="00D70CC6">
        <w:rPr>
          <w:rFonts w:asciiTheme="majorHAnsi" w:eastAsiaTheme="minorEastAsia" w:hAnsiTheme="majorHAnsi" w:cstheme="majorHAnsi"/>
          <w:color w:val="3A3B3B"/>
          <w:sz w:val="20"/>
          <w:szCs w:val="20"/>
        </w:rPr>
        <w:t>?</w:t>
      </w:r>
      <w:r w:rsidR="006102E4" w:rsidRPr="009871EE">
        <w:rPr>
          <w:rFonts w:asciiTheme="majorHAnsi" w:eastAsiaTheme="minorEastAsia" w:hAnsiTheme="majorHAnsi" w:cstheme="majorHAnsi"/>
          <w:color w:val="3A3B3B"/>
          <w:sz w:val="20"/>
          <w:szCs w:val="20"/>
        </w:rPr>
        <w:t xml:space="preserve"> </w:t>
      </w:r>
      <w:r w:rsidR="00BE33CD">
        <w:rPr>
          <w:rFonts w:asciiTheme="majorHAnsi" w:eastAsiaTheme="minorEastAsia" w:hAnsiTheme="majorHAnsi" w:cstheme="majorHAnsi"/>
          <w:color w:val="3A3B3B"/>
          <w:sz w:val="20"/>
          <w:szCs w:val="20"/>
        </w:rPr>
        <w:t>Explica</w:t>
      </w:r>
      <w:r w:rsidR="00EB4DD6">
        <w:rPr>
          <w:rFonts w:asciiTheme="majorHAnsi" w:eastAsiaTheme="minorEastAsia" w:hAnsiTheme="majorHAnsi" w:cstheme="majorHAnsi"/>
          <w:color w:val="3A3B3B"/>
          <w:sz w:val="20"/>
          <w:szCs w:val="20"/>
        </w:rPr>
        <w:t>.</w:t>
      </w:r>
    </w:p>
    <w:p w:rsidR="0089036C" w:rsidRPr="00B27D27" w:rsidRDefault="0089036C" w:rsidP="006102E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theme="majorHAnsi"/>
          <w:color w:val="3A3B3B"/>
          <w:sz w:val="20"/>
          <w:szCs w:val="20"/>
        </w:rPr>
      </w:pPr>
    </w:p>
    <w:p w:rsidR="004E698B" w:rsidRPr="00B27D27" w:rsidRDefault="00C40645" w:rsidP="007E30D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0000FF"/>
          <w:sz w:val="20"/>
          <w:szCs w:val="20"/>
        </w:rPr>
      </w:pPr>
      <w:r w:rsidRPr="00B27D27">
        <w:rPr>
          <w:rFonts w:asciiTheme="majorHAnsi" w:hAnsiTheme="majorHAnsi" w:cstheme="majorHAnsi"/>
          <w:b/>
          <w:color w:val="0000FF"/>
          <w:sz w:val="20"/>
          <w:szCs w:val="20"/>
        </w:rPr>
        <w:t>Aplicar a nuevas situaciones</w:t>
      </w:r>
    </w:p>
    <w:p w:rsidR="006E5272" w:rsidRPr="006E5272" w:rsidRDefault="006E5272" w:rsidP="006E52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  <w:r w:rsidRPr="00656E03">
        <w:rPr>
          <w:rFonts w:asciiTheme="majorHAnsi" w:hAnsiTheme="majorHAnsi" w:cstheme="majorHAnsi"/>
          <w:color w:val="3A3B3B"/>
          <w:sz w:val="20"/>
          <w:szCs w:val="20"/>
        </w:rPr>
        <w:t>En una reunión había 518 personas en total. Si</w:t>
      </w:r>
      <w:r>
        <w:rPr>
          <w:rFonts w:asciiTheme="majorHAnsi" w:hAnsiTheme="majorHAnsi" w:cstheme="majorHAnsi"/>
          <w:color w:val="3A3B3B"/>
          <w:sz w:val="20"/>
          <w:szCs w:val="20"/>
        </w:rPr>
        <w:t xml:space="preserve"> </w:t>
      </w:r>
      <w:r w:rsidRPr="00656E03">
        <w:rPr>
          <w:rFonts w:asciiTheme="majorHAnsi" w:hAnsiTheme="majorHAnsi" w:cstheme="majorHAnsi"/>
          <w:color w:val="3A3B3B"/>
          <w:sz w:val="20"/>
          <w:szCs w:val="20"/>
        </w:rPr>
        <w:t>se conoce que por cada seis hombres había ocho</w:t>
      </w:r>
    </w:p>
    <w:p w:rsidR="006E5272" w:rsidRPr="00656E03" w:rsidRDefault="006E5272" w:rsidP="006E527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  <w:r w:rsidRPr="00656E03">
        <w:rPr>
          <w:rFonts w:asciiTheme="majorHAnsi" w:hAnsiTheme="majorHAnsi" w:cstheme="majorHAnsi"/>
          <w:color w:val="3A3B3B"/>
          <w:sz w:val="20"/>
          <w:szCs w:val="20"/>
        </w:rPr>
        <w:t>mujeres, entonces el</w:t>
      </w:r>
      <w:r w:rsidR="00DA651F" w:rsidRPr="00656E03">
        <w:rPr>
          <w:rFonts w:asciiTheme="majorHAnsi" w:hAnsiTheme="majorHAnsi" w:cstheme="majorHAnsi"/>
          <w:color w:val="3A3B3B"/>
          <w:sz w:val="20"/>
          <w:szCs w:val="20"/>
        </w:rPr>
        <w:t xml:space="preserve"> número de varones que había en dicha reunión es: </w:t>
      </w:r>
    </w:p>
    <w:p w:rsidR="003D685B" w:rsidRPr="00F06F72" w:rsidRDefault="003D685B" w:rsidP="003D685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  <w:r w:rsidRPr="00F06F72">
        <w:rPr>
          <w:rFonts w:asciiTheme="majorHAnsi" w:hAnsiTheme="majorHAnsi" w:cstheme="majorHAnsi"/>
          <w:color w:val="3A3B3B"/>
          <w:sz w:val="20"/>
          <w:szCs w:val="20"/>
        </w:rPr>
        <w:t xml:space="preserve">a) </w:t>
      </w:r>
      <w:r w:rsidR="005F154C">
        <w:rPr>
          <w:rFonts w:asciiTheme="majorHAnsi" w:hAnsiTheme="majorHAnsi" w:cstheme="majorHAnsi"/>
          <w:color w:val="3A3B3B"/>
          <w:sz w:val="20"/>
          <w:szCs w:val="20"/>
        </w:rPr>
        <w:t>296</w:t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  <w:t xml:space="preserve">b) </w:t>
      </w:r>
      <w:r w:rsidR="005F154C">
        <w:rPr>
          <w:rFonts w:asciiTheme="majorHAnsi" w:hAnsiTheme="majorHAnsi" w:cstheme="majorHAnsi"/>
          <w:color w:val="3A3B3B"/>
          <w:sz w:val="20"/>
          <w:szCs w:val="20"/>
        </w:rPr>
        <w:t>224</w:t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  <w:t xml:space="preserve">c) </w:t>
      </w:r>
      <w:r w:rsidR="005F154C">
        <w:rPr>
          <w:rFonts w:asciiTheme="majorHAnsi" w:hAnsiTheme="majorHAnsi" w:cstheme="majorHAnsi"/>
          <w:color w:val="3A3B3B"/>
          <w:sz w:val="20"/>
          <w:szCs w:val="20"/>
        </w:rPr>
        <w:t>380</w:t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  <w:t xml:space="preserve">d) </w:t>
      </w:r>
      <w:r w:rsidR="005F154C">
        <w:rPr>
          <w:rFonts w:asciiTheme="majorHAnsi" w:hAnsiTheme="majorHAnsi" w:cstheme="majorHAnsi"/>
          <w:color w:val="3A3B3B"/>
          <w:sz w:val="20"/>
          <w:szCs w:val="20"/>
        </w:rPr>
        <w:t>410</w:t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</w:r>
      <w:r w:rsidRPr="00F06F72">
        <w:rPr>
          <w:rFonts w:asciiTheme="majorHAnsi" w:hAnsiTheme="majorHAnsi" w:cstheme="majorHAnsi"/>
          <w:color w:val="3A3B3B"/>
          <w:sz w:val="20"/>
          <w:szCs w:val="20"/>
        </w:rPr>
        <w:tab/>
        <w:t xml:space="preserve">e) </w:t>
      </w:r>
      <w:r w:rsidR="005F154C">
        <w:rPr>
          <w:rFonts w:asciiTheme="majorHAnsi" w:hAnsiTheme="majorHAnsi" w:cstheme="majorHAnsi"/>
          <w:color w:val="3A3B3B"/>
          <w:sz w:val="20"/>
          <w:szCs w:val="20"/>
        </w:rPr>
        <w:t>222</w:t>
      </w:r>
    </w:p>
    <w:p w:rsidR="002467B5" w:rsidRDefault="002467B5" w:rsidP="00C4064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</w:p>
    <w:p w:rsidR="00624F81" w:rsidRPr="00F379C8" w:rsidRDefault="00624F81" w:rsidP="00624F8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C00000"/>
          <w:sz w:val="20"/>
          <w:szCs w:val="20"/>
        </w:rPr>
      </w:pPr>
      <w:r w:rsidRPr="00F379C8">
        <w:rPr>
          <w:rFonts w:asciiTheme="majorHAnsi" w:hAnsiTheme="majorHAnsi" w:cstheme="majorHAnsi"/>
          <w:b/>
          <w:color w:val="C00000"/>
          <w:sz w:val="20"/>
          <w:szCs w:val="20"/>
        </w:rPr>
        <w:t>Cierre</w:t>
      </w:r>
    </w:p>
    <w:p w:rsidR="00624F81" w:rsidRPr="00B27D27" w:rsidRDefault="00624F81" w:rsidP="007E30D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color w:val="0000FF"/>
          <w:sz w:val="20"/>
          <w:szCs w:val="20"/>
        </w:rPr>
      </w:pPr>
      <w:r w:rsidRPr="00B27D27">
        <w:rPr>
          <w:rFonts w:asciiTheme="majorHAnsi" w:hAnsiTheme="majorHAnsi" w:cstheme="majorHAnsi"/>
          <w:b/>
          <w:color w:val="0000FF"/>
          <w:sz w:val="20"/>
          <w:szCs w:val="20"/>
        </w:rPr>
        <w:t>Discutir y argumentar los resultados</w:t>
      </w:r>
    </w:p>
    <w:p w:rsidR="002C6269" w:rsidRPr="00B27D27" w:rsidRDefault="002C6269" w:rsidP="002C626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  <w:r w:rsidRPr="00B27D27">
        <w:rPr>
          <w:rFonts w:asciiTheme="majorHAnsi" w:hAnsiTheme="majorHAnsi" w:cstheme="majorHAnsi"/>
          <w:color w:val="3A3B3B"/>
          <w:sz w:val="20"/>
          <w:szCs w:val="20"/>
        </w:rPr>
        <w:t>Se dialoga con los estudiantes sobre las siguientes preguntas:</w:t>
      </w:r>
    </w:p>
    <w:p w:rsidR="002C6269" w:rsidRPr="000058AF" w:rsidRDefault="002C6269" w:rsidP="007E30D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  <w:r w:rsidRPr="000058AF">
        <w:rPr>
          <w:rFonts w:asciiTheme="majorHAnsi" w:hAnsiTheme="majorHAnsi" w:cstheme="majorHAnsi"/>
          <w:color w:val="3A3B3B"/>
          <w:sz w:val="20"/>
          <w:szCs w:val="20"/>
        </w:rPr>
        <w:t>¿Qué aprendiste en el desarrollo de esta sesión?</w:t>
      </w:r>
    </w:p>
    <w:p w:rsidR="002C6269" w:rsidRPr="000058AF" w:rsidRDefault="002C6269" w:rsidP="007E30D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  <w:r w:rsidRPr="000058AF">
        <w:rPr>
          <w:rFonts w:asciiTheme="majorHAnsi" w:hAnsiTheme="majorHAnsi" w:cstheme="majorHAnsi"/>
          <w:color w:val="3A3B3B"/>
          <w:sz w:val="20"/>
          <w:szCs w:val="20"/>
        </w:rPr>
        <w:t>¿Qué dificultades presentaste en el desarrollo de esta sesión?</w:t>
      </w:r>
    </w:p>
    <w:p w:rsidR="00615474" w:rsidRPr="000058AF" w:rsidRDefault="00615474" w:rsidP="007E30D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3A3B3B"/>
          <w:sz w:val="20"/>
          <w:szCs w:val="20"/>
        </w:rPr>
      </w:pPr>
      <w:r w:rsidRPr="000058AF">
        <w:rPr>
          <w:rFonts w:asciiTheme="majorHAnsi" w:hAnsiTheme="majorHAnsi" w:cstheme="majorHAnsi"/>
          <w:color w:val="3A3B3B"/>
          <w:sz w:val="20"/>
          <w:szCs w:val="20"/>
        </w:rPr>
        <w:t xml:space="preserve">¿Por qué es importante </w:t>
      </w:r>
      <w:r w:rsidR="002467B5">
        <w:rPr>
          <w:rFonts w:asciiTheme="majorHAnsi" w:hAnsiTheme="majorHAnsi" w:cstheme="majorHAnsi"/>
          <w:color w:val="3A3B3B"/>
          <w:sz w:val="20"/>
          <w:szCs w:val="20"/>
        </w:rPr>
        <w:t xml:space="preserve">saber </w:t>
      </w:r>
      <w:r w:rsidR="00656E03">
        <w:rPr>
          <w:rFonts w:asciiTheme="majorHAnsi" w:hAnsiTheme="majorHAnsi" w:cstheme="majorHAnsi"/>
          <w:color w:val="3A3B3B"/>
          <w:sz w:val="20"/>
          <w:szCs w:val="20"/>
        </w:rPr>
        <w:t>razones aritméticas y geométricas</w:t>
      </w:r>
      <w:r w:rsidRPr="000058AF">
        <w:rPr>
          <w:rFonts w:asciiTheme="majorHAnsi" w:hAnsiTheme="majorHAnsi" w:cstheme="majorHAnsi"/>
          <w:color w:val="3A3B3B"/>
          <w:sz w:val="20"/>
          <w:szCs w:val="20"/>
        </w:rPr>
        <w:t>?</w:t>
      </w:r>
    </w:p>
    <w:p w:rsidR="00040ABB" w:rsidRPr="00922821" w:rsidRDefault="00BB12A5" w:rsidP="007E30D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theme="majorHAnsi"/>
          <w:color w:val="3A3B3B"/>
          <w:sz w:val="20"/>
          <w:szCs w:val="20"/>
        </w:rPr>
      </w:pPr>
      <w:r w:rsidRPr="00922821">
        <w:rPr>
          <w:rFonts w:asciiTheme="majorHAnsi" w:hAnsiTheme="majorHAnsi" w:cstheme="majorHAnsi"/>
          <w:color w:val="3A3B3B"/>
          <w:sz w:val="20"/>
          <w:szCs w:val="20"/>
        </w:rPr>
        <w:t>¿</w:t>
      </w:r>
      <w:r w:rsidR="009221B2" w:rsidRPr="00922821">
        <w:rPr>
          <w:rFonts w:asciiTheme="majorHAnsi" w:hAnsiTheme="majorHAnsi" w:cstheme="majorHAnsi"/>
          <w:color w:val="3A3B3B"/>
          <w:sz w:val="20"/>
          <w:szCs w:val="20"/>
        </w:rPr>
        <w:t xml:space="preserve">Cómo aplicarías </w:t>
      </w:r>
      <w:r w:rsidR="000058AF" w:rsidRPr="00922821">
        <w:rPr>
          <w:rFonts w:asciiTheme="majorHAnsi" w:hAnsiTheme="majorHAnsi" w:cstheme="majorHAnsi"/>
          <w:color w:val="3A3B3B"/>
          <w:sz w:val="20"/>
          <w:szCs w:val="20"/>
        </w:rPr>
        <w:t xml:space="preserve">lo que aprendiste sobre </w:t>
      </w:r>
      <w:r w:rsidR="00656E03">
        <w:rPr>
          <w:rFonts w:asciiTheme="majorHAnsi" w:hAnsiTheme="majorHAnsi" w:cstheme="majorHAnsi"/>
          <w:color w:val="3A3B3B"/>
          <w:sz w:val="20"/>
          <w:szCs w:val="20"/>
        </w:rPr>
        <w:t>razones e</w:t>
      </w:r>
      <w:r w:rsidR="000058AF" w:rsidRPr="00922821">
        <w:rPr>
          <w:rFonts w:asciiTheme="majorHAnsi" w:hAnsiTheme="majorHAnsi" w:cstheme="majorHAnsi"/>
          <w:color w:val="3A3B3B"/>
          <w:sz w:val="20"/>
          <w:szCs w:val="20"/>
        </w:rPr>
        <w:t>n la vida cotidiana</w:t>
      </w:r>
      <w:r w:rsidRPr="00922821">
        <w:rPr>
          <w:rFonts w:asciiTheme="majorHAnsi" w:hAnsiTheme="majorHAnsi" w:cstheme="majorHAnsi"/>
          <w:color w:val="3A3B3B"/>
          <w:sz w:val="20"/>
          <w:szCs w:val="20"/>
        </w:rPr>
        <w:t>?</w:t>
      </w:r>
    </w:p>
    <w:sectPr w:rsidR="00040ABB" w:rsidRPr="00922821" w:rsidSect="003F3A45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4F" w:rsidRDefault="00A5654F" w:rsidP="00F34CE6">
      <w:pPr>
        <w:spacing w:after="0" w:line="240" w:lineRule="auto"/>
      </w:pPr>
      <w:r>
        <w:separator/>
      </w:r>
    </w:p>
  </w:endnote>
  <w:endnote w:type="continuationSeparator" w:id="0">
    <w:p w:rsidR="00A5654F" w:rsidRDefault="00A5654F" w:rsidP="00F3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4F" w:rsidRDefault="00A5654F" w:rsidP="00F34CE6">
      <w:pPr>
        <w:spacing w:after="0" w:line="240" w:lineRule="auto"/>
      </w:pPr>
      <w:r>
        <w:separator/>
      </w:r>
    </w:p>
  </w:footnote>
  <w:footnote w:type="continuationSeparator" w:id="0">
    <w:p w:rsidR="00A5654F" w:rsidRDefault="00A5654F" w:rsidP="00F34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68pt;height:768pt" o:bullet="t">
        <v:imagedata r:id="rId1" o:title="_46a23f1f-bf59-4f1e-a51f-4c0bd57b140b"/>
      </v:shape>
    </w:pict>
  </w:numPicBullet>
  <w:abstractNum w:abstractNumId="0" w15:restartNumberingAfterBreak="0">
    <w:nsid w:val="0B2001F3"/>
    <w:multiLevelType w:val="hybridMultilevel"/>
    <w:tmpl w:val="D9D09A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1A5"/>
    <w:multiLevelType w:val="multilevel"/>
    <w:tmpl w:val="9912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276C6"/>
    <w:multiLevelType w:val="hybridMultilevel"/>
    <w:tmpl w:val="99223B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3954"/>
    <w:multiLevelType w:val="multilevel"/>
    <w:tmpl w:val="D6A62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2A9100A"/>
    <w:multiLevelType w:val="hybridMultilevel"/>
    <w:tmpl w:val="0582CF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94761"/>
    <w:multiLevelType w:val="hybridMultilevel"/>
    <w:tmpl w:val="6BC62BB0"/>
    <w:lvl w:ilvl="0" w:tplc="52FCFF2E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color w:val="0000FF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36753"/>
    <w:multiLevelType w:val="hybridMultilevel"/>
    <w:tmpl w:val="65FE3D74"/>
    <w:lvl w:ilvl="0" w:tplc="D3FE74A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14686"/>
    <w:multiLevelType w:val="hybridMultilevel"/>
    <w:tmpl w:val="FF0C346C"/>
    <w:lvl w:ilvl="0" w:tplc="5FA6E5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86BED"/>
    <w:multiLevelType w:val="hybridMultilevel"/>
    <w:tmpl w:val="0650A50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37220"/>
    <w:multiLevelType w:val="hybridMultilevel"/>
    <w:tmpl w:val="194035E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5B40DA"/>
    <w:multiLevelType w:val="multilevel"/>
    <w:tmpl w:val="60E80FF8"/>
    <w:lvl w:ilvl="0">
      <w:start w:val="1"/>
      <w:numFmt w:val="decimal"/>
      <w:lvlText w:val="%1."/>
      <w:lvlJc w:val="left"/>
      <w:pPr>
        <w:ind w:left="720" w:hanging="360"/>
      </w:pPr>
      <w:rPr>
        <w:rFonts w:ascii="Barlow-Bold" w:hAnsi="Barlow-Bold" w:cs="Barlow-Bold" w:hint="default"/>
        <w:b/>
        <w:color w:val="450FFF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4644971"/>
    <w:multiLevelType w:val="hybridMultilevel"/>
    <w:tmpl w:val="5F7CA35A"/>
    <w:lvl w:ilvl="0" w:tplc="4B2C3A88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4700CB"/>
    <w:multiLevelType w:val="multilevel"/>
    <w:tmpl w:val="14FEDAD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D23925"/>
    <w:multiLevelType w:val="multilevel"/>
    <w:tmpl w:val="E0220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F190ED7"/>
    <w:multiLevelType w:val="hybridMultilevel"/>
    <w:tmpl w:val="F15856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45C88"/>
    <w:multiLevelType w:val="hybridMultilevel"/>
    <w:tmpl w:val="43F2FBC0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DE4B92"/>
    <w:multiLevelType w:val="hybridMultilevel"/>
    <w:tmpl w:val="243EE26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06D9F"/>
    <w:multiLevelType w:val="hybridMultilevel"/>
    <w:tmpl w:val="55BC9BF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5E5FE0"/>
    <w:multiLevelType w:val="multilevel"/>
    <w:tmpl w:val="D450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607F47"/>
    <w:multiLevelType w:val="hybridMultilevel"/>
    <w:tmpl w:val="23D28E24"/>
    <w:lvl w:ilvl="0" w:tplc="5FA6E5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92D95"/>
    <w:multiLevelType w:val="hybridMultilevel"/>
    <w:tmpl w:val="D6668A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15E73"/>
    <w:multiLevelType w:val="hybridMultilevel"/>
    <w:tmpl w:val="729A016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6D55F4"/>
    <w:multiLevelType w:val="hybridMultilevel"/>
    <w:tmpl w:val="4BA6A636"/>
    <w:lvl w:ilvl="0" w:tplc="2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237349"/>
    <w:multiLevelType w:val="hybridMultilevel"/>
    <w:tmpl w:val="AC4A19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40CEF"/>
    <w:multiLevelType w:val="hybridMultilevel"/>
    <w:tmpl w:val="CCCA08A4"/>
    <w:lvl w:ilvl="0" w:tplc="D3FE74A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D2388"/>
    <w:multiLevelType w:val="hybridMultilevel"/>
    <w:tmpl w:val="C01812E6"/>
    <w:lvl w:ilvl="0" w:tplc="52FCFF2E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color w:val="0000FF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2630E"/>
    <w:multiLevelType w:val="hybridMultilevel"/>
    <w:tmpl w:val="DAF2F9E0"/>
    <w:lvl w:ilvl="0" w:tplc="52FCFF2E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color w:val="0000FF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6687F"/>
    <w:multiLevelType w:val="hybridMultilevel"/>
    <w:tmpl w:val="229AE860"/>
    <w:lvl w:ilvl="0" w:tplc="31F8753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color w:val="450FF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B92BD8"/>
    <w:multiLevelType w:val="hybridMultilevel"/>
    <w:tmpl w:val="73BA47CA"/>
    <w:lvl w:ilvl="0" w:tplc="31F8753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color w:val="450FF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2F53CF"/>
    <w:multiLevelType w:val="hybridMultilevel"/>
    <w:tmpl w:val="C1F08626"/>
    <w:lvl w:ilvl="0" w:tplc="5FA6E5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7"/>
  </w:num>
  <w:num w:numId="5">
    <w:abstractNumId w:val="28"/>
  </w:num>
  <w:num w:numId="6">
    <w:abstractNumId w:val="27"/>
  </w:num>
  <w:num w:numId="7">
    <w:abstractNumId w:val="29"/>
  </w:num>
  <w:num w:numId="8">
    <w:abstractNumId w:val="15"/>
  </w:num>
  <w:num w:numId="9">
    <w:abstractNumId w:val="11"/>
  </w:num>
  <w:num w:numId="10">
    <w:abstractNumId w:val="6"/>
  </w:num>
  <w:num w:numId="11">
    <w:abstractNumId w:val="24"/>
  </w:num>
  <w:num w:numId="12">
    <w:abstractNumId w:val="5"/>
  </w:num>
  <w:num w:numId="13">
    <w:abstractNumId w:val="26"/>
  </w:num>
  <w:num w:numId="14">
    <w:abstractNumId w:val="25"/>
  </w:num>
  <w:num w:numId="15">
    <w:abstractNumId w:val="21"/>
  </w:num>
  <w:num w:numId="16">
    <w:abstractNumId w:val="23"/>
  </w:num>
  <w:num w:numId="17">
    <w:abstractNumId w:val="16"/>
  </w:num>
  <w:num w:numId="18">
    <w:abstractNumId w:val="4"/>
  </w:num>
  <w:num w:numId="19">
    <w:abstractNumId w:val="8"/>
  </w:num>
  <w:num w:numId="20">
    <w:abstractNumId w:val="20"/>
  </w:num>
  <w:num w:numId="21">
    <w:abstractNumId w:val="2"/>
  </w:num>
  <w:num w:numId="22">
    <w:abstractNumId w:val="0"/>
  </w:num>
  <w:num w:numId="23">
    <w:abstractNumId w:val="22"/>
  </w:num>
  <w:num w:numId="24">
    <w:abstractNumId w:val="17"/>
  </w:num>
  <w:num w:numId="25">
    <w:abstractNumId w:val="9"/>
  </w:num>
  <w:num w:numId="26">
    <w:abstractNumId w:val="18"/>
  </w:num>
  <w:num w:numId="27">
    <w:abstractNumId w:val="1"/>
  </w:num>
  <w:num w:numId="28">
    <w:abstractNumId w:val="3"/>
  </w:num>
  <w:num w:numId="29">
    <w:abstractNumId w:val="14"/>
  </w:num>
  <w:num w:numId="3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9A"/>
    <w:rsid w:val="00002180"/>
    <w:rsid w:val="000024A9"/>
    <w:rsid w:val="0000279F"/>
    <w:rsid w:val="000055F4"/>
    <w:rsid w:val="000058AF"/>
    <w:rsid w:val="00006F27"/>
    <w:rsid w:val="00007003"/>
    <w:rsid w:val="00014E1B"/>
    <w:rsid w:val="00016E03"/>
    <w:rsid w:val="000214BC"/>
    <w:rsid w:val="00026BB4"/>
    <w:rsid w:val="00027B7E"/>
    <w:rsid w:val="00031FEB"/>
    <w:rsid w:val="000356B4"/>
    <w:rsid w:val="00040ABB"/>
    <w:rsid w:val="00041F28"/>
    <w:rsid w:val="00047063"/>
    <w:rsid w:val="0005230A"/>
    <w:rsid w:val="00053D16"/>
    <w:rsid w:val="00056147"/>
    <w:rsid w:val="00060144"/>
    <w:rsid w:val="0006290D"/>
    <w:rsid w:val="000629E8"/>
    <w:rsid w:val="00065E6B"/>
    <w:rsid w:val="000661FF"/>
    <w:rsid w:val="00072AD3"/>
    <w:rsid w:val="000742BA"/>
    <w:rsid w:val="00076A68"/>
    <w:rsid w:val="00081EF3"/>
    <w:rsid w:val="0008363B"/>
    <w:rsid w:val="00083F37"/>
    <w:rsid w:val="00085DD1"/>
    <w:rsid w:val="00095A4B"/>
    <w:rsid w:val="00095A71"/>
    <w:rsid w:val="000A07FF"/>
    <w:rsid w:val="000A478A"/>
    <w:rsid w:val="000B1EB5"/>
    <w:rsid w:val="000B262C"/>
    <w:rsid w:val="000B544C"/>
    <w:rsid w:val="000B6B52"/>
    <w:rsid w:val="000B7AAC"/>
    <w:rsid w:val="000C006C"/>
    <w:rsid w:val="000C7B17"/>
    <w:rsid w:val="000D2554"/>
    <w:rsid w:val="000D5A67"/>
    <w:rsid w:val="000E0639"/>
    <w:rsid w:val="000E0A0D"/>
    <w:rsid w:val="000E1AEC"/>
    <w:rsid w:val="000E1FD0"/>
    <w:rsid w:val="000E54C3"/>
    <w:rsid w:val="000E5563"/>
    <w:rsid w:val="000F2DF6"/>
    <w:rsid w:val="000F3428"/>
    <w:rsid w:val="000F4810"/>
    <w:rsid w:val="000F492E"/>
    <w:rsid w:val="000F7D83"/>
    <w:rsid w:val="00100F25"/>
    <w:rsid w:val="0010158F"/>
    <w:rsid w:val="0010202A"/>
    <w:rsid w:val="0010356F"/>
    <w:rsid w:val="00103829"/>
    <w:rsid w:val="00104573"/>
    <w:rsid w:val="001124A4"/>
    <w:rsid w:val="00115AF2"/>
    <w:rsid w:val="00115D80"/>
    <w:rsid w:val="001162B9"/>
    <w:rsid w:val="00120C64"/>
    <w:rsid w:val="001232DF"/>
    <w:rsid w:val="00123F5E"/>
    <w:rsid w:val="00131F6F"/>
    <w:rsid w:val="00132221"/>
    <w:rsid w:val="001327A6"/>
    <w:rsid w:val="0013671B"/>
    <w:rsid w:val="00140002"/>
    <w:rsid w:val="00144AB4"/>
    <w:rsid w:val="00150F45"/>
    <w:rsid w:val="001538F0"/>
    <w:rsid w:val="001539E8"/>
    <w:rsid w:val="00153B4A"/>
    <w:rsid w:val="001564A9"/>
    <w:rsid w:val="0016260D"/>
    <w:rsid w:val="0016729F"/>
    <w:rsid w:val="00171D1C"/>
    <w:rsid w:val="0018201F"/>
    <w:rsid w:val="001832D4"/>
    <w:rsid w:val="00185CD2"/>
    <w:rsid w:val="001869F3"/>
    <w:rsid w:val="00195E92"/>
    <w:rsid w:val="001A0505"/>
    <w:rsid w:val="001A051F"/>
    <w:rsid w:val="001A4896"/>
    <w:rsid w:val="001A7047"/>
    <w:rsid w:val="001B0F87"/>
    <w:rsid w:val="001B4C44"/>
    <w:rsid w:val="001B5403"/>
    <w:rsid w:val="001B650B"/>
    <w:rsid w:val="001C01C9"/>
    <w:rsid w:val="001C5B73"/>
    <w:rsid w:val="001C636C"/>
    <w:rsid w:val="001C707A"/>
    <w:rsid w:val="001D0CB5"/>
    <w:rsid w:val="001D4705"/>
    <w:rsid w:val="001D7604"/>
    <w:rsid w:val="001E07D3"/>
    <w:rsid w:val="001E2255"/>
    <w:rsid w:val="001E3C46"/>
    <w:rsid w:val="001E5BCF"/>
    <w:rsid w:val="001E6B70"/>
    <w:rsid w:val="00202719"/>
    <w:rsid w:val="00202894"/>
    <w:rsid w:val="002031ED"/>
    <w:rsid w:val="00211C2F"/>
    <w:rsid w:val="00215139"/>
    <w:rsid w:val="00215B38"/>
    <w:rsid w:val="00216AA4"/>
    <w:rsid w:val="002176A9"/>
    <w:rsid w:val="0022039B"/>
    <w:rsid w:val="00222079"/>
    <w:rsid w:val="00222E53"/>
    <w:rsid w:val="00223180"/>
    <w:rsid w:val="002273AA"/>
    <w:rsid w:val="00230AEE"/>
    <w:rsid w:val="00234C8F"/>
    <w:rsid w:val="00245DFA"/>
    <w:rsid w:val="00246703"/>
    <w:rsid w:val="002467B5"/>
    <w:rsid w:val="002501B0"/>
    <w:rsid w:val="0025048D"/>
    <w:rsid w:val="00252A6A"/>
    <w:rsid w:val="00254617"/>
    <w:rsid w:val="00255475"/>
    <w:rsid w:val="0025579D"/>
    <w:rsid w:val="00257004"/>
    <w:rsid w:val="002613F0"/>
    <w:rsid w:val="00265585"/>
    <w:rsid w:val="00265FE4"/>
    <w:rsid w:val="002668CA"/>
    <w:rsid w:val="002702E4"/>
    <w:rsid w:val="00270FA8"/>
    <w:rsid w:val="00274547"/>
    <w:rsid w:val="002759E7"/>
    <w:rsid w:val="0027611B"/>
    <w:rsid w:val="0028024E"/>
    <w:rsid w:val="00283EEA"/>
    <w:rsid w:val="00284841"/>
    <w:rsid w:val="00285236"/>
    <w:rsid w:val="002852D6"/>
    <w:rsid w:val="00285758"/>
    <w:rsid w:val="00290407"/>
    <w:rsid w:val="00296613"/>
    <w:rsid w:val="002A1EF0"/>
    <w:rsid w:val="002A2A1F"/>
    <w:rsid w:val="002A2FB1"/>
    <w:rsid w:val="002A38E9"/>
    <w:rsid w:val="002A47F6"/>
    <w:rsid w:val="002B02F1"/>
    <w:rsid w:val="002B09AC"/>
    <w:rsid w:val="002B696C"/>
    <w:rsid w:val="002C1C40"/>
    <w:rsid w:val="002C4FB9"/>
    <w:rsid w:val="002C5A3C"/>
    <w:rsid w:val="002C6269"/>
    <w:rsid w:val="002D24E1"/>
    <w:rsid w:val="002D295D"/>
    <w:rsid w:val="002D2C22"/>
    <w:rsid w:val="002D3FEF"/>
    <w:rsid w:val="002D5707"/>
    <w:rsid w:val="002D770E"/>
    <w:rsid w:val="002D7AF4"/>
    <w:rsid w:val="002E09F7"/>
    <w:rsid w:val="002E0C4E"/>
    <w:rsid w:val="002E1DCD"/>
    <w:rsid w:val="002E30A1"/>
    <w:rsid w:val="002E31A3"/>
    <w:rsid w:val="002E77E1"/>
    <w:rsid w:val="002F1F0F"/>
    <w:rsid w:val="002F5470"/>
    <w:rsid w:val="002F708F"/>
    <w:rsid w:val="003009C8"/>
    <w:rsid w:val="0030306D"/>
    <w:rsid w:val="00306576"/>
    <w:rsid w:val="00306FBD"/>
    <w:rsid w:val="00307DCE"/>
    <w:rsid w:val="00313B79"/>
    <w:rsid w:val="00317B97"/>
    <w:rsid w:val="00317E61"/>
    <w:rsid w:val="00320888"/>
    <w:rsid w:val="00320C8F"/>
    <w:rsid w:val="003226AE"/>
    <w:rsid w:val="00322937"/>
    <w:rsid w:val="0032704B"/>
    <w:rsid w:val="003322F5"/>
    <w:rsid w:val="00332941"/>
    <w:rsid w:val="00332C02"/>
    <w:rsid w:val="0033675F"/>
    <w:rsid w:val="003410BB"/>
    <w:rsid w:val="003431B8"/>
    <w:rsid w:val="00343B13"/>
    <w:rsid w:val="00343E6B"/>
    <w:rsid w:val="00346F00"/>
    <w:rsid w:val="00350887"/>
    <w:rsid w:val="00360217"/>
    <w:rsid w:val="003629AC"/>
    <w:rsid w:val="00366EEE"/>
    <w:rsid w:val="00366FFE"/>
    <w:rsid w:val="003710E1"/>
    <w:rsid w:val="00372405"/>
    <w:rsid w:val="00372DFB"/>
    <w:rsid w:val="00373C22"/>
    <w:rsid w:val="00376A3F"/>
    <w:rsid w:val="0037747F"/>
    <w:rsid w:val="003777B0"/>
    <w:rsid w:val="00383F7F"/>
    <w:rsid w:val="0039141A"/>
    <w:rsid w:val="00395387"/>
    <w:rsid w:val="00396E8E"/>
    <w:rsid w:val="00397247"/>
    <w:rsid w:val="0039778F"/>
    <w:rsid w:val="003A1647"/>
    <w:rsid w:val="003A53AB"/>
    <w:rsid w:val="003A5865"/>
    <w:rsid w:val="003A7E09"/>
    <w:rsid w:val="003A7FB4"/>
    <w:rsid w:val="003B2055"/>
    <w:rsid w:val="003B33C1"/>
    <w:rsid w:val="003C0B57"/>
    <w:rsid w:val="003C21FD"/>
    <w:rsid w:val="003C397A"/>
    <w:rsid w:val="003C4D7D"/>
    <w:rsid w:val="003D0870"/>
    <w:rsid w:val="003D0926"/>
    <w:rsid w:val="003D3BED"/>
    <w:rsid w:val="003D4127"/>
    <w:rsid w:val="003D41D1"/>
    <w:rsid w:val="003D52BE"/>
    <w:rsid w:val="003D52E1"/>
    <w:rsid w:val="003D56C2"/>
    <w:rsid w:val="003D6665"/>
    <w:rsid w:val="003D685B"/>
    <w:rsid w:val="003E0124"/>
    <w:rsid w:val="003E0CA1"/>
    <w:rsid w:val="003E32D5"/>
    <w:rsid w:val="003F2139"/>
    <w:rsid w:val="003F3A45"/>
    <w:rsid w:val="003F4399"/>
    <w:rsid w:val="003F46E5"/>
    <w:rsid w:val="003F48A0"/>
    <w:rsid w:val="003F4BCE"/>
    <w:rsid w:val="003F59D7"/>
    <w:rsid w:val="003F5CA1"/>
    <w:rsid w:val="003F7740"/>
    <w:rsid w:val="0040109E"/>
    <w:rsid w:val="004014ED"/>
    <w:rsid w:val="00401A3F"/>
    <w:rsid w:val="004061FC"/>
    <w:rsid w:val="004064AC"/>
    <w:rsid w:val="00406F90"/>
    <w:rsid w:val="00410069"/>
    <w:rsid w:val="00410533"/>
    <w:rsid w:val="00412027"/>
    <w:rsid w:val="0041357B"/>
    <w:rsid w:val="00413FB7"/>
    <w:rsid w:val="004209AE"/>
    <w:rsid w:val="004337DA"/>
    <w:rsid w:val="0043404A"/>
    <w:rsid w:val="004351BA"/>
    <w:rsid w:val="004373DB"/>
    <w:rsid w:val="00437697"/>
    <w:rsid w:val="004376AE"/>
    <w:rsid w:val="00443699"/>
    <w:rsid w:val="00443FB1"/>
    <w:rsid w:val="00444819"/>
    <w:rsid w:val="004456B3"/>
    <w:rsid w:val="00447309"/>
    <w:rsid w:val="004500DF"/>
    <w:rsid w:val="004509CC"/>
    <w:rsid w:val="00452EEF"/>
    <w:rsid w:val="0045633F"/>
    <w:rsid w:val="00456D51"/>
    <w:rsid w:val="004576E5"/>
    <w:rsid w:val="00462016"/>
    <w:rsid w:val="00462790"/>
    <w:rsid w:val="00463C5C"/>
    <w:rsid w:val="00465A11"/>
    <w:rsid w:val="00466C13"/>
    <w:rsid w:val="00467805"/>
    <w:rsid w:val="0047050D"/>
    <w:rsid w:val="004712C1"/>
    <w:rsid w:val="00473611"/>
    <w:rsid w:val="004740F4"/>
    <w:rsid w:val="00476CEA"/>
    <w:rsid w:val="004770EA"/>
    <w:rsid w:val="0048143E"/>
    <w:rsid w:val="0048191B"/>
    <w:rsid w:val="00481A93"/>
    <w:rsid w:val="00481AF9"/>
    <w:rsid w:val="00481CCD"/>
    <w:rsid w:val="0048221D"/>
    <w:rsid w:val="00484AF3"/>
    <w:rsid w:val="00484E54"/>
    <w:rsid w:val="00485298"/>
    <w:rsid w:val="004879FF"/>
    <w:rsid w:val="00494834"/>
    <w:rsid w:val="004A010C"/>
    <w:rsid w:val="004A0988"/>
    <w:rsid w:val="004A50A7"/>
    <w:rsid w:val="004B099A"/>
    <w:rsid w:val="004B1335"/>
    <w:rsid w:val="004B1675"/>
    <w:rsid w:val="004B3703"/>
    <w:rsid w:val="004B3FC6"/>
    <w:rsid w:val="004B7288"/>
    <w:rsid w:val="004B78DD"/>
    <w:rsid w:val="004C14CE"/>
    <w:rsid w:val="004C3D52"/>
    <w:rsid w:val="004C46A3"/>
    <w:rsid w:val="004C5CEE"/>
    <w:rsid w:val="004C6F89"/>
    <w:rsid w:val="004D01B5"/>
    <w:rsid w:val="004D0EAB"/>
    <w:rsid w:val="004D37FF"/>
    <w:rsid w:val="004D4CB1"/>
    <w:rsid w:val="004D6292"/>
    <w:rsid w:val="004D6F18"/>
    <w:rsid w:val="004D786E"/>
    <w:rsid w:val="004E099E"/>
    <w:rsid w:val="004E0F0A"/>
    <w:rsid w:val="004E2E0B"/>
    <w:rsid w:val="004E4738"/>
    <w:rsid w:val="004E698B"/>
    <w:rsid w:val="004F0537"/>
    <w:rsid w:val="004F08E4"/>
    <w:rsid w:val="004F0AB1"/>
    <w:rsid w:val="004F258E"/>
    <w:rsid w:val="004F4290"/>
    <w:rsid w:val="004F6CE1"/>
    <w:rsid w:val="004F7D79"/>
    <w:rsid w:val="00500DEF"/>
    <w:rsid w:val="005028D4"/>
    <w:rsid w:val="00505BC4"/>
    <w:rsid w:val="005076E4"/>
    <w:rsid w:val="00511BD2"/>
    <w:rsid w:val="00511BE6"/>
    <w:rsid w:val="00511C90"/>
    <w:rsid w:val="00511D98"/>
    <w:rsid w:val="00513A69"/>
    <w:rsid w:val="00515CC0"/>
    <w:rsid w:val="005164AE"/>
    <w:rsid w:val="00516E7C"/>
    <w:rsid w:val="005170E6"/>
    <w:rsid w:val="005215FD"/>
    <w:rsid w:val="005219DF"/>
    <w:rsid w:val="00533309"/>
    <w:rsid w:val="0053659C"/>
    <w:rsid w:val="005415BF"/>
    <w:rsid w:val="00545787"/>
    <w:rsid w:val="00545E08"/>
    <w:rsid w:val="00546C12"/>
    <w:rsid w:val="00547622"/>
    <w:rsid w:val="00550DBB"/>
    <w:rsid w:val="00552A43"/>
    <w:rsid w:val="00553CD1"/>
    <w:rsid w:val="00554AF2"/>
    <w:rsid w:val="00556B74"/>
    <w:rsid w:val="00560D9D"/>
    <w:rsid w:val="00560F58"/>
    <w:rsid w:val="005624A5"/>
    <w:rsid w:val="0056364D"/>
    <w:rsid w:val="00563C6D"/>
    <w:rsid w:val="00564E28"/>
    <w:rsid w:val="00567132"/>
    <w:rsid w:val="00567F68"/>
    <w:rsid w:val="005735B6"/>
    <w:rsid w:val="00573C39"/>
    <w:rsid w:val="00574D99"/>
    <w:rsid w:val="00574E16"/>
    <w:rsid w:val="00577349"/>
    <w:rsid w:val="00580C0B"/>
    <w:rsid w:val="005828C2"/>
    <w:rsid w:val="00584E89"/>
    <w:rsid w:val="00586FCC"/>
    <w:rsid w:val="0058745E"/>
    <w:rsid w:val="00590A9F"/>
    <w:rsid w:val="00592A66"/>
    <w:rsid w:val="005937BF"/>
    <w:rsid w:val="00593860"/>
    <w:rsid w:val="00594AC4"/>
    <w:rsid w:val="00595466"/>
    <w:rsid w:val="005A6381"/>
    <w:rsid w:val="005B337C"/>
    <w:rsid w:val="005B5ABF"/>
    <w:rsid w:val="005C0F96"/>
    <w:rsid w:val="005C1F44"/>
    <w:rsid w:val="005C5F02"/>
    <w:rsid w:val="005D18A9"/>
    <w:rsid w:val="005D5D1C"/>
    <w:rsid w:val="005E0907"/>
    <w:rsid w:val="005E1A3C"/>
    <w:rsid w:val="005E2768"/>
    <w:rsid w:val="005E47C2"/>
    <w:rsid w:val="005E7B10"/>
    <w:rsid w:val="005F01A8"/>
    <w:rsid w:val="005F055D"/>
    <w:rsid w:val="005F154C"/>
    <w:rsid w:val="005F2AAC"/>
    <w:rsid w:val="005F3BEF"/>
    <w:rsid w:val="005F5B37"/>
    <w:rsid w:val="005F7846"/>
    <w:rsid w:val="005F7EF4"/>
    <w:rsid w:val="00601C18"/>
    <w:rsid w:val="00603CBB"/>
    <w:rsid w:val="006057E4"/>
    <w:rsid w:val="006064F4"/>
    <w:rsid w:val="00606D88"/>
    <w:rsid w:val="006102E4"/>
    <w:rsid w:val="006121E5"/>
    <w:rsid w:val="00612427"/>
    <w:rsid w:val="00614E78"/>
    <w:rsid w:val="00615474"/>
    <w:rsid w:val="006158A2"/>
    <w:rsid w:val="00615C7F"/>
    <w:rsid w:val="006160AA"/>
    <w:rsid w:val="00624F39"/>
    <w:rsid w:val="00624F81"/>
    <w:rsid w:val="00625B00"/>
    <w:rsid w:val="006262B4"/>
    <w:rsid w:val="006309BE"/>
    <w:rsid w:val="00630A11"/>
    <w:rsid w:val="00632078"/>
    <w:rsid w:val="00634939"/>
    <w:rsid w:val="00634DFE"/>
    <w:rsid w:val="00635BBE"/>
    <w:rsid w:val="00640AF5"/>
    <w:rsid w:val="00642B43"/>
    <w:rsid w:val="00643422"/>
    <w:rsid w:val="00644819"/>
    <w:rsid w:val="00646E53"/>
    <w:rsid w:val="0064789B"/>
    <w:rsid w:val="00650445"/>
    <w:rsid w:val="00652B74"/>
    <w:rsid w:val="00652FD5"/>
    <w:rsid w:val="00653201"/>
    <w:rsid w:val="00656E03"/>
    <w:rsid w:val="00661C88"/>
    <w:rsid w:val="00664557"/>
    <w:rsid w:val="006652BF"/>
    <w:rsid w:val="00665C05"/>
    <w:rsid w:val="006662C1"/>
    <w:rsid w:val="0066708E"/>
    <w:rsid w:val="006670B5"/>
    <w:rsid w:val="00667C6D"/>
    <w:rsid w:val="0067690B"/>
    <w:rsid w:val="00680218"/>
    <w:rsid w:val="006829B1"/>
    <w:rsid w:val="00690C87"/>
    <w:rsid w:val="00690FE5"/>
    <w:rsid w:val="006928AF"/>
    <w:rsid w:val="006962A3"/>
    <w:rsid w:val="006A54EF"/>
    <w:rsid w:val="006A580B"/>
    <w:rsid w:val="006B16AD"/>
    <w:rsid w:val="006C55AF"/>
    <w:rsid w:val="006C5633"/>
    <w:rsid w:val="006C737C"/>
    <w:rsid w:val="006C7757"/>
    <w:rsid w:val="006D1C62"/>
    <w:rsid w:val="006D1D1A"/>
    <w:rsid w:val="006D3F6E"/>
    <w:rsid w:val="006D4408"/>
    <w:rsid w:val="006D4B3C"/>
    <w:rsid w:val="006D4C8E"/>
    <w:rsid w:val="006D5B7D"/>
    <w:rsid w:val="006D6FC8"/>
    <w:rsid w:val="006E0E80"/>
    <w:rsid w:val="006E1CD9"/>
    <w:rsid w:val="006E5272"/>
    <w:rsid w:val="006E75CC"/>
    <w:rsid w:val="006F11A7"/>
    <w:rsid w:val="006F1CE3"/>
    <w:rsid w:val="006F330A"/>
    <w:rsid w:val="006F3975"/>
    <w:rsid w:val="006F4DBC"/>
    <w:rsid w:val="006F5905"/>
    <w:rsid w:val="00704BC0"/>
    <w:rsid w:val="00707D21"/>
    <w:rsid w:val="00710109"/>
    <w:rsid w:val="00715D12"/>
    <w:rsid w:val="007165AC"/>
    <w:rsid w:val="007173C8"/>
    <w:rsid w:val="00722AF3"/>
    <w:rsid w:val="0072634F"/>
    <w:rsid w:val="0072681F"/>
    <w:rsid w:val="0073146E"/>
    <w:rsid w:val="00733332"/>
    <w:rsid w:val="007344FA"/>
    <w:rsid w:val="007371EB"/>
    <w:rsid w:val="00745304"/>
    <w:rsid w:val="0074721E"/>
    <w:rsid w:val="00753479"/>
    <w:rsid w:val="00754C7E"/>
    <w:rsid w:val="007571E6"/>
    <w:rsid w:val="00761558"/>
    <w:rsid w:val="007615E5"/>
    <w:rsid w:val="007619BA"/>
    <w:rsid w:val="00764C17"/>
    <w:rsid w:val="0077000C"/>
    <w:rsid w:val="00770F30"/>
    <w:rsid w:val="00771063"/>
    <w:rsid w:val="00771C43"/>
    <w:rsid w:val="00775730"/>
    <w:rsid w:val="00776F95"/>
    <w:rsid w:val="00777555"/>
    <w:rsid w:val="00777794"/>
    <w:rsid w:val="0078270A"/>
    <w:rsid w:val="007917B5"/>
    <w:rsid w:val="00792588"/>
    <w:rsid w:val="00794238"/>
    <w:rsid w:val="00794F47"/>
    <w:rsid w:val="007A0272"/>
    <w:rsid w:val="007A281F"/>
    <w:rsid w:val="007A3AE7"/>
    <w:rsid w:val="007A7F26"/>
    <w:rsid w:val="007B06C2"/>
    <w:rsid w:val="007B11BE"/>
    <w:rsid w:val="007B1309"/>
    <w:rsid w:val="007B3DA6"/>
    <w:rsid w:val="007B5298"/>
    <w:rsid w:val="007C081A"/>
    <w:rsid w:val="007C0FA6"/>
    <w:rsid w:val="007C127D"/>
    <w:rsid w:val="007C37FC"/>
    <w:rsid w:val="007C382F"/>
    <w:rsid w:val="007C38E7"/>
    <w:rsid w:val="007C3F11"/>
    <w:rsid w:val="007C543F"/>
    <w:rsid w:val="007D06DF"/>
    <w:rsid w:val="007D1E74"/>
    <w:rsid w:val="007D26D9"/>
    <w:rsid w:val="007D2967"/>
    <w:rsid w:val="007D341B"/>
    <w:rsid w:val="007D38D8"/>
    <w:rsid w:val="007D6BB3"/>
    <w:rsid w:val="007D6E71"/>
    <w:rsid w:val="007E1FEB"/>
    <w:rsid w:val="007E30D1"/>
    <w:rsid w:val="007E44D6"/>
    <w:rsid w:val="007E695D"/>
    <w:rsid w:val="007F0D51"/>
    <w:rsid w:val="007F4056"/>
    <w:rsid w:val="007F40D0"/>
    <w:rsid w:val="007F4535"/>
    <w:rsid w:val="00800F38"/>
    <w:rsid w:val="0080264B"/>
    <w:rsid w:val="00806857"/>
    <w:rsid w:val="00810BD4"/>
    <w:rsid w:val="00811AE3"/>
    <w:rsid w:val="008125EC"/>
    <w:rsid w:val="00813905"/>
    <w:rsid w:val="00814E74"/>
    <w:rsid w:val="008152D8"/>
    <w:rsid w:val="008212FD"/>
    <w:rsid w:val="00821DB5"/>
    <w:rsid w:val="00823776"/>
    <w:rsid w:val="00826C70"/>
    <w:rsid w:val="0083054C"/>
    <w:rsid w:val="0083200C"/>
    <w:rsid w:val="00834B0D"/>
    <w:rsid w:val="008359EB"/>
    <w:rsid w:val="00837823"/>
    <w:rsid w:val="008404F7"/>
    <w:rsid w:val="0084146A"/>
    <w:rsid w:val="008440B7"/>
    <w:rsid w:val="00850889"/>
    <w:rsid w:val="008517FE"/>
    <w:rsid w:val="008543B8"/>
    <w:rsid w:val="00863D99"/>
    <w:rsid w:val="00866CA0"/>
    <w:rsid w:val="00871C5C"/>
    <w:rsid w:val="0087488A"/>
    <w:rsid w:val="008817FF"/>
    <w:rsid w:val="0088184B"/>
    <w:rsid w:val="00882FEE"/>
    <w:rsid w:val="00883D2F"/>
    <w:rsid w:val="00887F86"/>
    <w:rsid w:val="008900CB"/>
    <w:rsid w:val="0089036C"/>
    <w:rsid w:val="0089151F"/>
    <w:rsid w:val="00895DD8"/>
    <w:rsid w:val="00897BFE"/>
    <w:rsid w:val="008A0ED2"/>
    <w:rsid w:val="008A7772"/>
    <w:rsid w:val="008A7B6C"/>
    <w:rsid w:val="008B2411"/>
    <w:rsid w:val="008B4276"/>
    <w:rsid w:val="008B639D"/>
    <w:rsid w:val="008B6E5D"/>
    <w:rsid w:val="008B72C2"/>
    <w:rsid w:val="008B755F"/>
    <w:rsid w:val="008C3450"/>
    <w:rsid w:val="008C4476"/>
    <w:rsid w:val="008C5426"/>
    <w:rsid w:val="008D07D9"/>
    <w:rsid w:val="008D2679"/>
    <w:rsid w:val="008D279B"/>
    <w:rsid w:val="008D3BBD"/>
    <w:rsid w:val="008D3E6B"/>
    <w:rsid w:val="008D6505"/>
    <w:rsid w:val="008D737C"/>
    <w:rsid w:val="008D78EB"/>
    <w:rsid w:val="008E2B35"/>
    <w:rsid w:val="008E5537"/>
    <w:rsid w:val="008E57E6"/>
    <w:rsid w:val="008E5EB6"/>
    <w:rsid w:val="008E6260"/>
    <w:rsid w:val="008E7794"/>
    <w:rsid w:val="008E7BA5"/>
    <w:rsid w:val="008E7E41"/>
    <w:rsid w:val="008F382D"/>
    <w:rsid w:val="008F4EE0"/>
    <w:rsid w:val="008F59E5"/>
    <w:rsid w:val="008F5F4B"/>
    <w:rsid w:val="00907021"/>
    <w:rsid w:val="00913C72"/>
    <w:rsid w:val="00914174"/>
    <w:rsid w:val="0091684F"/>
    <w:rsid w:val="009221B2"/>
    <w:rsid w:val="00922821"/>
    <w:rsid w:val="0092410F"/>
    <w:rsid w:val="00924BEC"/>
    <w:rsid w:val="00925A43"/>
    <w:rsid w:val="00925BC3"/>
    <w:rsid w:val="00926372"/>
    <w:rsid w:val="00926FB4"/>
    <w:rsid w:val="00930580"/>
    <w:rsid w:val="00930B10"/>
    <w:rsid w:val="00930EA2"/>
    <w:rsid w:val="009312C4"/>
    <w:rsid w:val="009329FE"/>
    <w:rsid w:val="00933BB6"/>
    <w:rsid w:val="00935672"/>
    <w:rsid w:val="009403D0"/>
    <w:rsid w:val="0094333D"/>
    <w:rsid w:val="00943B38"/>
    <w:rsid w:val="00944BE8"/>
    <w:rsid w:val="00945D6A"/>
    <w:rsid w:val="00950672"/>
    <w:rsid w:val="009509E4"/>
    <w:rsid w:val="00956256"/>
    <w:rsid w:val="009579A2"/>
    <w:rsid w:val="00960042"/>
    <w:rsid w:val="009708E6"/>
    <w:rsid w:val="00971C9C"/>
    <w:rsid w:val="00973893"/>
    <w:rsid w:val="00977466"/>
    <w:rsid w:val="00980C09"/>
    <w:rsid w:val="00985366"/>
    <w:rsid w:val="009871EE"/>
    <w:rsid w:val="009903CE"/>
    <w:rsid w:val="009914BC"/>
    <w:rsid w:val="0099391E"/>
    <w:rsid w:val="00996FF8"/>
    <w:rsid w:val="009970B1"/>
    <w:rsid w:val="0099778C"/>
    <w:rsid w:val="00997C6E"/>
    <w:rsid w:val="009A0DD1"/>
    <w:rsid w:val="009A11C9"/>
    <w:rsid w:val="009A1D60"/>
    <w:rsid w:val="009A2961"/>
    <w:rsid w:val="009A66B8"/>
    <w:rsid w:val="009B3BF1"/>
    <w:rsid w:val="009B4564"/>
    <w:rsid w:val="009B6371"/>
    <w:rsid w:val="009C120A"/>
    <w:rsid w:val="009C184F"/>
    <w:rsid w:val="009C3387"/>
    <w:rsid w:val="009C380F"/>
    <w:rsid w:val="009C4A50"/>
    <w:rsid w:val="009C4DCA"/>
    <w:rsid w:val="009C52E7"/>
    <w:rsid w:val="009C63DC"/>
    <w:rsid w:val="009D1EF8"/>
    <w:rsid w:val="009D3588"/>
    <w:rsid w:val="009E139F"/>
    <w:rsid w:val="009E6F2F"/>
    <w:rsid w:val="009E7389"/>
    <w:rsid w:val="009E7C32"/>
    <w:rsid w:val="009F4E02"/>
    <w:rsid w:val="009F7D00"/>
    <w:rsid w:val="00A02550"/>
    <w:rsid w:val="00A12373"/>
    <w:rsid w:val="00A12FE1"/>
    <w:rsid w:val="00A17D5C"/>
    <w:rsid w:val="00A203D8"/>
    <w:rsid w:val="00A2572C"/>
    <w:rsid w:val="00A26C10"/>
    <w:rsid w:val="00A277AC"/>
    <w:rsid w:val="00A31032"/>
    <w:rsid w:val="00A33D3A"/>
    <w:rsid w:val="00A345C9"/>
    <w:rsid w:val="00A361FD"/>
    <w:rsid w:val="00A36239"/>
    <w:rsid w:val="00A40BC0"/>
    <w:rsid w:val="00A40F92"/>
    <w:rsid w:val="00A456E1"/>
    <w:rsid w:val="00A54FB7"/>
    <w:rsid w:val="00A55C09"/>
    <w:rsid w:val="00A5654F"/>
    <w:rsid w:val="00A56F99"/>
    <w:rsid w:val="00A6780C"/>
    <w:rsid w:val="00A710DE"/>
    <w:rsid w:val="00A7207F"/>
    <w:rsid w:val="00A72A3C"/>
    <w:rsid w:val="00A756C4"/>
    <w:rsid w:val="00A81C43"/>
    <w:rsid w:val="00A83090"/>
    <w:rsid w:val="00A918F6"/>
    <w:rsid w:val="00A91BA9"/>
    <w:rsid w:val="00A92A1A"/>
    <w:rsid w:val="00A9318E"/>
    <w:rsid w:val="00A975DE"/>
    <w:rsid w:val="00A977D9"/>
    <w:rsid w:val="00A978D9"/>
    <w:rsid w:val="00AA0573"/>
    <w:rsid w:val="00AA1257"/>
    <w:rsid w:val="00AA24D2"/>
    <w:rsid w:val="00AA4FCD"/>
    <w:rsid w:val="00AA5FD1"/>
    <w:rsid w:val="00AA7236"/>
    <w:rsid w:val="00AB0D47"/>
    <w:rsid w:val="00AB101A"/>
    <w:rsid w:val="00AC1A9C"/>
    <w:rsid w:val="00AC73FF"/>
    <w:rsid w:val="00AC7614"/>
    <w:rsid w:val="00AC7741"/>
    <w:rsid w:val="00AD1641"/>
    <w:rsid w:val="00AD256A"/>
    <w:rsid w:val="00AD3755"/>
    <w:rsid w:val="00AD3C80"/>
    <w:rsid w:val="00AD6E63"/>
    <w:rsid w:val="00AE0E40"/>
    <w:rsid w:val="00AE1FD0"/>
    <w:rsid w:val="00AE4EA9"/>
    <w:rsid w:val="00AE5050"/>
    <w:rsid w:val="00AE7622"/>
    <w:rsid w:val="00AF1977"/>
    <w:rsid w:val="00AF2E4D"/>
    <w:rsid w:val="00AF6978"/>
    <w:rsid w:val="00AF7B0D"/>
    <w:rsid w:val="00B02C79"/>
    <w:rsid w:val="00B02E28"/>
    <w:rsid w:val="00B033CB"/>
    <w:rsid w:val="00B03522"/>
    <w:rsid w:val="00B0384D"/>
    <w:rsid w:val="00B03CD8"/>
    <w:rsid w:val="00B05517"/>
    <w:rsid w:val="00B15182"/>
    <w:rsid w:val="00B17995"/>
    <w:rsid w:val="00B20E1D"/>
    <w:rsid w:val="00B23E96"/>
    <w:rsid w:val="00B257CD"/>
    <w:rsid w:val="00B25C66"/>
    <w:rsid w:val="00B26933"/>
    <w:rsid w:val="00B27280"/>
    <w:rsid w:val="00B27D27"/>
    <w:rsid w:val="00B333D5"/>
    <w:rsid w:val="00B41A43"/>
    <w:rsid w:val="00B41D45"/>
    <w:rsid w:val="00B42899"/>
    <w:rsid w:val="00B42CAC"/>
    <w:rsid w:val="00B45A86"/>
    <w:rsid w:val="00B47C0A"/>
    <w:rsid w:val="00B51BA0"/>
    <w:rsid w:val="00B52647"/>
    <w:rsid w:val="00B545A2"/>
    <w:rsid w:val="00B54D37"/>
    <w:rsid w:val="00B60CE7"/>
    <w:rsid w:val="00B6311B"/>
    <w:rsid w:val="00B65AE7"/>
    <w:rsid w:val="00B70E88"/>
    <w:rsid w:val="00B733C5"/>
    <w:rsid w:val="00B73F6D"/>
    <w:rsid w:val="00B77B2E"/>
    <w:rsid w:val="00B8210B"/>
    <w:rsid w:val="00B84344"/>
    <w:rsid w:val="00B84971"/>
    <w:rsid w:val="00B871F9"/>
    <w:rsid w:val="00B91AE5"/>
    <w:rsid w:val="00B92BFD"/>
    <w:rsid w:val="00B9629B"/>
    <w:rsid w:val="00B96519"/>
    <w:rsid w:val="00B97262"/>
    <w:rsid w:val="00B97F3A"/>
    <w:rsid w:val="00BA0155"/>
    <w:rsid w:val="00BA0705"/>
    <w:rsid w:val="00BA0E10"/>
    <w:rsid w:val="00BA1AAB"/>
    <w:rsid w:val="00BA49F5"/>
    <w:rsid w:val="00BA711A"/>
    <w:rsid w:val="00BA74FB"/>
    <w:rsid w:val="00BB12A5"/>
    <w:rsid w:val="00BB15B7"/>
    <w:rsid w:val="00BB5734"/>
    <w:rsid w:val="00BB6060"/>
    <w:rsid w:val="00BB7F3D"/>
    <w:rsid w:val="00BC082D"/>
    <w:rsid w:val="00BC430A"/>
    <w:rsid w:val="00BC5BD8"/>
    <w:rsid w:val="00BC6314"/>
    <w:rsid w:val="00BC7F3F"/>
    <w:rsid w:val="00BD0501"/>
    <w:rsid w:val="00BD3D21"/>
    <w:rsid w:val="00BE19FA"/>
    <w:rsid w:val="00BE316C"/>
    <w:rsid w:val="00BE33CD"/>
    <w:rsid w:val="00BF5217"/>
    <w:rsid w:val="00BF6DA3"/>
    <w:rsid w:val="00BF7AD8"/>
    <w:rsid w:val="00C02C35"/>
    <w:rsid w:val="00C03282"/>
    <w:rsid w:val="00C11AFC"/>
    <w:rsid w:val="00C12010"/>
    <w:rsid w:val="00C125DC"/>
    <w:rsid w:val="00C156F9"/>
    <w:rsid w:val="00C20187"/>
    <w:rsid w:val="00C20E46"/>
    <w:rsid w:val="00C21049"/>
    <w:rsid w:val="00C21AFF"/>
    <w:rsid w:val="00C22DDF"/>
    <w:rsid w:val="00C24D56"/>
    <w:rsid w:val="00C27476"/>
    <w:rsid w:val="00C317A1"/>
    <w:rsid w:val="00C324B3"/>
    <w:rsid w:val="00C33DE8"/>
    <w:rsid w:val="00C40645"/>
    <w:rsid w:val="00C41646"/>
    <w:rsid w:val="00C41656"/>
    <w:rsid w:val="00C50547"/>
    <w:rsid w:val="00C50EBB"/>
    <w:rsid w:val="00C60EE3"/>
    <w:rsid w:val="00C622F7"/>
    <w:rsid w:val="00C625B7"/>
    <w:rsid w:val="00C66A34"/>
    <w:rsid w:val="00C70DFD"/>
    <w:rsid w:val="00C72157"/>
    <w:rsid w:val="00C737E6"/>
    <w:rsid w:val="00C769CC"/>
    <w:rsid w:val="00C77DA2"/>
    <w:rsid w:val="00C77FAA"/>
    <w:rsid w:val="00C8384B"/>
    <w:rsid w:val="00C851F9"/>
    <w:rsid w:val="00C91192"/>
    <w:rsid w:val="00C913FA"/>
    <w:rsid w:val="00C9301D"/>
    <w:rsid w:val="00C97224"/>
    <w:rsid w:val="00CA45B4"/>
    <w:rsid w:val="00CA77A7"/>
    <w:rsid w:val="00CB13E9"/>
    <w:rsid w:val="00CB3D83"/>
    <w:rsid w:val="00CB4422"/>
    <w:rsid w:val="00CB7995"/>
    <w:rsid w:val="00CC138D"/>
    <w:rsid w:val="00CC1D57"/>
    <w:rsid w:val="00CC5BD8"/>
    <w:rsid w:val="00CC5EA6"/>
    <w:rsid w:val="00CC5FBD"/>
    <w:rsid w:val="00CC707D"/>
    <w:rsid w:val="00CC7120"/>
    <w:rsid w:val="00CD0565"/>
    <w:rsid w:val="00CD083C"/>
    <w:rsid w:val="00CD137E"/>
    <w:rsid w:val="00CD1427"/>
    <w:rsid w:val="00CD24C5"/>
    <w:rsid w:val="00CD5E18"/>
    <w:rsid w:val="00CD6081"/>
    <w:rsid w:val="00CD73C7"/>
    <w:rsid w:val="00CE0135"/>
    <w:rsid w:val="00CE1860"/>
    <w:rsid w:val="00CE3088"/>
    <w:rsid w:val="00CE758E"/>
    <w:rsid w:val="00CF12C1"/>
    <w:rsid w:val="00CF202A"/>
    <w:rsid w:val="00CF230B"/>
    <w:rsid w:val="00CF2524"/>
    <w:rsid w:val="00CF3303"/>
    <w:rsid w:val="00CF5345"/>
    <w:rsid w:val="00CF637C"/>
    <w:rsid w:val="00CF75C6"/>
    <w:rsid w:val="00CF7641"/>
    <w:rsid w:val="00CF7791"/>
    <w:rsid w:val="00D00622"/>
    <w:rsid w:val="00D02C08"/>
    <w:rsid w:val="00D039A5"/>
    <w:rsid w:val="00D04BBE"/>
    <w:rsid w:val="00D061A5"/>
    <w:rsid w:val="00D069D9"/>
    <w:rsid w:val="00D11ED4"/>
    <w:rsid w:val="00D1352E"/>
    <w:rsid w:val="00D16FE5"/>
    <w:rsid w:val="00D17335"/>
    <w:rsid w:val="00D17F05"/>
    <w:rsid w:val="00D24C83"/>
    <w:rsid w:val="00D276F9"/>
    <w:rsid w:val="00D31D57"/>
    <w:rsid w:val="00D333B6"/>
    <w:rsid w:val="00D33554"/>
    <w:rsid w:val="00D36A89"/>
    <w:rsid w:val="00D37BE2"/>
    <w:rsid w:val="00D40401"/>
    <w:rsid w:val="00D40A86"/>
    <w:rsid w:val="00D40D01"/>
    <w:rsid w:val="00D41041"/>
    <w:rsid w:val="00D410A2"/>
    <w:rsid w:val="00D43FE1"/>
    <w:rsid w:val="00D44268"/>
    <w:rsid w:val="00D5026C"/>
    <w:rsid w:val="00D50802"/>
    <w:rsid w:val="00D50BF9"/>
    <w:rsid w:val="00D50C94"/>
    <w:rsid w:val="00D5266C"/>
    <w:rsid w:val="00D54895"/>
    <w:rsid w:val="00D55A7E"/>
    <w:rsid w:val="00D60544"/>
    <w:rsid w:val="00D619E2"/>
    <w:rsid w:val="00D62DB1"/>
    <w:rsid w:val="00D63C26"/>
    <w:rsid w:val="00D70CC6"/>
    <w:rsid w:val="00D77C86"/>
    <w:rsid w:val="00D77DD2"/>
    <w:rsid w:val="00D807ED"/>
    <w:rsid w:val="00D837C8"/>
    <w:rsid w:val="00D8541A"/>
    <w:rsid w:val="00D86566"/>
    <w:rsid w:val="00D86DE9"/>
    <w:rsid w:val="00D87C5A"/>
    <w:rsid w:val="00D90AFF"/>
    <w:rsid w:val="00D916B2"/>
    <w:rsid w:val="00D921CC"/>
    <w:rsid w:val="00D939A1"/>
    <w:rsid w:val="00D93DFF"/>
    <w:rsid w:val="00D96C78"/>
    <w:rsid w:val="00DA204D"/>
    <w:rsid w:val="00DA24AC"/>
    <w:rsid w:val="00DA441F"/>
    <w:rsid w:val="00DA4E01"/>
    <w:rsid w:val="00DA5A30"/>
    <w:rsid w:val="00DA651F"/>
    <w:rsid w:val="00DA7C64"/>
    <w:rsid w:val="00DA7EFB"/>
    <w:rsid w:val="00DB0101"/>
    <w:rsid w:val="00DB18EC"/>
    <w:rsid w:val="00DB2780"/>
    <w:rsid w:val="00DB3089"/>
    <w:rsid w:val="00DB3B3B"/>
    <w:rsid w:val="00DC127D"/>
    <w:rsid w:val="00DC1AD7"/>
    <w:rsid w:val="00DC2480"/>
    <w:rsid w:val="00DC5959"/>
    <w:rsid w:val="00DC5F17"/>
    <w:rsid w:val="00DC6031"/>
    <w:rsid w:val="00DC7A73"/>
    <w:rsid w:val="00DD0FE6"/>
    <w:rsid w:val="00DD3DE2"/>
    <w:rsid w:val="00DD3FEB"/>
    <w:rsid w:val="00DD5E0F"/>
    <w:rsid w:val="00DE7494"/>
    <w:rsid w:val="00DE75C4"/>
    <w:rsid w:val="00DF0AEA"/>
    <w:rsid w:val="00DF1F9D"/>
    <w:rsid w:val="00DF31F5"/>
    <w:rsid w:val="00DF50C0"/>
    <w:rsid w:val="00DF6294"/>
    <w:rsid w:val="00DF7702"/>
    <w:rsid w:val="00DF7A1A"/>
    <w:rsid w:val="00E00EB6"/>
    <w:rsid w:val="00E016E6"/>
    <w:rsid w:val="00E0785C"/>
    <w:rsid w:val="00E12ED9"/>
    <w:rsid w:val="00E1358D"/>
    <w:rsid w:val="00E15C35"/>
    <w:rsid w:val="00E16D32"/>
    <w:rsid w:val="00E17359"/>
    <w:rsid w:val="00E20991"/>
    <w:rsid w:val="00E20DF3"/>
    <w:rsid w:val="00E22B17"/>
    <w:rsid w:val="00E30590"/>
    <w:rsid w:val="00E31670"/>
    <w:rsid w:val="00E317D4"/>
    <w:rsid w:val="00E33141"/>
    <w:rsid w:val="00E350DD"/>
    <w:rsid w:val="00E35EB3"/>
    <w:rsid w:val="00E35F58"/>
    <w:rsid w:val="00E41182"/>
    <w:rsid w:val="00E41421"/>
    <w:rsid w:val="00E45EC6"/>
    <w:rsid w:val="00E46B4A"/>
    <w:rsid w:val="00E47F28"/>
    <w:rsid w:val="00E52287"/>
    <w:rsid w:val="00E53741"/>
    <w:rsid w:val="00E54B30"/>
    <w:rsid w:val="00E56F50"/>
    <w:rsid w:val="00E6059E"/>
    <w:rsid w:val="00E640A2"/>
    <w:rsid w:val="00E64D35"/>
    <w:rsid w:val="00E65E96"/>
    <w:rsid w:val="00E73BD1"/>
    <w:rsid w:val="00E73E8E"/>
    <w:rsid w:val="00E80370"/>
    <w:rsid w:val="00E80C5A"/>
    <w:rsid w:val="00E812DF"/>
    <w:rsid w:val="00E82A1A"/>
    <w:rsid w:val="00E83AA5"/>
    <w:rsid w:val="00E84B76"/>
    <w:rsid w:val="00E878D8"/>
    <w:rsid w:val="00E879E2"/>
    <w:rsid w:val="00E9063B"/>
    <w:rsid w:val="00E90DBF"/>
    <w:rsid w:val="00E914F3"/>
    <w:rsid w:val="00E92A70"/>
    <w:rsid w:val="00E96D25"/>
    <w:rsid w:val="00E97390"/>
    <w:rsid w:val="00EA398D"/>
    <w:rsid w:val="00EA431A"/>
    <w:rsid w:val="00EA768A"/>
    <w:rsid w:val="00EB2FB6"/>
    <w:rsid w:val="00EB3B7A"/>
    <w:rsid w:val="00EB4DD6"/>
    <w:rsid w:val="00EB766A"/>
    <w:rsid w:val="00EC245E"/>
    <w:rsid w:val="00EC7135"/>
    <w:rsid w:val="00ED2124"/>
    <w:rsid w:val="00ED58CA"/>
    <w:rsid w:val="00ED63B4"/>
    <w:rsid w:val="00EE3762"/>
    <w:rsid w:val="00EE4FFD"/>
    <w:rsid w:val="00EE51BE"/>
    <w:rsid w:val="00EE5A92"/>
    <w:rsid w:val="00EE5BA3"/>
    <w:rsid w:val="00EE71F7"/>
    <w:rsid w:val="00EF0629"/>
    <w:rsid w:val="00EF1F67"/>
    <w:rsid w:val="00EF289B"/>
    <w:rsid w:val="00EF314B"/>
    <w:rsid w:val="00EF3298"/>
    <w:rsid w:val="00EF659C"/>
    <w:rsid w:val="00F001AD"/>
    <w:rsid w:val="00F04661"/>
    <w:rsid w:val="00F06F72"/>
    <w:rsid w:val="00F07E75"/>
    <w:rsid w:val="00F101F9"/>
    <w:rsid w:val="00F137F4"/>
    <w:rsid w:val="00F17FD5"/>
    <w:rsid w:val="00F23B18"/>
    <w:rsid w:val="00F30412"/>
    <w:rsid w:val="00F317A5"/>
    <w:rsid w:val="00F33531"/>
    <w:rsid w:val="00F34792"/>
    <w:rsid w:val="00F34CE6"/>
    <w:rsid w:val="00F352A1"/>
    <w:rsid w:val="00F379C8"/>
    <w:rsid w:val="00F4481A"/>
    <w:rsid w:val="00F46B9B"/>
    <w:rsid w:val="00F47580"/>
    <w:rsid w:val="00F5070A"/>
    <w:rsid w:val="00F51103"/>
    <w:rsid w:val="00F51FEF"/>
    <w:rsid w:val="00F52915"/>
    <w:rsid w:val="00F52F4A"/>
    <w:rsid w:val="00F53B78"/>
    <w:rsid w:val="00F5408A"/>
    <w:rsid w:val="00F5495E"/>
    <w:rsid w:val="00F56B5B"/>
    <w:rsid w:val="00F56FE5"/>
    <w:rsid w:val="00F57178"/>
    <w:rsid w:val="00F616FF"/>
    <w:rsid w:val="00F61C5A"/>
    <w:rsid w:val="00F6333D"/>
    <w:rsid w:val="00F72603"/>
    <w:rsid w:val="00F728FE"/>
    <w:rsid w:val="00F7334E"/>
    <w:rsid w:val="00F74D85"/>
    <w:rsid w:val="00F769F3"/>
    <w:rsid w:val="00F800DA"/>
    <w:rsid w:val="00F847BF"/>
    <w:rsid w:val="00F90A33"/>
    <w:rsid w:val="00F90D45"/>
    <w:rsid w:val="00F90E3F"/>
    <w:rsid w:val="00F9356B"/>
    <w:rsid w:val="00F9465C"/>
    <w:rsid w:val="00F95897"/>
    <w:rsid w:val="00F95940"/>
    <w:rsid w:val="00FA25BE"/>
    <w:rsid w:val="00FA3E9A"/>
    <w:rsid w:val="00FA54D1"/>
    <w:rsid w:val="00FA5760"/>
    <w:rsid w:val="00FB1C6A"/>
    <w:rsid w:val="00FB4FA9"/>
    <w:rsid w:val="00FB5E8F"/>
    <w:rsid w:val="00FB734E"/>
    <w:rsid w:val="00FC06D4"/>
    <w:rsid w:val="00FC1B1E"/>
    <w:rsid w:val="00FC1C8B"/>
    <w:rsid w:val="00FC710F"/>
    <w:rsid w:val="00FD1184"/>
    <w:rsid w:val="00FD2B65"/>
    <w:rsid w:val="00FD2D03"/>
    <w:rsid w:val="00FD422A"/>
    <w:rsid w:val="00FD7949"/>
    <w:rsid w:val="00FE1AFD"/>
    <w:rsid w:val="00FE3655"/>
    <w:rsid w:val="00FE67BE"/>
    <w:rsid w:val="00FE7B94"/>
    <w:rsid w:val="00FF3A41"/>
    <w:rsid w:val="00FF455B"/>
    <w:rsid w:val="00FF4CF5"/>
    <w:rsid w:val="00FF6E0D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C72E8E5-E4C6-4723-A5C5-0AD8E849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3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Fundamentacion,Lista vistosa - Énfasis 11,Lista media 2 - Énfasis 41,Bulleted List,List Paragraph,Párrafo de lista2,Párrafo de lista1,Formatoo,Tabla,Contenido"/>
    <w:basedOn w:val="Normal"/>
    <w:link w:val="PrrafodelistaCar"/>
    <w:uiPriority w:val="34"/>
    <w:qFormat/>
    <w:rsid w:val="002966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4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CE6"/>
  </w:style>
  <w:style w:type="paragraph" w:styleId="Piedepgina">
    <w:name w:val="footer"/>
    <w:basedOn w:val="Normal"/>
    <w:link w:val="PiedepginaCar"/>
    <w:uiPriority w:val="99"/>
    <w:unhideWhenUsed/>
    <w:rsid w:val="00F34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CE6"/>
  </w:style>
  <w:style w:type="character" w:customStyle="1" w:styleId="PrrafodelistaCar">
    <w:name w:val="Párrafo de lista Car"/>
    <w:aliases w:val="Fundamentacion Car,Lista vistosa - Énfasis 11 Car,Lista media 2 - Énfasis 41 Car,Bulleted List Car,List Paragraph Car,Párrafo de lista2 Car,Párrafo de lista1 Car,Formatoo Car,Tabla Car,Contenido Car"/>
    <w:link w:val="Prrafodelista"/>
    <w:uiPriority w:val="34"/>
    <w:qFormat/>
    <w:rsid w:val="00CC138D"/>
  </w:style>
  <w:style w:type="character" w:styleId="Textodelmarcadordeposicin">
    <w:name w:val="Placeholder Text"/>
    <w:basedOn w:val="Fuentedeprrafopredeter"/>
    <w:uiPriority w:val="99"/>
    <w:semiHidden/>
    <w:rsid w:val="00AF697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9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B09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P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B099A"/>
    <w:rPr>
      <w:rFonts w:ascii="Arial" w:eastAsia="Times New Roman" w:hAnsi="Arial" w:cs="Arial"/>
      <w:vanish/>
      <w:sz w:val="16"/>
      <w:szCs w:val="16"/>
      <w:lang w:eastAsia="es-PE"/>
    </w:rPr>
  </w:style>
  <w:style w:type="character" w:styleId="Textoennegrita">
    <w:name w:val="Strong"/>
    <w:basedOn w:val="Fuentedeprrafopredeter"/>
    <w:uiPriority w:val="22"/>
    <w:qFormat/>
    <w:rsid w:val="00D40A86"/>
    <w:rPr>
      <w:b/>
      <w:bCs/>
    </w:rPr>
  </w:style>
  <w:style w:type="character" w:customStyle="1" w:styleId="katex-mathml">
    <w:name w:val="katex-mathml"/>
    <w:basedOn w:val="Fuentedeprrafopredeter"/>
    <w:rsid w:val="00246703"/>
  </w:style>
  <w:style w:type="character" w:customStyle="1" w:styleId="mord">
    <w:name w:val="mord"/>
    <w:basedOn w:val="Fuentedeprrafopredeter"/>
    <w:rsid w:val="00246703"/>
  </w:style>
  <w:style w:type="character" w:customStyle="1" w:styleId="mrel">
    <w:name w:val="mrel"/>
    <w:basedOn w:val="Fuentedeprrafopredeter"/>
    <w:rsid w:val="00246703"/>
  </w:style>
  <w:style w:type="character" w:customStyle="1" w:styleId="mpunct">
    <w:name w:val="mpunct"/>
    <w:basedOn w:val="Fuentedeprrafopredeter"/>
    <w:rsid w:val="0024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3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6250418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86820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21862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5369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53357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4405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0112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619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4945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9710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576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B4A2-7790-4D95-8DD8-F4321987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</TotalTime>
  <Pages>3</Pages>
  <Words>1295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</dc:creator>
  <cp:keywords/>
  <dc:description/>
  <cp:lastModifiedBy>Eduar</cp:lastModifiedBy>
  <cp:revision>912</cp:revision>
  <dcterms:created xsi:type="dcterms:W3CDTF">2023-10-12T15:14:00Z</dcterms:created>
  <dcterms:modified xsi:type="dcterms:W3CDTF">2024-05-20T00:36:00Z</dcterms:modified>
</cp:coreProperties>
</file>