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26600" w14:textId="77777777" w:rsidR="00413061" w:rsidRDefault="00413061">
      <w:pPr>
        <w:spacing w:after="0" w:line="240" w:lineRule="auto"/>
        <w:ind w:left="708" w:hanging="708"/>
        <w:jc w:val="center"/>
        <w:rPr>
          <w:rFonts w:ascii="Limelight" w:eastAsia="Limelight" w:hAnsi="Limelight" w:cs="Limelight"/>
          <w:b/>
          <w:color w:val="FF0000"/>
          <w:sz w:val="22"/>
          <w:szCs w:val="22"/>
          <w:u w:val="single"/>
        </w:rPr>
      </w:pPr>
      <w:bookmarkStart w:id="0" w:name="_heading=h.gjdgxs" w:colFirst="0" w:colLast="0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1ED04994" wp14:editId="37A37C32">
            <wp:simplePos x="0" y="0"/>
            <wp:positionH relativeFrom="column">
              <wp:posOffset>-177800</wp:posOffset>
            </wp:positionH>
            <wp:positionV relativeFrom="paragraph">
              <wp:posOffset>-807085</wp:posOffset>
            </wp:positionV>
            <wp:extent cx="6191885" cy="806450"/>
            <wp:effectExtent l="0" t="0" r="0" b="0"/>
            <wp:wrapNone/>
            <wp:docPr id="2331650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82927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FD2B5" w14:textId="77777777" w:rsidR="00061D04" w:rsidRDefault="00061D04" w:rsidP="005B1A8E">
      <w:pPr>
        <w:spacing w:after="0" w:line="240" w:lineRule="auto"/>
        <w:ind w:left="708" w:hanging="708"/>
        <w:jc w:val="center"/>
        <w:rPr>
          <w:rFonts w:ascii="Arial" w:eastAsia="Limelight" w:hAnsi="Arial" w:cs="Arial"/>
          <w:b/>
          <w:color w:val="FF0000"/>
          <w:sz w:val="22"/>
          <w:szCs w:val="22"/>
          <w:u w:val="single"/>
        </w:rPr>
      </w:pPr>
      <w:r>
        <w:rPr>
          <w:rFonts w:ascii="Arial" w:eastAsia="Limelight" w:hAnsi="Arial" w:cs="Arial"/>
          <w:b/>
          <w:color w:val="FF0000"/>
          <w:sz w:val="22"/>
          <w:szCs w:val="22"/>
          <w:u w:val="single"/>
        </w:rPr>
        <w:t>SOMOS COMUNIDAD DE APRENDIZAJE</w:t>
      </w:r>
    </w:p>
    <w:p w14:paraId="6DE3593F" w14:textId="03286B91" w:rsidR="001C06E6" w:rsidRPr="005B1A8E" w:rsidRDefault="009A210F" w:rsidP="005B1A8E">
      <w:pPr>
        <w:spacing w:after="0" w:line="240" w:lineRule="auto"/>
        <w:ind w:left="708" w:hanging="708"/>
        <w:jc w:val="center"/>
        <w:rPr>
          <w:rFonts w:ascii="Arial" w:eastAsia="Limelight" w:hAnsi="Arial" w:cs="Arial"/>
          <w:b/>
          <w:color w:val="FF0000"/>
          <w:sz w:val="22"/>
          <w:szCs w:val="22"/>
        </w:rPr>
      </w:pPr>
      <w:r w:rsidRPr="005B1A8E">
        <w:rPr>
          <w:rFonts w:ascii="Arial" w:eastAsia="Limelight" w:hAnsi="Arial" w:cs="Arial"/>
          <w:b/>
          <w:color w:val="FF0000"/>
          <w:sz w:val="22"/>
          <w:szCs w:val="22"/>
          <w:u w:val="single"/>
        </w:rPr>
        <w:t>SESIÓN DE APRENDIZAJE N°</w:t>
      </w:r>
      <w:r w:rsidR="00061D04" w:rsidRPr="005B1A8E">
        <w:rPr>
          <w:rFonts w:ascii="Arial" w:eastAsia="Limelight" w:hAnsi="Arial" w:cs="Arial"/>
          <w:b/>
          <w:color w:val="FF0000"/>
          <w:sz w:val="22"/>
          <w:szCs w:val="22"/>
          <w:u w:val="single"/>
        </w:rPr>
        <w:t xml:space="preserve">06: </w:t>
      </w:r>
      <w:r w:rsidR="00F36C14" w:rsidRPr="00F36C14">
        <w:rPr>
          <w:rFonts w:ascii="Arial" w:eastAsia="Limelight" w:hAnsi="Arial" w:cs="Arial"/>
          <w:b/>
          <w:color w:val="FF0000"/>
          <w:sz w:val="22"/>
          <w:szCs w:val="22"/>
          <w:u w:val="single"/>
        </w:rPr>
        <w:t>Importancia de Tomar Buenas Decisiones en Nuestra Vida Financiera</w:t>
      </w:r>
    </w:p>
    <w:p w14:paraId="45E3AA84" w14:textId="77777777" w:rsidR="001C06E6" w:rsidRDefault="001C06E6">
      <w:pPr>
        <w:spacing w:after="0" w:line="240" w:lineRule="auto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tbl>
      <w:tblPr>
        <w:tblStyle w:val="a"/>
        <w:tblW w:w="10313" w:type="dxa"/>
        <w:tblInd w:w="-57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111"/>
        <w:gridCol w:w="2543"/>
        <w:gridCol w:w="1979"/>
        <w:gridCol w:w="2680"/>
      </w:tblGrid>
      <w:tr w:rsidR="001C06E6" w14:paraId="44F5E619" w14:textId="77777777">
        <w:tc>
          <w:tcPr>
            <w:tcW w:w="3111" w:type="dxa"/>
            <w:shd w:val="clear" w:color="auto" w:fill="9CC3E5"/>
          </w:tcPr>
          <w:p w14:paraId="4A1161B2" w14:textId="77777777" w:rsidR="001C06E6" w:rsidRDefault="009A210F">
            <w:pP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Área</w:t>
            </w:r>
          </w:p>
        </w:tc>
        <w:tc>
          <w:tcPr>
            <w:tcW w:w="2543" w:type="dxa"/>
          </w:tcPr>
          <w:p w14:paraId="17DDB80B" w14:textId="77777777" w:rsidR="001C06E6" w:rsidRDefault="009A210F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Matemática </w:t>
            </w:r>
          </w:p>
        </w:tc>
        <w:tc>
          <w:tcPr>
            <w:tcW w:w="1979" w:type="dxa"/>
            <w:shd w:val="clear" w:color="auto" w:fill="9CC3E5"/>
          </w:tcPr>
          <w:p w14:paraId="2FEA3153" w14:textId="77777777" w:rsidR="001C06E6" w:rsidRDefault="009A210F">
            <w:pP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Grado y Sección</w:t>
            </w:r>
          </w:p>
        </w:tc>
        <w:tc>
          <w:tcPr>
            <w:tcW w:w="2680" w:type="dxa"/>
          </w:tcPr>
          <w:p w14:paraId="467300E3" w14:textId="77777777" w:rsidR="001C06E6" w:rsidRDefault="009A210F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5° “</w:t>
            </w:r>
            <w:r w:rsidR="00413061">
              <w:rPr>
                <w:rFonts w:ascii="Arial Narrow" w:eastAsia="Arial Narrow" w:hAnsi="Arial Narrow" w:cs="Arial Narrow"/>
                <w:color w:val="000000"/>
              </w:rPr>
              <w:t>A, C, D</w:t>
            </w:r>
            <w:r>
              <w:rPr>
                <w:rFonts w:ascii="Arial Narrow" w:eastAsia="Arial Narrow" w:hAnsi="Arial Narrow" w:cs="Arial Narrow"/>
                <w:color w:val="000000"/>
              </w:rPr>
              <w:t>”</w:t>
            </w:r>
          </w:p>
        </w:tc>
      </w:tr>
      <w:tr w:rsidR="001C06E6" w14:paraId="14CB3990" w14:textId="77777777">
        <w:tc>
          <w:tcPr>
            <w:tcW w:w="3111" w:type="dxa"/>
            <w:shd w:val="clear" w:color="auto" w:fill="9CC3E5"/>
          </w:tcPr>
          <w:p w14:paraId="28891A8F" w14:textId="77777777" w:rsidR="001C06E6" w:rsidRDefault="009A210F">
            <w:pP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Fecha</w:t>
            </w:r>
          </w:p>
        </w:tc>
        <w:tc>
          <w:tcPr>
            <w:tcW w:w="2543" w:type="dxa"/>
          </w:tcPr>
          <w:p w14:paraId="2ECCB2BF" w14:textId="77777777" w:rsidR="001C06E6" w:rsidRDefault="00413061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1</w:t>
            </w:r>
            <w:r w:rsidR="004750CC">
              <w:rPr>
                <w:rFonts w:ascii="Arial Narrow" w:eastAsia="Arial Narrow" w:hAnsi="Arial Narrow" w:cs="Arial Narrow"/>
                <w:color w:val="000000"/>
              </w:rPr>
              <w:t>8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– 09 – 2024</w:t>
            </w:r>
          </w:p>
        </w:tc>
        <w:tc>
          <w:tcPr>
            <w:tcW w:w="1979" w:type="dxa"/>
            <w:shd w:val="clear" w:color="auto" w:fill="9CC3E5"/>
          </w:tcPr>
          <w:p w14:paraId="7DF21835" w14:textId="77777777" w:rsidR="001C06E6" w:rsidRDefault="009A210F">
            <w:pP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Duración</w:t>
            </w:r>
          </w:p>
        </w:tc>
        <w:tc>
          <w:tcPr>
            <w:tcW w:w="2680" w:type="dxa"/>
          </w:tcPr>
          <w:p w14:paraId="4B97ACC1" w14:textId="77777777" w:rsidR="001C06E6" w:rsidRDefault="00413061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135 min</w:t>
            </w:r>
          </w:p>
        </w:tc>
      </w:tr>
      <w:tr w:rsidR="001C06E6" w14:paraId="64650EA7" w14:textId="77777777">
        <w:tc>
          <w:tcPr>
            <w:tcW w:w="3111" w:type="dxa"/>
            <w:shd w:val="clear" w:color="auto" w:fill="9CC3E5"/>
          </w:tcPr>
          <w:p w14:paraId="536C0DCC" w14:textId="77777777" w:rsidR="001C06E6" w:rsidRDefault="009A210F">
            <w:pP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Docente </w:t>
            </w:r>
          </w:p>
        </w:tc>
        <w:tc>
          <w:tcPr>
            <w:tcW w:w="7202" w:type="dxa"/>
            <w:gridSpan w:val="3"/>
          </w:tcPr>
          <w:p w14:paraId="735A25B2" w14:textId="77777777" w:rsidR="001C06E6" w:rsidRDefault="009A210F">
            <w:pP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            </w:t>
            </w:r>
            <w:r w:rsidR="00B23BBA">
              <w:rPr>
                <w:rFonts w:ascii="Arial Narrow" w:eastAsia="Arial Narrow" w:hAnsi="Arial Narrow" w:cs="Arial Narrow"/>
                <w:b/>
                <w:color w:val="000000"/>
              </w:rPr>
              <w:t>Angela del Rosario Ludeña Carlos</w:t>
            </w:r>
          </w:p>
        </w:tc>
      </w:tr>
    </w:tbl>
    <w:p w14:paraId="13F01994" w14:textId="77777777" w:rsidR="001C06E6" w:rsidRDefault="001C06E6">
      <w:pP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7D11EE5F" w14:textId="77777777" w:rsidR="001C06E6" w:rsidRPr="00BD27C6" w:rsidRDefault="009A21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Arial" w:eastAsia="Limelight" w:hAnsi="Arial" w:cs="Arial"/>
          <w:b/>
          <w:color w:val="FF0000"/>
          <w:sz w:val="22"/>
          <w:szCs w:val="22"/>
        </w:rPr>
      </w:pPr>
      <w:r w:rsidRPr="00BD27C6">
        <w:rPr>
          <w:rFonts w:ascii="Arial" w:eastAsia="Limelight" w:hAnsi="Arial" w:cs="Arial"/>
          <w:b/>
          <w:color w:val="FF0000"/>
          <w:sz w:val="22"/>
          <w:szCs w:val="22"/>
        </w:rPr>
        <w:t xml:space="preserve">APRENDIZAJE ESPERADO: </w:t>
      </w:r>
    </w:p>
    <w:tbl>
      <w:tblPr>
        <w:tblStyle w:val="a0"/>
        <w:tblW w:w="10490" w:type="dxa"/>
        <w:tblInd w:w="-572" w:type="dxa"/>
        <w:tblLayout w:type="fixed"/>
        <w:tblLook w:val="0400" w:firstRow="0" w:lastRow="0" w:firstColumn="0" w:lastColumn="0" w:noHBand="0" w:noVBand="1"/>
      </w:tblPr>
      <w:tblGrid>
        <w:gridCol w:w="1276"/>
        <w:gridCol w:w="40"/>
        <w:gridCol w:w="1945"/>
        <w:gridCol w:w="2268"/>
        <w:gridCol w:w="1984"/>
        <w:gridCol w:w="1418"/>
        <w:gridCol w:w="1559"/>
      </w:tblGrid>
      <w:tr w:rsidR="00061D04" w14:paraId="631F5D76" w14:textId="77777777" w:rsidTr="004D774F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2A7C7" w14:textId="77777777" w:rsidR="00061D04" w:rsidRDefault="00061D04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Propósito 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1B3B1B" w14:textId="77777777" w:rsidR="00061D04" w:rsidRDefault="00061D04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1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7564" w14:textId="77777777" w:rsidR="00061D04" w:rsidRDefault="00061D04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>Resolver diversas situaciones cotidianas, utilizando el interés simple y compuesto para tomar mejores decisiones.</w:t>
            </w:r>
          </w:p>
        </w:tc>
      </w:tr>
      <w:tr w:rsidR="00061D04" w14:paraId="58A370CC" w14:textId="77777777" w:rsidTr="004D774F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1536E" w14:textId="77777777" w:rsidR="00061D04" w:rsidRDefault="00061D04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Evidencia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FA7B73" w14:textId="77777777" w:rsidR="00061D04" w:rsidRDefault="00061D04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1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ED879" w14:textId="77777777" w:rsidR="00061D04" w:rsidRDefault="00061D04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>El estudiante resuelve de manera autónoma diversas situaciones comerciales, utilizando el interés simple y compuesto para tomar mejores decisiones.</w:t>
            </w:r>
          </w:p>
        </w:tc>
      </w:tr>
      <w:tr w:rsidR="00061D04" w14:paraId="3DF2CFCF" w14:textId="77777777" w:rsidTr="001461C8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B2FF5" w14:textId="77777777" w:rsidR="00061D04" w:rsidRDefault="00061D04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</w:rPr>
              <w:t>Compe-tencia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B886B" w14:textId="77777777" w:rsidR="00061D04" w:rsidRDefault="00061D04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Capacidades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410D5679" w14:textId="77777777" w:rsidR="00061D04" w:rsidRDefault="00061D04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Desempeños </w:t>
            </w:r>
          </w:p>
          <w:p w14:paraId="37BB457C" w14:textId="77777777" w:rsidR="00061D04" w:rsidRDefault="00061D04" w:rsidP="004D774F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5849C" w14:textId="77777777" w:rsidR="00061D04" w:rsidRDefault="00061D04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Criterios de Evaluación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</w:tcPr>
          <w:p w14:paraId="1F9D10FE" w14:textId="77777777" w:rsidR="00061D04" w:rsidRDefault="00061D04" w:rsidP="00061D04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Metas de aprendizaje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19C37" w14:textId="77777777" w:rsidR="00061D04" w:rsidRDefault="00061D04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Instrumento Evaluación</w:t>
            </w:r>
          </w:p>
        </w:tc>
      </w:tr>
      <w:tr w:rsidR="00061D04" w14:paraId="2194A8C4" w14:textId="77777777" w:rsidTr="001461C8">
        <w:trPr>
          <w:cantSplit/>
          <w:trHeight w:val="113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B0C45" w14:textId="77777777" w:rsidR="00061D04" w:rsidRDefault="00061D04">
            <w:pPr>
              <w:spacing w:after="0" w:line="240" w:lineRule="auto"/>
              <w:ind w:left="113" w:right="113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Resuelve problemas de cantidad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28543" w14:textId="77777777" w:rsidR="00061D04" w:rsidRDefault="00061D04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Traduce cantidades a expresiones numéricas.</w:t>
            </w:r>
          </w:p>
          <w:p w14:paraId="02AF3F26" w14:textId="77777777" w:rsidR="00061D04" w:rsidRDefault="00061D04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Comunica su comprensión sobre los números y las operaciones.</w:t>
            </w:r>
          </w:p>
          <w:p w14:paraId="1816462F" w14:textId="77777777" w:rsidR="00061D04" w:rsidRDefault="00061D04">
            <w:pPr>
              <w:spacing w:after="0" w:line="240" w:lineRule="auto"/>
              <w:rPr>
                <w:rFonts w:ascii="Arial Narrow" w:eastAsia="Arial Narrow" w:hAnsi="Arial Narrow" w:cs="Arial Narrow"/>
                <w:i/>
                <w:color w:val="000000"/>
                <w:u w:val="single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u w:val="single"/>
              </w:rPr>
              <w:t xml:space="preserve"> </w:t>
            </w:r>
            <w:r w:rsidRPr="00061D04">
              <w:rPr>
                <w:rFonts w:ascii="Arial Narrow" w:eastAsia="Arial Narrow" w:hAnsi="Arial Narrow" w:cs="Arial Narrow"/>
                <w:iCs/>
                <w:color w:val="000000"/>
              </w:rPr>
              <w:t>Usa estrategias y procedimientos de estimación y cálculo</w:t>
            </w:r>
            <w:r>
              <w:rPr>
                <w:rFonts w:ascii="Arial Narrow" w:eastAsia="Arial Narrow" w:hAnsi="Arial Narrow" w:cs="Arial Narrow"/>
                <w:i/>
                <w:color w:val="000000"/>
                <w:u w:val="single"/>
              </w:rPr>
              <w:t>.</w:t>
            </w:r>
          </w:p>
          <w:p w14:paraId="298F4774" w14:textId="77777777" w:rsidR="00061D04" w:rsidRDefault="00061D04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Argumenta afirmaciones sobre las relaciones numéricas y las operaciones.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4F777" w14:textId="77777777" w:rsidR="00061D04" w:rsidRDefault="004D774F">
            <w:pPr>
              <w:spacing w:after="0" w:line="240" w:lineRule="auto"/>
              <w:ind w:left="131" w:right="131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</w:t>
            </w:r>
            <w:r w:rsidR="00061D04">
              <w:rPr>
                <w:rFonts w:ascii="Arial Narrow" w:eastAsia="Arial Narrow" w:hAnsi="Arial Narrow" w:cs="Arial Narrow"/>
                <w:color w:val="000000"/>
              </w:rPr>
              <w:t xml:space="preserve">Selecciona y emplea diversas estrategias para resolver situaciones problemáticas sobre </w:t>
            </w:r>
            <w:r w:rsidR="00061D04">
              <w:rPr>
                <w:rFonts w:ascii="Arial Narrow" w:eastAsia="Arial Narrow" w:hAnsi="Arial Narrow" w:cs="Arial Narrow"/>
              </w:rPr>
              <w:t>situaciones comerciales, utilizando el interés simple y compuesto para tomar mejores decisiones.</w:t>
            </w:r>
          </w:p>
          <w:p w14:paraId="518697A0" w14:textId="77777777" w:rsidR="004D774F" w:rsidRDefault="004D774F">
            <w:pPr>
              <w:spacing w:after="0" w:line="240" w:lineRule="auto"/>
              <w:ind w:left="131" w:right="131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</w:t>
            </w:r>
            <w:r w:rsidRPr="004D774F">
              <w:rPr>
                <w:rFonts w:ascii="Arial Narrow" w:eastAsia="Arial Narrow" w:hAnsi="Arial Narrow" w:cs="Arial Narrow"/>
                <w:color w:val="000000"/>
              </w:rPr>
              <w:t xml:space="preserve">Los y las participantes analizan las diferentes opciones de deuda existentes. </w:t>
            </w:r>
          </w:p>
          <w:p w14:paraId="3373B7A8" w14:textId="77777777" w:rsidR="004D774F" w:rsidRDefault="004D774F">
            <w:pPr>
              <w:spacing w:after="0" w:line="240" w:lineRule="auto"/>
              <w:ind w:left="131" w:right="131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</w:t>
            </w:r>
            <w:r w:rsidRPr="004D774F">
              <w:rPr>
                <w:rFonts w:ascii="Arial Narrow" w:eastAsia="Arial Narrow" w:hAnsi="Arial Narrow" w:cs="Arial Narrow"/>
                <w:color w:val="000000"/>
              </w:rPr>
              <w:t>Los participantes analizan la diferencia entre préstamo y crédito.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97C66" w14:textId="77777777" w:rsidR="00061D04" w:rsidRDefault="00061D04">
            <w:pP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 xml:space="preserve">- </w:t>
            </w:r>
            <w:r>
              <w:rPr>
                <w:rFonts w:ascii="Arial Narrow" w:eastAsia="Arial Narrow" w:hAnsi="Arial Narrow" w:cs="Arial Narrow"/>
                <w:color w:val="000000"/>
              </w:rPr>
              <w:t>Utiliza el interés simple y compuesto para resolver diversas situaciones cotidianas comerciales.</w:t>
            </w:r>
          </w:p>
          <w:p w14:paraId="7906431F" w14:textId="77777777" w:rsidR="00061D04" w:rsidRDefault="00061D04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Plantea afirmaciones sobre la conveniencia de determinadas tasas de interés compuesto.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9F606" w14:textId="77777777" w:rsidR="00061D04" w:rsidRDefault="004D774F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</w:t>
            </w:r>
            <w:r w:rsidRPr="004D774F">
              <w:rPr>
                <w:rFonts w:ascii="Arial Narrow" w:eastAsia="Arial Narrow" w:hAnsi="Arial Narrow" w:cs="Arial Narrow"/>
                <w:color w:val="000000"/>
              </w:rPr>
              <w:t>Propone alternativas para usar recursos económicos y ﬁnancieros teniendo en cuenta los riesgos y oportunidades. Utiliza las normas que protegen los derechos de los consumidores para tomar decisiones informadas y responsables.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FFE1A" w14:textId="77777777" w:rsidR="00061D04" w:rsidRDefault="00061D04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Ficha de Actividades.</w:t>
            </w:r>
          </w:p>
          <w:p w14:paraId="5373EE95" w14:textId="77777777" w:rsidR="00061D04" w:rsidRDefault="00061D04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Lista de Cotejo.</w:t>
            </w:r>
          </w:p>
        </w:tc>
      </w:tr>
    </w:tbl>
    <w:p w14:paraId="5F1B2A7D" w14:textId="77777777" w:rsidR="001C06E6" w:rsidRDefault="001C06E6">
      <w:pPr>
        <w:spacing w:after="0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tbl>
      <w:tblPr>
        <w:tblStyle w:val="a1"/>
        <w:tblW w:w="10349" w:type="dxa"/>
        <w:tblInd w:w="-572" w:type="dxa"/>
        <w:tblLayout w:type="fixed"/>
        <w:tblLook w:val="0400" w:firstRow="0" w:lastRow="0" w:firstColumn="0" w:lastColumn="0" w:noHBand="0" w:noVBand="1"/>
      </w:tblPr>
      <w:tblGrid>
        <w:gridCol w:w="7087"/>
        <w:gridCol w:w="3262"/>
      </w:tblGrid>
      <w:tr w:rsidR="001C06E6" w14:paraId="3BDCCBC8" w14:textId="77777777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</w:tcPr>
          <w:p w14:paraId="3039DB99" w14:textId="77777777" w:rsidR="001C06E6" w:rsidRDefault="009A210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Competencias transversales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AA3C6C" w14:textId="77777777" w:rsidR="001C06E6" w:rsidRDefault="009A210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Enfoque transversal</w:t>
            </w:r>
          </w:p>
        </w:tc>
      </w:tr>
      <w:tr w:rsidR="001C06E6" w14:paraId="17509675" w14:textId="77777777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29B9D" w14:textId="77777777" w:rsidR="001C06E6" w:rsidRDefault="009A210F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Gestiona su aprendizaje de manera autónoma</w:t>
            </w:r>
          </w:p>
          <w:p w14:paraId="4D989559" w14:textId="77777777" w:rsidR="001C06E6" w:rsidRDefault="009A210F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Se desenvuelve en los entornos virtuales generados por los tics.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A663D3" w14:textId="77777777" w:rsidR="001C06E6" w:rsidRDefault="009A210F">
            <w:pPr>
              <w:widowControl w:val="0"/>
              <w:spacing w:after="0" w:line="240" w:lineRule="auto"/>
              <w:ind w:left="97" w:right="128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- Enfoque ambiental</w:t>
            </w:r>
          </w:p>
        </w:tc>
      </w:tr>
    </w:tbl>
    <w:p w14:paraId="09A8C346" w14:textId="77777777" w:rsidR="001C06E6" w:rsidRDefault="001C06E6">
      <w:pPr>
        <w:spacing w:after="0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2A5813D2" w14:textId="77777777" w:rsidR="001C06E6" w:rsidRPr="00BD27C6" w:rsidRDefault="009A21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Arial" w:eastAsia="Limelight" w:hAnsi="Arial" w:cs="Arial"/>
          <w:b/>
          <w:color w:val="FF0000"/>
          <w:sz w:val="22"/>
          <w:szCs w:val="22"/>
        </w:rPr>
      </w:pPr>
      <w:r w:rsidRPr="00BD27C6">
        <w:rPr>
          <w:rFonts w:ascii="Arial" w:eastAsia="Limelight" w:hAnsi="Arial" w:cs="Arial"/>
          <w:b/>
          <w:color w:val="FF0000"/>
          <w:sz w:val="22"/>
          <w:szCs w:val="22"/>
        </w:rPr>
        <w:t>SECUENCIA DIDÁCTICA:</w:t>
      </w:r>
    </w:p>
    <w:tbl>
      <w:tblPr>
        <w:tblStyle w:val="a2"/>
        <w:tblW w:w="10348" w:type="dxa"/>
        <w:tblInd w:w="-57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7747"/>
        <w:gridCol w:w="1472"/>
        <w:gridCol w:w="559"/>
      </w:tblGrid>
      <w:tr w:rsidR="001C06E6" w14:paraId="308A1081" w14:textId="77777777">
        <w:trPr>
          <w:trHeight w:val="70"/>
        </w:trPr>
        <w:tc>
          <w:tcPr>
            <w:tcW w:w="570" w:type="dxa"/>
            <w:shd w:val="clear" w:color="auto" w:fill="9CC3E5"/>
          </w:tcPr>
          <w:p w14:paraId="0FFD2C65" w14:textId="77777777" w:rsidR="001C06E6" w:rsidRDefault="009A21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M</w:t>
            </w:r>
          </w:p>
        </w:tc>
        <w:tc>
          <w:tcPr>
            <w:tcW w:w="7747" w:type="dxa"/>
            <w:shd w:val="clear" w:color="auto" w:fill="9CC3E5"/>
          </w:tcPr>
          <w:p w14:paraId="7E9CCEA4" w14:textId="77777777" w:rsidR="001C06E6" w:rsidRDefault="009A21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Estrategias 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>Didácticas</w:t>
            </w:r>
          </w:p>
        </w:tc>
        <w:tc>
          <w:tcPr>
            <w:tcW w:w="1472" w:type="dxa"/>
            <w:shd w:val="clear" w:color="auto" w:fill="9CC3E5"/>
          </w:tcPr>
          <w:p w14:paraId="60B0735F" w14:textId="77777777" w:rsidR="001C06E6" w:rsidRDefault="009A21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Recursos y</w:t>
            </w:r>
          </w:p>
          <w:p w14:paraId="6C46DED9" w14:textId="77777777" w:rsidR="001C06E6" w:rsidRDefault="009A21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Materiales</w:t>
            </w:r>
          </w:p>
        </w:tc>
        <w:tc>
          <w:tcPr>
            <w:tcW w:w="559" w:type="dxa"/>
            <w:shd w:val="clear" w:color="auto" w:fill="9CC3E5"/>
          </w:tcPr>
          <w:p w14:paraId="75E014C7" w14:textId="77777777" w:rsidR="001C06E6" w:rsidRDefault="009A21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15E0644E" wp14:editId="5C74CB84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30959</wp:posOffset>
                  </wp:positionV>
                  <wp:extent cx="194725" cy="247650"/>
                  <wp:effectExtent l="0" t="0" r="0" b="0"/>
                  <wp:wrapNone/>
                  <wp:docPr id="20834938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25" cy="24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7AC6" w14:paraId="67553479" w14:textId="77777777">
        <w:trPr>
          <w:trHeight w:val="386"/>
        </w:trPr>
        <w:tc>
          <w:tcPr>
            <w:tcW w:w="570" w:type="dxa"/>
            <w:shd w:val="clear" w:color="auto" w:fill="FFFFFF"/>
          </w:tcPr>
          <w:p w14:paraId="3BA7E23B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I</w:t>
            </w:r>
          </w:p>
          <w:p w14:paraId="329EC235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</w:t>
            </w:r>
          </w:p>
          <w:p w14:paraId="0F8D3DC1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I</w:t>
            </w:r>
          </w:p>
          <w:p w14:paraId="3886C811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C</w:t>
            </w:r>
          </w:p>
          <w:p w14:paraId="25B5FB6F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I</w:t>
            </w:r>
          </w:p>
          <w:p w14:paraId="517BA132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O</w:t>
            </w:r>
          </w:p>
          <w:p w14:paraId="0EE3ED22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7747" w:type="dxa"/>
            <w:shd w:val="clear" w:color="auto" w:fill="FFFFFF"/>
          </w:tcPr>
          <w:p w14:paraId="458E7DB4" w14:textId="77777777" w:rsidR="00BD7AC6" w:rsidRDefault="00BD7AC6" w:rsidP="00BD7AC6">
            <w:pPr>
              <w:jc w:val="both"/>
              <w:rPr>
                <w:rFonts w:eastAsia="Arial Narrow"/>
                <w:color w:val="000000"/>
              </w:rPr>
            </w:pPr>
          </w:p>
          <w:p w14:paraId="06793AE3" w14:textId="77777777" w:rsidR="00BD7AC6" w:rsidRDefault="00BD7AC6" w:rsidP="00BD7AC6">
            <w:pPr>
              <w:jc w:val="both"/>
            </w:pPr>
            <w:r w:rsidRPr="001461C8">
              <w:rPr>
                <w:rFonts w:eastAsia="Arial Narrow"/>
                <w:b/>
                <w:color w:val="000000"/>
                <w:u w:val="single"/>
              </w:rPr>
              <w:t>Motivación y Problematización:</w:t>
            </w:r>
            <w:r w:rsidRPr="001461C8">
              <w:t xml:space="preserve"> </w:t>
            </w:r>
          </w:p>
          <w:p w14:paraId="1EB0508D" w14:textId="77777777" w:rsidR="00BD7AC6" w:rsidRPr="00BD7AC6" w:rsidRDefault="00BD7AC6" w:rsidP="00BD7AC6">
            <w:pPr>
              <w:jc w:val="both"/>
              <w:rPr>
                <w:rFonts w:eastAsia="Arial Narrow"/>
                <w:bCs/>
                <w:color w:val="000000"/>
              </w:rPr>
            </w:pPr>
            <w:r w:rsidRPr="00BD7AC6">
              <w:rPr>
                <w:rFonts w:eastAsia="Arial Narrow"/>
                <w:bCs/>
                <w:color w:val="000000"/>
              </w:rPr>
              <w:t>1. Introducción al Tema (15 minutos)</w:t>
            </w:r>
          </w:p>
          <w:p w14:paraId="6D0EED3D" w14:textId="77777777" w:rsidR="00BD7AC6" w:rsidRPr="00BD7AC6" w:rsidRDefault="00BD7AC6" w:rsidP="00BD7AC6">
            <w:pPr>
              <w:jc w:val="both"/>
              <w:rPr>
                <w:rFonts w:eastAsia="Arial Narrow"/>
                <w:bCs/>
                <w:color w:val="000000"/>
              </w:rPr>
            </w:pPr>
            <w:r w:rsidRPr="00BD7AC6">
              <w:rPr>
                <w:rFonts w:eastAsia="Arial Narrow"/>
                <w:bCs/>
                <w:color w:val="000000"/>
              </w:rPr>
              <w:t>Actividad de Inicio:</w:t>
            </w:r>
          </w:p>
          <w:p w14:paraId="70B029F4" w14:textId="77777777" w:rsidR="00BD7AC6" w:rsidRPr="00BD7AC6" w:rsidRDefault="00BD7AC6" w:rsidP="00BD7AC6">
            <w:pPr>
              <w:jc w:val="both"/>
              <w:rPr>
                <w:rFonts w:eastAsia="Arial Narrow"/>
                <w:bCs/>
                <w:color w:val="000000"/>
              </w:rPr>
            </w:pPr>
            <w:r w:rsidRPr="00BD7AC6">
              <w:rPr>
                <w:rFonts w:eastAsia="Arial Narrow"/>
                <w:bCs/>
                <w:color w:val="000000"/>
              </w:rPr>
              <w:t>Preguntar a los estudiantes si han tenido que tomar decisiones financieras, como préstamos o ahorros. Recoger sus experiencias.</w:t>
            </w:r>
          </w:p>
          <w:p w14:paraId="31466BF4" w14:textId="77777777" w:rsidR="00BD7AC6" w:rsidRPr="00BD7AC6" w:rsidRDefault="00BD7AC6" w:rsidP="00BD7AC6">
            <w:pPr>
              <w:jc w:val="both"/>
              <w:rPr>
                <w:rFonts w:eastAsia="Arial Narrow"/>
                <w:bCs/>
                <w:color w:val="000000"/>
              </w:rPr>
            </w:pPr>
            <w:r w:rsidRPr="00BD7AC6">
              <w:rPr>
                <w:rFonts w:eastAsia="Arial Narrow"/>
                <w:bCs/>
                <w:color w:val="000000"/>
              </w:rPr>
              <w:t>Presentación Teórica:</w:t>
            </w:r>
          </w:p>
          <w:p w14:paraId="75A84249" w14:textId="77777777" w:rsidR="00BD7AC6" w:rsidRPr="00BD7AC6" w:rsidRDefault="00BD7AC6" w:rsidP="00BD7AC6">
            <w:pPr>
              <w:jc w:val="both"/>
              <w:rPr>
                <w:rFonts w:eastAsia="Arial Narrow"/>
                <w:bCs/>
                <w:color w:val="000000"/>
              </w:rPr>
            </w:pPr>
            <w:r w:rsidRPr="00BD7AC6">
              <w:rPr>
                <w:rFonts w:eastAsia="Arial Narrow"/>
                <w:bCs/>
                <w:color w:val="000000"/>
              </w:rPr>
              <w:t xml:space="preserve">Introducir los conceptos de interés simple </w:t>
            </w:r>
            <w:proofErr w:type="spellStart"/>
            <w:r w:rsidRPr="00BD7AC6">
              <w:rPr>
                <w:rFonts w:eastAsia="Arial Narrow"/>
                <w:bCs/>
                <w:color w:val="000000"/>
              </w:rPr>
              <w:t>y</w:t>
            </w:r>
            <w:proofErr w:type="spellEnd"/>
            <w:r w:rsidRPr="00BD7AC6">
              <w:rPr>
                <w:rFonts w:eastAsia="Arial Narrow"/>
                <w:bCs/>
                <w:color w:val="000000"/>
              </w:rPr>
              <w:t xml:space="preserve"> interés compuesto:</w:t>
            </w:r>
          </w:p>
          <w:p w14:paraId="5303D1C5" w14:textId="77777777" w:rsidR="00BD7AC6" w:rsidRPr="00BD7AC6" w:rsidRDefault="00BD7AC6" w:rsidP="00BD7AC6">
            <w:pPr>
              <w:jc w:val="both"/>
              <w:rPr>
                <w:rFonts w:eastAsia="Arial Narrow"/>
                <w:bCs/>
                <w:color w:val="000000"/>
              </w:rPr>
            </w:pPr>
            <w:r w:rsidRPr="00BD7AC6">
              <w:rPr>
                <w:rFonts w:eastAsia="Arial Narrow"/>
                <w:bCs/>
                <w:color w:val="000000"/>
              </w:rPr>
              <w:t>Interés Simple: Cálculo de intereses sobre el capital inicial.</w:t>
            </w:r>
          </w:p>
          <w:p w14:paraId="54935818" w14:textId="77777777" w:rsidR="00BD7AC6" w:rsidRPr="00BD7AC6" w:rsidRDefault="00BD7AC6" w:rsidP="00BD7AC6">
            <w:pPr>
              <w:jc w:val="both"/>
              <w:rPr>
                <w:rFonts w:eastAsia="Arial Narrow"/>
                <w:bCs/>
                <w:color w:val="000000"/>
              </w:rPr>
            </w:pPr>
            <w:r w:rsidRPr="00BD7AC6">
              <w:rPr>
                <w:rFonts w:eastAsia="Arial Narrow"/>
                <w:bCs/>
                <w:color w:val="000000"/>
              </w:rPr>
              <w:t>Interés Compuesto: Cálculo de intereses sobre el capital inicial más los intereses acumulados.</w:t>
            </w:r>
          </w:p>
          <w:p w14:paraId="33A76F48" w14:textId="77777777" w:rsidR="00BD7AC6" w:rsidRPr="00BD7AC6" w:rsidRDefault="00BD7AC6" w:rsidP="00BD7AC6">
            <w:pPr>
              <w:jc w:val="both"/>
              <w:rPr>
                <w:rFonts w:eastAsia="Arial Narrow"/>
                <w:bCs/>
                <w:color w:val="000000"/>
              </w:rPr>
            </w:pPr>
            <w:r w:rsidRPr="00BD7AC6">
              <w:rPr>
                <w:rFonts w:eastAsia="Arial Narrow"/>
                <w:bCs/>
                <w:color w:val="000000"/>
              </w:rPr>
              <w:t>Infografía:</w:t>
            </w:r>
          </w:p>
          <w:p w14:paraId="1FC58D96" w14:textId="3964D979" w:rsidR="00BD7AC6" w:rsidRPr="001461C8" w:rsidRDefault="00BD7AC6" w:rsidP="00BD7AC6">
            <w:pPr>
              <w:jc w:val="both"/>
              <w:rPr>
                <w:rFonts w:eastAsia="Arial Narrow"/>
                <w:b/>
                <w:color w:val="000000"/>
                <w:u w:val="single"/>
              </w:rPr>
            </w:pPr>
            <w:r w:rsidRPr="00BD7AC6">
              <w:rPr>
                <w:rFonts w:eastAsia="Arial Narrow"/>
                <w:bCs/>
                <w:color w:val="000000"/>
              </w:rPr>
              <w:t>Mostrar una infografía que explique ambos conceptos con ejemplos claros.</w:t>
            </w:r>
          </w:p>
        </w:tc>
        <w:tc>
          <w:tcPr>
            <w:tcW w:w="1472" w:type="dxa"/>
            <w:shd w:val="clear" w:color="auto" w:fill="FFFFFF"/>
          </w:tcPr>
          <w:p w14:paraId="78D57A99" w14:textId="77777777" w:rsidR="00BD7AC6" w:rsidRDefault="00BD7AC6" w:rsidP="00BD7A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Papelote</w:t>
            </w:r>
          </w:p>
          <w:p w14:paraId="30CD3EE3" w14:textId="77777777" w:rsidR="00BD7AC6" w:rsidRDefault="00BD7AC6" w:rsidP="00BD7A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Limpia tipo o cinta.</w:t>
            </w:r>
          </w:p>
          <w:p w14:paraId="4CF25551" w14:textId="77777777" w:rsidR="00BD7AC6" w:rsidRDefault="00BD7AC6" w:rsidP="00BD7A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Plumones.</w:t>
            </w:r>
          </w:p>
          <w:p w14:paraId="07BFEFE0" w14:textId="77777777" w:rsidR="00BD7AC6" w:rsidRDefault="00BD7AC6" w:rsidP="00BD7A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Pizarra.</w:t>
            </w:r>
          </w:p>
          <w:p w14:paraId="696229FB" w14:textId="77777777" w:rsidR="00BD7AC6" w:rsidRDefault="00BD7AC6" w:rsidP="00BD7AC6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75F17891" w14:textId="77777777" w:rsidR="00BD7AC6" w:rsidRDefault="00BD7AC6" w:rsidP="00BD7AC6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4BAB5294" w14:textId="77777777" w:rsidR="00BD7AC6" w:rsidRDefault="00BD7AC6" w:rsidP="00BD7AC6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068BD402" w14:textId="77777777" w:rsidR="00BD7AC6" w:rsidRDefault="00BD7AC6" w:rsidP="00BD7AC6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3D50F4D8" w14:textId="77777777" w:rsidR="00BD7AC6" w:rsidRDefault="00BD7AC6" w:rsidP="00BD7AC6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65CDCB13" w14:textId="77777777" w:rsidR="00BD7AC6" w:rsidRDefault="00BD7AC6" w:rsidP="00BD7AC6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22F4721E" w14:textId="77777777" w:rsidR="00BD7AC6" w:rsidRDefault="00BD7AC6" w:rsidP="00BD7AC6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16CAB70D" w14:textId="77777777" w:rsidR="00BD7AC6" w:rsidRDefault="00BD7AC6" w:rsidP="00BD7A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Ficha de situaciones</w:t>
            </w:r>
          </w:p>
          <w:p w14:paraId="79DD3281" w14:textId="77777777" w:rsidR="00BD7AC6" w:rsidRDefault="00BD7AC6" w:rsidP="00BD7A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Plumones y pizarra.</w:t>
            </w:r>
          </w:p>
          <w:p w14:paraId="35E77553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559" w:type="dxa"/>
            <w:shd w:val="clear" w:color="auto" w:fill="FFFFFF"/>
          </w:tcPr>
          <w:p w14:paraId="0B8CD1BD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40 min</w:t>
            </w:r>
          </w:p>
          <w:p w14:paraId="3456F84F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0780AE78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6EB1D4CF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373DF147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5E5DEFCE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54C5A8D2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3DEA6B36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651FD82C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11B4FCDC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  <w:tr w:rsidR="00BD7AC6" w14:paraId="01B8F59C" w14:textId="77777777" w:rsidTr="00B23BBA">
        <w:trPr>
          <w:cantSplit/>
          <w:trHeight w:val="1796"/>
        </w:trPr>
        <w:tc>
          <w:tcPr>
            <w:tcW w:w="570" w:type="dxa"/>
          </w:tcPr>
          <w:p w14:paraId="4ACAFAC5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lastRenderedPageBreak/>
              <w:t>D</w:t>
            </w:r>
            <w:bookmarkStart w:id="1" w:name="_GoBack"/>
            <w:bookmarkEnd w:id="1"/>
            <w:r>
              <w:rPr>
                <w:rFonts w:ascii="Arial Narrow" w:eastAsia="Arial Narrow" w:hAnsi="Arial Narrow" w:cs="Arial Narrow"/>
                <w:color w:val="000000"/>
              </w:rPr>
              <w:t>esarrollo</w:t>
            </w:r>
          </w:p>
        </w:tc>
        <w:tc>
          <w:tcPr>
            <w:tcW w:w="7747" w:type="dxa"/>
            <w:shd w:val="clear" w:color="auto" w:fill="auto"/>
          </w:tcPr>
          <w:p w14:paraId="42B5193E" w14:textId="77777777" w:rsidR="00BD7AC6" w:rsidRDefault="00BD7AC6" w:rsidP="00BD7AC6">
            <w:pPr>
              <w:jc w:val="both"/>
              <w:rPr>
                <w:rFonts w:eastAsia="Arial Narrow"/>
                <w:color w:val="000000"/>
              </w:rPr>
            </w:pPr>
            <w:r w:rsidRPr="00BD7AC6">
              <w:rPr>
                <w:rFonts w:eastAsia="Arial Narrow"/>
                <w:color w:val="000000"/>
              </w:rPr>
              <w:drawing>
                <wp:inline distT="0" distB="0" distL="0" distR="0" wp14:anchorId="1F061716" wp14:editId="47B06EEC">
                  <wp:extent cx="4773295" cy="2527300"/>
                  <wp:effectExtent l="0" t="0" r="8255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F6341" w14:textId="77777777" w:rsidR="00BD7AC6" w:rsidRPr="00BD7AC6" w:rsidRDefault="00BD7AC6" w:rsidP="00BD7AC6">
            <w:pPr>
              <w:jc w:val="both"/>
              <w:rPr>
                <w:rFonts w:eastAsia="Arial Narrow"/>
                <w:color w:val="000000"/>
              </w:rPr>
            </w:pPr>
            <w:r w:rsidRPr="00BD7AC6">
              <w:rPr>
                <w:rFonts w:eastAsia="Arial Narrow"/>
                <w:color w:val="000000"/>
              </w:rPr>
              <w:t>Actividad Individual:</w:t>
            </w:r>
          </w:p>
          <w:p w14:paraId="223F8DDB" w14:textId="77777777" w:rsidR="00BD7AC6" w:rsidRPr="00BD7AC6" w:rsidRDefault="00BD7AC6" w:rsidP="00BD7AC6">
            <w:pPr>
              <w:jc w:val="both"/>
              <w:rPr>
                <w:rFonts w:eastAsia="Arial Narrow"/>
                <w:color w:val="000000"/>
              </w:rPr>
            </w:pPr>
            <w:r w:rsidRPr="00BD7AC6">
              <w:rPr>
                <w:rFonts w:eastAsia="Arial Narrow"/>
                <w:color w:val="000000"/>
              </w:rPr>
              <w:t>Proporcionar hojas de trabajo donde los estudiantes resuelvan ejercicios, calculando intereses simples y compuestos para diferentes montos y tasas.</w:t>
            </w:r>
          </w:p>
          <w:p w14:paraId="7B31CAD8" w14:textId="77777777" w:rsidR="00BD7AC6" w:rsidRPr="00BD7AC6" w:rsidRDefault="00BD7AC6" w:rsidP="00BD7AC6">
            <w:pPr>
              <w:jc w:val="both"/>
              <w:rPr>
                <w:rFonts w:eastAsia="Arial Narrow"/>
                <w:color w:val="000000"/>
              </w:rPr>
            </w:pPr>
            <w:r w:rsidRPr="00BD7AC6">
              <w:rPr>
                <w:rFonts w:eastAsia="Arial Narrow"/>
                <w:color w:val="000000"/>
              </w:rPr>
              <w:t>3. Aplicación a Situaciones Cotidianas (30 minutos)</w:t>
            </w:r>
          </w:p>
          <w:p w14:paraId="403FBAD4" w14:textId="77777777" w:rsidR="00BD7AC6" w:rsidRPr="00BD7AC6" w:rsidRDefault="00BD7AC6" w:rsidP="00BD7AC6">
            <w:pPr>
              <w:jc w:val="both"/>
              <w:rPr>
                <w:rFonts w:eastAsia="Arial Narrow"/>
                <w:color w:val="000000"/>
              </w:rPr>
            </w:pPr>
            <w:r w:rsidRPr="00BD7AC6">
              <w:rPr>
                <w:rFonts w:eastAsia="Arial Narrow"/>
                <w:color w:val="000000"/>
              </w:rPr>
              <w:t>Ejercicio en Grupos:</w:t>
            </w:r>
          </w:p>
          <w:p w14:paraId="67EF2251" w14:textId="77777777" w:rsidR="00BD7AC6" w:rsidRPr="00BD7AC6" w:rsidRDefault="00BD7AC6" w:rsidP="00BD7AC6">
            <w:pPr>
              <w:jc w:val="both"/>
              <w:rPr>
                <w:rFonts w:eastAsia="Arial Narrow"/>
                <w:color w:val="000000"/>
              </w:rPr>
            </w:pPr>
            <w:r w:rsidRPr="00BD7AC6">
              <w:rPr>
                <w:rFonts w:eastAsia="Arial Narrow"/>
                <w:color w:val="000000"/>
              </w:rPr>
              <w:t>Presentar situaciones cotidianas en las que deban decidir entre diferentes opciones de préstamos o ahorros utilizando interés simple y compuesto.</w:t>
            </w:r>
          </w:p>
          <w:p w14:paraId="5C046C51" w14:textId="77777777" w:rsidR="00BD7AC6" w:rsidRPr="00BD7AC6" w:rsidRDefault="00BD7AC6" w:rsidP="00BD7AC6">
            <w:pPr>
              <w:jc w:val="both"/>
              <w:rPr>
                <w:rFonts w:eastAsia="Arial Narrow"/>
                <w:color w:val="000000"/>
              </w:rPr>
            </w:pPr>
            <w:r w:rsidRPr="00BD7AC6">
              <w:rPr>
                <w:rFonts w:eastAsia="Arial Narrow"/>
                <w:color w:val="000000"/>
              </w:rPr>
              <w:t>Ejemplo de Situación:</w:t>
            </w:r>
          </w:p>
          <w:p w14:paraId="30BC5909" w14:textId="77777777" w:rsidR="00BD7AC6" w:rsidRPr="00BD7AC6" w:rsidRDefault="00BD7AC6" w:rsidP="00BD7AC6">
            <w:pPr>
              <w:jc w:val="both"/>
              <w:rPr>
                <w:rFonts w:eastAsia="Arial Narrow"/>
                <w:color w:val="000000"/>
              </w:rPr>
            </w:pPr>
            <w:r w:rsidRPr="00BD7AC6">
              <w:rPr>
                <w:rFonts w:eastAsia="Arial Narrow"/>
                <w:color w:val="000000"/>
              </w:rPr>
              <w:t>Comparar un préstamo de S/. 3,000 a 10% de interés simple por 4 años con otro de S/. 2,800 a 12% de interés compuesto por el mismo periodo.</w:t>
            </w:r>
          </w:p>
          <w:p w14:paraId="30084FE7" w14:textId="77777777" w:rsidR="00BD7AC6" w:rsidRDefault="00BD7AC6" w:rsidP="00BD7AC6">
            <w:pPr>
              <w:jc w:val="both"/>
              <w:rPr>
                <w:rFonts w:eastAsia="Arial Narrow"/>
                <w:color w:val="000000"/>
              </w:rPr>
            </w:pPr>
            <w:r w:rsidRPr="00BD7AC6">
              <w:rPr>
                <w:rFonts w:eastAsia="Arial Narrow"/>
                <w:color w:val="000000"/>
              </w:rPr>
              <w:t>Cada grupo calculará el total a pagar y discutirá cuál opción es más conveniente.</w:t>
            </w:r>
          </w:p>
          <w:p w14:paraId="47034361" w14:textId="77777777" w:rsidR="00BD7AC6" w:rsidRPr="00BD7AC6" w:rsidRDefault="00BD7AC6" w:rsidP="00BD7AC6">
            <w:pPr>
              <w:jc w:val="both"/>
              <w:rPr>
                <w:rFonts w:eastAsia="Arial Narrow"/>
                <w:color w:val="000000"/>
              </w:rPr>
            </w:pPr>
            <w:r w:rsidRPr="00BD7AC6">
              <w:rPr>
                <w:rFonts w:eastAsia="Arial Narrow"/>
                <w:color w:val="000000"/>
              </w:rPr>
              <w:t>Presentación de Resultados:</w:t>
            </w:r>
          </w:p>
          <w:p w14:paraId="26A47E5B" w14:textId="77777777" w:rsidR="00BD7AC6" w:rsidRDefault="00BD7AC6" w:rsidP="00BD7AC6">
            <w:pPr>
              <w:jc w:val="both"/>
              <w:rPr>
                <w:rFonts w:eastAsia="Arial Narrow"/>
                <w:color w:val="000000"/>
              </w:rPr>
            </w:pPr>
            <w:r w:rsidRPr="00BD7AC6">
              <w:rPr>
                <w:rFonts w:eastAsia="Arial Narrow"/>
                <w:color w:val="000000"/>
              </w:rPr>
              <w:t>Cada grupo presentará sus hallazgos y argumentará su elección, explicando los cálculos realizados.</w:t>
            </w:r>
          </w:p>
          <w:p w14:paraId="064050A7" w14:textId="77777777" w:rsidR="00BD7AC6" w:rsidRPr="00BD7AC6" w:rsidRDefault="00BD7AC6" w:rsidP="00BD7AC6">
            <w:pPr>
              <w:jc w:val="both"/>
              <w:rPr>
                <w:rFonts w:eastAsia="Arial Narrow"/>
                <w:color w:val="000000"/>
              </w:rPr>
            </w:pPr>
            <w:r w:rsidRPr="00BD7AC6">
              <w:rPr>
                <w:rFonts w:eastAsia="Arial Narrow"/>
                <w:color w:val="000000"/>
              </w:rPr>
              <w:t>4. Reflexión y Cierre (15 minutos)</w:t>
            </w:r>
          </w:p>
          <w:p w14:paraId="6C62CC50" w14:textId="77777777" w:rsidR="00BD7AC6" w:rsidRPr="00BD7AC6" w:rsidRDefault="00BD7AC6" w:rsidP="00BD7AC6">
            <w:pPr>
              <w:jc w:val="both"/>
              <w:rPr>
                <w:rFonts w:eastAsia="Arial Narrow"/>
                <w:color w:val="000000"/>
              </w:rPr>
            </w:pPr>
            <w:r w:rsidRPr="00BD7AC6">
              <w:rPr>
                <w:rFonts w:eastAsia="Arial Narrow"/>
                <w:color w:val="000000"/>
              </w:rPr>
              <w:t>Reflexión Grupal:</w:t>
            </w:r>
          </w:p>
          <w:p w14:paraId="25451B5D" w14:textId="77777777" w:rsidR="00BD7AC6" w:rsidRPr="00BD7AC6" w:rsidRDefault="00BD7AC6" w:rsidP="00BD7AC6">
            <w:pPr>
              <w:jc w:val="both"/>
              <w:rPr>
                <w:rFonts w:eastAsia="Arial Narrow"/>
                <w:color w:val="000000"/>
              </w:rPr>
            </w:pPr>
            <w:r w:rsidRPr="00BD7AC6">
              <w:rPr>
                <w:rFonts w:eastAsia="Arial Narrow"/>
                <w:color w:val="000000"/>
              </w:rPr>
              <w:t>Discutir la importancia de entender el interés simple y compuesto para tomar decisiones financieras informadas.</w:t>
            </w:r>
          </w:p>
          <w:p w14:paraId="673793D4" w14:textId="77777777" w:rsidR="00BD7AC6" w:rsidRPr="00BD7AC6" w:rsidRDefault="00BD7AC6" w:rsidP="00BD7AC6">
            <w:pPr>
              <w:jc w:val="both"/>
              <w:rPr>
                <w:rFonts w:eastAsia="Arial Narrow"/>
                <w:color w:val="000000"/>
              </w:rPr>
            </w:pPr>
            <w:r w:rsidRPr="00BD7AC6">
              <w:rPr>
                <w:rFonts w:eastAsia="Arial Narrow"/>
                <w:color w:val="000000"/>
              </w:rPr>
              <w:t>Preguntar a los estudiantes qué aprendieron sobre la comparación de opciones financieras.</w:t>
            </w:r>
          </w:p>
          <w:p w14:paraId="5A2F0C13" w14:textId="77777777" w:rsidR="00BD7AC6" w:rsidRPr="00BD7AC6" w:rsidRDefault="00BD7AC6" w:rsidP="00BD7AC6">
            <w:pPr>
              <w:jc w:val="both"/>
              <w:rPr>
                <w:rFonts w:eastAsia="Arial Narrow"/>
                <w:color w:val="000000"/>
              </w:rPr>
            </w:pPr>
            <w:r w:rsidRPr="00BD7AC6">
              <w:rPr>
                <w:rFonts w:eastAsia="Arial Narrow"/>
                <w:color w:val="000000"/>
              </w:rPr>
              <w:t>Tarea:</w:t>
            </w:r>
          </w:p>
          <w:p w14:paraId="0C194CE1" w14:textId="59EF097F" w:rsidR="00BD7AC6" w:rsidRPr="001461C8" w:rsidRDefault="00BD7AC6" w:rsidP="00BD7AC6">
            <w:pPr>
              <w:jc w:val="both"/>
              <w:rPr>
                <w:rFonts w:eastAsia="Arial Narrow"/>
                <w:color w:val="000000"/>
              </w:rPr>
            </w:pPr>
            <w:r w:rsidRPr="00BD7AC6">
              <w:rPr>
                <w:rFonts w:eastAsia="Arial Narrow"/>
                <w:color w:val="000000"/>
              </w:rPr>
              <w:t>Pedir a los estudiantes que investiguen sobre un producto financiero (préstamo, ahorro) y analicen sus condiciones de interés simple y compuesto.</w:t>
            </w:r>
          </w:p>
        </w:tc>
        <w:tc>
          <w:tcPr>
            <w:tcW w:w="1472" w:type="dxa"/>
          </w:tcPr>
          <w:p w14:paraId="41A6FB4D" w14:textId="77777777" w:rsidR="00BD7AC6" w:rsidRDefault="00BD7AC6" w:rsidP="00BD7A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Papelote</w:t>
            </w:r>
          </w:p>
          <w:p w14:paraId="3E038F37" w14:textId="77777777" w:rsidR="00BD7AC6" w:rsidRDefault="00BD7AC6" w:rsidP="00BD7A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Pizarra.</w:t>
            </w:r>
          </w:p>
          <w:p w14:paraId="299A0D72" w14:textId="77777777" w:rsidR="00BD7AC6" w:rsidRDefault="00BD7AC6" w:rsidP="00BD7A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Reglas.</w:t>
            </w:r>
          </w:p>
          <w:p w14:paraId="16028770" w14:textId="77777777" w:rsidR="00BD7AC6" w:rsidRDefault="00BD7AC6" w:rsidP="00BD7A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Plumones.</w:t>
            </w:r>
          </w:p>
          <w:p w14:paraId="7A128FED" w14:textId="77777777" w:rsidR="00BD7AC6" w:rsidRDefault="00BD7AC6" w:rsidP="00BD7A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Ficha de la situación planteada.</w:t>
            </w:r>
          </w:p>
          <w:p w14:paraId="352878CD" w14:textId="77777777" w:rsidR="00BD7AC6" w:rsidRDefault="00BD7AC6" w:rsidP="00BD7A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papelotes</w:t>
            </w:r>
          </w:p>
          <w:p w14:paraId="6CAF1421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9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13A43705" w14:textId="77777777" w:rsidR="00BD7AC6" w:rsidRDefault="00BD7AC6" w:rsidP="00BD7AC6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559" w:type="dxa"/>
          </w:tcPr>
          <w:p w14:paraId="1DDF6634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70 min</w:t>
            </w:r>
          </w:p>
          <w:p w14:paraId="1E6092E3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79EFD891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0154252C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1422AB14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1109EA8C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4477B864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3FE9A703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BD7AC6" w14:paraId="0824B5D7" w14:textId="77777777" w:rsidTr="00B23BBA">
        <w:trPr>
          <w:cantSplit/>
          <w:trHeight w:val="1371"/>
        </w:trPr>
        <w:tc>
          <w:tcPr>
            <w:tcW w:w="570" w:type="dxa"/>
          </w:tcPr>
          <w:p w14:paraId="2FB31B25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Cierre</w:t>
            </w:r>
          </w:p>
        </w:tc>
        <w:tc>
          <w:tcPr>
            <w:tcW w:w="7747" w:type="dxa"/>
            <w:shd w:val="clear" w:color="auto" w:fill="auto"/>
          </w:tcPr>
          <w:p w14:paraId="05251A23" w14:textId="424C29C0" w:rsidR="00BD7AC6" w:rsidRDefault="00BD7AC6" w:rsidP="00BD7AC6">
            <w:pPr>
              <w:rPr>
                <w:rFonts w:eastAsia="Arial Narrow"/>
                <w:b/>
                <w:color w:val="000000"/>
                <w:u w:val="single"/>
              </w:rPr>
            </w:pPr>
            <w:r w:rsidRPr="001461C8">
              <w:rPr>
                <w:rFonts w:eastAsia="Arial Narrow"/>
                <w:b/>
                <w:color w:val="000000"/>
                <w:u w:val="single"/>
              </w:rPr>
              <w:t>Evaluación:</w:t>
            </w:r>
          </w:p>
          <w:p w14:paraId="1E645B7E" w14:textId="77777777" w:rsidR="00BD7AC6" w:rsidRPr="00BD7AC6" w:rsidRDefault="00BD7AC6" w:rsidP="00BD7AC6">
            <w:pPr>
              <w:rPr>
                <w:rFonts w:eastAsia="Arial Narrow"/>
                <w:bCs/>
                <w:color w:val="000000"/>
              </w:rPr>
            </w:pPr>
            <w:r w:rsidRPr="00BD7AC6">
              <w:rPr>
                <w:rFonts w:eastAsia="Arial Narrow"/>
                <w:bCs/>
                <w:color w:val="000000"/>
              </w:rPr>
              <w:t>Criterios de Evaluación</w:t>
            </w:r>
          </w:p>
          <w:p w14:paraId="0B16B44A" w14:textId="77777777" w:rsidR="00BD7AC6" w:rsidRPr="00BD7AC6" w:rsidRDefault="00BD7AC6" w:rsidP="00BD7AC6">
            <w:pPr>
              <w:rPr>
                <w:rFonts w:eastAsia="Arial Narrow"/>
                <w:bCs/>
                <w:color w:val="000000"/>
              </w:rPr>
            </w:pPr>
            <w:r w:rsidRPr="00BD7AC6">
              <w:rPr>
                <w:rFonts w:eastAsia="Arial Narrow"/>
                <w:bCs/>
                <w:color w:val="000000"/>
              </w:rPr>
              <w:t>Habilidad: Establecer relaciones entre datos de situaciones de interés simple y compuesto.</w:t>
            </w:r>
          </w:p>
          <w:p w14:paraId="010F2140" w14:textId="77777777" w:rsidR="00BD7AC6" w:rsidRPr="00BD7AC6" w:rsidRDefault="00BD7AC6" w:rsidP="00BD7AC6">
            <w:pPr>
              <w:rPr>
                <w:rFonts w:eastAsia="Arial Narrow"/>
                <w:bCs/>
                <w:color w:val="000000"/>
              </w:rPr>
            </w:pPr>
            <w:r w:rsidRPr="00BD7AC6">
              <w:rPr>
                <w:rFonts w:eastAsia="Arial Narrow"/>
                <w:bCs/>
                <w:color w:val="000000"/>
              </w:rPr>
              <w:t>Contenido: Transformar a expresiones numéricas.</w:t>
            </w:r>
          </w:p>
          <w:p w14:paraId="3C7B47BA" w14:textId="77777777" w:rsidR="00BD7AC6" w:rsidRPr="00BD7AC6" w:rsidRDefault="00BD7AC6" w:rsidP="00BD7AC6">
            <w:pPr>
              <w:rPr>
                <w:rFonts w:eastAsia="Arial Narrow"/>
                <w:bCs/>
                <w:color w:val="000000"/>
              </w:rPr>
            </w:pPr>
            <w:r w:rsidRPr="00BD7AC6">
              <w:rPr>
                <w:rFonts w:eastAsia="Arial Narrow"/>
                <w:bCs/>
                <w:color w:val="000000"/>
              </w:rPr>
              <w:t>Condición: En actividad práctica.</w:t>
            </w:r>
          </w:p>
          <w:p w14:paraId="607B7C3E" w14:textId="77777777" w:rsidR="00BD7AC6" w:rsidRPr="00BD7AC6" w:rsidRDefault="00BD7AC6" w:rsidP="00BD7AC6">
            <w:pPr>
              <w:rPr>
                <w:rFonts w:eastAsia="Arial Narrow"/>
                <w:bCs/>
                <w:color w:val="000000"/>
              </w:rPr>
            </w:pPr>
            <w:r w:rsidRPr="00BD7AC6">
              <w:rPr>
                <w:rFonts w:eastAsia="Arial Narrow"/>
                <w:bCs/>
                <w:color w:val="000000"/>
              </w:rPr>
              <w:t>Producto: Expresiones correctas.</w:t>
            </w:r>
          </w:p>
          <w:p w14:paraId="7C5A3B60" w14:textId="77777777" w:rsidR="00BD7AC6" w:rsidRPr="00BD7AC6" w:rsidRDefault="00BD7AC6" w:rsidP="00BD7AC6">
            <w:pPr>
              <w:rPr>
                <w:rFonts w:eastAsia="Arial Narrow"/>
                <w:bCs/>
                <w:color w:val="000000"/>
              </w:rPr>
            </w:pPr>
            <w:r w:rsidRPr="00BD7AC6">
              <w:rPr>
                <w:rFonts w:eastAsia="Arial Narrow"/>
                <w:bCs/>
                <w:color w:val="000000"/>
              </w:rPr>
              <w:t>Habilidad: Aplicar fórmulas de interés a situaciones cotidianas.</w:t>
            </w:r>
          </w:p>
          <w:p w14:paraId="2CA4BE73" w14:textId="77777777" w:rsidR="00BD7AC6" w:rsidRPr="00BD7AC6" w:rsidRDefault="00BD7AC6" w:rsidP="00BD7AC6">
            <w:pPr>
              <w:rPr>
                <w:rFonts w:eastAsia="Arial Narrow"/>
                <w:bCs/>
                <w:color w:val="000000"/>
              </w:rPr>
            </w:pPr>
            <w:r w:rsidRPr="00BD7AC6">
              <w:rPr>
                <w:rFonts w:eastAsia="Arial Narrow"/>
                <w:bCs/>
                <w:color w:val="000000"/>
              </w:rPr>
              <w:t>Contenido: Lenguaje numérico y representaciones.</w:t>
            </w:r>
          </w:p>
          <w:p w14:paraId="472AFCE5" w14:textId="77777777" w:rsidR="00BD7AC6" w:rsidRPr="00BD7AC6" w:rsidRDefault="00BD7AC6" w:rsidP="00BD7AC6">
            <w:pPr>
              <w:rPr>
                <w:rFonts w:eastAsia="Arial Narrow"/>
                <w:bCs/>
                <w:color w:val="000000"/>
              </w:rPr>
            </w:pPr>
            <w:r w:rsidRPr="00BD7AC6">
              <w:rPr>
                <w:rFonts w:eastAsia="Arial Narrow"/>
                <w:bCs/>
                <w:color w:val="000000"/>
              </w:rPr>
              <w:t>Condición: En ejercicios individuales y grupales.</w:t>
            </w:r>
          </w:p>
          <w:p w14:paraId="7EEA71B4" w14:textId="5734C318" w:rsidR="00BD7AC6" w:rsidRPr="00BD7AC6" w:rsidRDefault="00BD7AC6" w:rsidP="00BD7AC6">
            <w:pPr>
              <w:rPr>
                <w:rFonts w:eastAsia="Arial Narrow"/>
                <w:bCs/>
                <w:color w:val="000000"/>
              </w:rPr>
            </w:pPr>
            <w:r w:rsidRPr="00BD7AC6">
              <w:rPr>
                <w:rFonts w:eastAsia="Arial Narrow"/>
                <w:bCs/>
                <w:color w:val="000000"/>
              </w:rPr>
              <w:t>Producto: Resoluciones justificadas.</w:t>
            </w:r>
          </w:p>
          <w:p w14:paraId="0D9DBE56" w14:textId="77777777" w:rsidR="00BD7AC6" w:rsidRPr="001461C8" w:rsidRDefault="00BD7AC6" w:rsidP="00BD7AC6">
            <w:pPr>
              <w:rPr>
                <w:rFonts w:eastAsia="Arial Narrow"/>
                <w:b/>
                <w:color w:val="000000"/>
                <w:u w:val="single"/>
              </w:rPr>
            </w:pPr>
          </w:p>
          <w:p w14:paraId="6ECFDDDC" w14:textId="77777777" w:rsidR="00BD7AC6" w:rsidRPr="001461C8" w:rsidRDefault="00BD7AC6" w:rsidP="00BD7AC6">
            <w:pPr>
              <w:rPr>
                <w:rFonts w:eastAsia="Arial Narrow"/>
                <w:b/>
                <w:color w:val="000000"/>
                <w:u w:val="single"/>
              </w:rPr>
            </w:pPr>
            <w:r w:rsidRPr="001461C8">
              <w:rPr>
                <w:rFonts w:eastAsia="Arial Narrow"/>
                <w:b/>
                <w:color w:val="000000"/>
                <w:u w:val="single"/>
              </w:rPr>
              <w:t>Metacognición y Extensión:</w:t>
            </w:r>
          </w:p>
          <w:p w14:paraId="377F26C0" w14:textId="77777777" w:rsidR="00BD7AC6" w:rsidRPr="001461C8" w:rsidRDefault="00BD7AC6" w:rsidP="00BD7AC6">
            <w:pPr>
              <w:rPr>
                <w:rFonts w:eastAsia="Arial Narrow"/>
                <w:color w:val="000000"/>
              </w:rPr>
            </w:pPr>
            <w:r w:rsidRPr="001461C8">
              <w:rPr>
                <w:rFonts w:eastAsia="Arial Narrow"/>
                <w:color w:val="000000"/>
              </w:rPr>
              <w:t>¿Qué dificultades tuvimos para resolver las situaciones presentadas?</w:t>
            </w:r>
          </w:p>
          <w:p w14:paraId="23FE67E6" w14:textId="77777777" w:rsidR="00BD7AC6" w:rsidRPr="001461C8" w:rsidRDefault="00BD7AC6" w:rsidP="00BD7AC6">
            <w:pPr>
              <w:rPr>
                <w:rFonts w:eastAsia="Arial Narrow"/>
                <w:color w:val="000000"/>
              </w:rPr>
            </w:pPr>
            <w:r w:rsidRPr="001461C8">
              <w:rPr>
                <w:rFonts w:eastAsia="Arial Narrow"/>
                <w:color w:val="000000"/>
              </w:rPr>
              <w:t>¿Cómo se sintieron el día de hoy durante la clase?</w:t>
            </w:r>
          </w:p>
          <w:p w14:paraId="71E4955A" w14:textId="77777777" w:rsidR="00BD7AC6" w:rsidRPr="001461C8" w:rsidRDefault="00BD7AC6" w:rsidP="00BD7AC6">
            <w:pPr>
              <w:rPr>
                <w:rFonts w:eastAsia="Arial Narrow"/>
                <w:color w:val="000000"/>
              </w:rPr>
            </w:pPr>
            <w:r w:rsidRPr="001461C8">
              <w:rPr>
                <w:rFonts w:eastAsia="Arial Narrow"/>
                <w:color w:val="000000"/>
              </w:rPr>
              <w:t xml:space="preserve">¿Cómo se sintieron con la participación de sus padres en el trabajo colaborativo? </w:t>
            </w:r>
          </w:p>
          <w:p w14:paraId="6942A3BD" w14:textId="77777777" w:rsidR="00BD7AC6" w:rsidRPr="001461C8" w:rsidRDefault="00BD7AC6" w:rsidP="00BD7AC6">
            <w:pPr>
              <w:rPr>
                <w:rFonts w:eastAsia="Arial Narrow"/>
              </w:rPr>
            </w:pPr>
          </w:p>
          <w:p w14:paraId="3C908837" w14:textId="77777777" w:rsidR="00BD7AC6" w:rsidRPr="001461C8" w:rsidRDefault="00BD7AC6" w:rsidP="00BD7AC6">
            <w:pPr>
              <w:rPr>
                <w:rFonts w:eastAsia="Arial Narrow"/>
              </w:rPr>
            </w:pPr>
            <w:r w:rsidRPr="001461C8">
              <w:rPr>
                <w:rFonts w:eastAsia="Arial Narrow"/>
              </w:rPr>
              <w:t>Refuerzo del tema ficha de actividades</w:t>
            </w:r>
          </w:p>
        </w:tc>
        <w:tc>
          <w:tcPr>
            <w:tcW w:w="1472" w:type="dxa"/>
          </w:tcPr>
          <w:p w14:paraId="0FC677CE" w14:textId="77777777" w:rsidR="00BD7AC6" w:rsidRDefault="00BD7AC6" w:rsidP="00BD7A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Ficha de Actividades.</w:t>
            </w:r>
          </w:p>
          <w:p w14:paraId="4BEEDACC" w14:textId="77777777" w:rsidR="00BD7AC6" w:rsidRDefault="00BD7AC6" w:rsidP="00BD7A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Lista de cotejo.</w:t>
            </w:r>
          </w:p>
          <w:p w14:paraId="254CB075" w14:textId="77777777" w:rsidR="00BD7AC6" w:rsidRDefault="00BD7AC6" w:rsidP="00BD7A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Plumones.</w:t>
            </w:r>
          </w:p>
          <w:p w14:paraId="0A1A4502" w14:textId="77777777" w:rsidR="00BD7AC6" w:rsidRDefault="00BD7AC6" w:rsidP="00BD7A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Pizarra.</w:t>
            </w:r>
          </w:p>
          <w:p w14:paraId="2CD622A9" w14:textId="77777777" w:rsidR="00BD7AC6" w:rsidRDefault="00BD7AC6" w:rsidP="00BD7A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9" w:hanging="284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Cuestionario.</w:t>
            </w:r>
          </w:p>
        </w:tc>
        <w:tc>
          <w:tcPr>
            <w:tcW w:w="559" w:type="dxa"/>
          </w:tcPr>
          <w:p w14:paraId="2DFC8B6E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25min</w:t>
            </w:r>
          </w:p>
          <w:p w14:paraId="4C7DD33A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121D30DD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04E84B22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5E96F758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609BDA4F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561305C1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32D09D06" w14:textId="77777777" w:rsidR="00BD7AC6" w:rsidRDefault="00BD7AC6" w:rsidP="00BD7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0360B79A" w14:textId="77777777" w:rsidR="001C06E6" w:rsidRDefault="001C06E6">
      <w:pP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30702ECB" w14:textId="77777777" w:rsidR="001C06E6" w:rsidRDefault="001C06E6">
      <w:pP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ABFDCCA" w14:textId="77777777" w:rsidR="001C06E6" w:rsidRDefault="009A210F">
      <w:pP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CD59D1C" wp14:editId="39F923EC">
                <wp:simplePos x="0" y="0"/>
                <wp:positionH relativeFrom="column">
                  <wp:posOffset>175895</wp:posOffset>
                </wp:positionH>
                <wp:positionV relativeFrom="paragraph">
                  <wp:posOffset>161290</wp:posOffset>
                </wp:positionV>
                <wp:extent cx="6153150" cy="600075"/>
                <wp:effectExtent l="0" t="0" r="0" b="9525"/>
                <wp:wrapNone/>
                <wp:docPr id="2083493813" name="Rectángulo 2083493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0B7B60" w14:textId="77777777" w:rsidR="001C06E6" w:rsidRDefault="009A210F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</w:rPr>
                              <w:t xml:space="preserve">----------------------------------                         </w:t>
                            </w:r>
                            <w:r w:rsidR="00413061">
                              <w:rPr>
                                <w:rFonts w:eastAsia="Calibri"/>
                                <w:color w:val="000000"/>
                              </w:rPr>
                              <w:t xml:space="preserve">                     </w:t>
                            </w:r>
                            <w:r>
                              <w:rPr>
                                <w:rFonts w:eastAsia="Calibri"/>
                                <w:color w:val="000000"/>
                              </w:rPr>
                              <w:t xml:space="preserve">    ----------------------------------</w:t>
                            </w:r>
                          </w:p>
                          <w:p w14:paraId="32890C75" w14:textId="77777777" w:rsidR="001C06E6" w:rsidRDefault="009A210F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</w:rPr>
                              <w:t xml:space="preserve">       </w:t>
                            </w:r>
                            <w:r w:rsidR="00F20128">
                              <w:rPr>
                                <w:rFonts w:eastAsia="Calibri"/>
                                <w:color w:val="000000"/>
                              </w:rPr>
                              <w:t>SUB</w:t>
                            </w:r>
                            <w:r>
                              <w:rPr>
                                <w:rFonts w:eastAsia="Calibri"/>
                                <w:color w:val="000000"/>
                              </w:rPr>
                              <w:t xml:space="preserve"> DIRECTOR</w:t>
                            </w:r>
                            <w:r w:rsidR="00413061">
                              <w:rPr>
                                <w:rFonts w:eastAsia="Calibr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color w:val="000000"/>
                              </w:rPr>
                              <w:t xml:space="preserve">                                                      </w:t>
                            </w:r>
                            <w:r w:rsidR="00413061">
                              <w:rPr>
                                <w:rFonts w:eastAsia="Calibri"/>
                                <w:color w:val="000000"/>
                              </w:rPr>
                              <w:t xml:space="preserve">              </w:t>
                            </w:r>
                            <w:r>
                              <w:rPr>
                                <w:rFonts w:eastAsia="Calibri"/>
                                <w:color w:val="000000"/>
                              </w:rPr>
                              <w:t xml:space="preserve">  DOCENTE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id="Rectángulo 2083493813" o:spid="_x0000_s1026" style="position:absolute;left:0;text-align:left;margin-left:13.85pt;margin-top:12.7pt;width:484.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" filled="f" stroked="f">
                <v:textbox inset="2.53958mm,1.2694mm,2.53958mm,1.2694mm">
                  <w:txbxContent>
                    <w:p w:rsidR="001C06E6" w:rsidRDefault="00000000">
                      <w:pPr>
                        <w:spacing w:after="0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</w:rPr>
                        <w:t xml:space="preserve">----------------------------------                         </w:t>
                      </w:r>
                      <w:r w:rsidR="00413061">
                        <w:rPr>
                          <w:rFonts w:eastAsia="Calibri"/>
                          <w:color w:val="000000"/>
                        </w:rPr>
                        <w:t xml:space="preserve">                     </w:t>
                      </w:r>
                      <w:r>
                        <w:rPr>
                          <w:rFonts w:eastAsia="Calibri"/>
                          <w:color w:val="000000"/>
                        </w:rPr>
                        <w:t xml:space="preserve">    ----------------------------------</w:t>
                      </w:r>
                    </w:p>
                    <w:p w:rsidR="001C06E6" w:rsidRDefault="00000000">
                      <w:pPr>
                        <w:spacing w:after="0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</w:rPr>
                        <w:t xml:space="preserve">       </w:t>
                      </w:r>
                      <w:r w:rsidR="00F20128">
                        <w:rPr>
                          <w:rFonts w:eastAsia="Calibri"/>
                          <w:color w:val="000000"/>
                        </w:rPr>
                        <w:t>SUB</w:t>
                      </w:r>
                      <w:r>
                        <w:rPr>
                          <w:rFonts w:eastAsia="Calibri"/>
                          <w:color w:val="000000"/>
                        </w:rPr>
                        <w:t xml:space="preserve"> DIRECTOR</w:t>
                      </w:r>
                      <w:r w:rsidR="00413061">
                        <w:rPr>
                          <w:rFonts w:eastAsia="Calibri"/>
                          <w:color w:val="000000"/>
                        </w:rPr>
                        <w:t xml:space="preserve"> </w:t>
                      </w:r>
                      <w:r>
                        <w:rPr>
                          <w:rFonts w:eastAsia="Calibri"/>
                          <w:color w:val="000000"/>
                        </w:rPr>
                        <w:t xml:space="preserve">                                                      </w:t>
                      </w:r>
                      <w:r w:rsidR="00413061">
                        <w:rPr>
                          <w:rFonts w:eastAsia="Calibri"/>
                          <w:color w:val="000000"/>
                        </w:rPr>
                        <w:t xml:space="preserve">              </w:t>
                      </w:r>
                      <w:r>
                        <w:rPr>
                          <w:rFonts w:eastAsia="Calibri"/>
                          <w:color w:val="000000"/>
                        </w:rPr>
                        <w:t xml:space="preserve">  DOCENTE</w:t>
                      </w:r>
                    </w:p>
                  </w:txbxContent>
                </v:textbox>
              </v:rect>
            </w:pict>
          </mc:Fallback>
        </mc:AlternateContent>
      </w:r>
    </w:p>
    <w:p w14:paraId="0D861052" w14:textId="77777777" w:rsidR="001C06E6" w:rsidRDefault="001C06E6">
      <w:pPr>
        <w:tabs>
          <w:tab w:val="left" w:pos="6236"/>
        </w:tabs>
        <w:rPr>
          <w:rFonts w:ascii="Arial Narrow" w:eastAsia="Arial Narrow" w:hAnsi="Arial Narrow" w:cs="Arial Narrow"/>
          <w:sz w:val="22"/>
          <w:szCs w:val="22"/>
        </w:rPr>
      </w:pPr>
    </w:p>
    <w:p w14:paraId="6B2CD295" w14:textId="77777777" w:rsidR="001C06E6" w:rsidRDefault="001C06E6">
      <w:pPr>
        <w:tabs>
          <w:tab w:val="left" w:pos="6236"/>
        </w:tabs>
        <w:rPr>
          <w:rFonts w:ascii="Arial Narrow" w:eastAsia="Arial Narrow" w:hAnsi="Arial Narrow" w:cs="Arial Narrow"/>
          <w:sz w:val="22"/>
          <w:szCs w:val="22"/>
        </w:rPr>
      </w:pPr>
    </w:p>
    <w:p w14:paraId="31979232" w14:textId="77777777" w:rsidR="001C06E6" w:rsidRDefault="001C06E6">
      <w:pPr>
        <w:tabs>
          <w:tab w:val="left" w:pos="6236"/>
        </w:tabs>
        <w:rPr>
          <w:rFonts w:ascii="Arial Narrow" w:eastAsia="Arial Narrow" w:hAnsi="Arial Narrow" w:cs="Arial Narrow"/>
          <w:sz w:val="22"/>
          <w:szCs w:val="22"/>
        </w:rPr>
      </w:pPr>
    </w:p>
    <w:sectPr w:rsidR="001C06E6" w:rsidSect="00BD7AC6">
      <w:headerReference w:type="default" r:id="rId11"/>
      <w:pgSz w:w="11906" w:h="16838"/>
      <w:pgMar w:top="709" w:right="737" w:bottom="709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9CCE5B" w14:textId="77777777" w:rsidR="009A210F" w:rsidRDefault="009A210F">
      <w:pPr>
        <w:spacing w:after="0" w:line="240" w:lineRule="auto"/>
      </w:pPr>
      <w:r>
        <w:separator/>
      </w:r>
    </w:p>
  </w:endnote>
  <w:endnote w:type="continuationSeparator" w:id="0">
    <w:p w14:paraId="7D0D495A" w14:textId="77777777" w:rsidR="009A210F" w:rsidRDefault="009A2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melight">
    <w:charset w:val="00"/>
    <w:family w:val="auto"/>
    <w:pitch w:val="default"/>
    <w:embedRegular r:id="rId1" w:fontKey="{F3704B3C-6EFF-48E2-89E7-28104EE94357}"/>
    <w:embedBold r:id="rId2" w:fontKey="{FA2AF5A8-0113-44EB-904A-603BBA9BACCF}"/>
  </w:font>
  <w:font w:name="Noto Sans Symbols">
    <w:altName w:val="Calibri"/>
    <w:charset w:val="00"/>
    <w:family w:val="auto"/>
    <w:pitch w:val="default"/>
    <w:embedRegular r:id="rId3" w:fontKey="{C401A604-A8F2-42D2-A5BB-3118F41785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7E4D9CF-C0C6-4420-BA15-38F1373C69B5}"/>
    <w:embedBold r:id="rId5" w:fontKey="{74DFB222-18F9-494C-9669-631CE91287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D544BD0-9D67-461F-A5E9-96807782C0B2}"/>
    <w:embedItalic r:id="rId7" w:fontKey="{1B5F7F60-BD15-4C84-B29E-F9920427A3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C1016DD8-118F-4BEF-B61D-9E0BA43F2C41}"/>
    <w:embedBold r:id="rId9" w:fontKey="{0093C41A-69D0-4637-BC3D-DDB6816E9EA9}"/>
    <w:embedItalic r:id="rId10" w:fontKey="{1EE4E383-F5D7-4A73-9F34-AAD59A1DF2E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7CB9E3C7-37AB-4087-9DEF-15478F3355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B76FC" w14:textId="77777777" w:rsidR="009A210F" w:rsidRDefault="009A210F">
      <w:pPr>
        <w:spacing w:after="0" w:line="240" w:lineRule="auto"/>
      </w:pPr>
      <w:r>
        <w:separator/>
      </w:r>
    </w:p>
  </w:footnote>
  <w:footnote w:type="continuationSeparator" w:id="0">
    <w:p w14:paraId="4A643579" w14:textId="77777777" w:rsidR="009A210F" w:rsidRDefault="009A2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451C0" w14:textId="77777777" w:rsidR="001C06E6" w:rsidRDefault="009A21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 Narrow" w:eastAsia="Arial Narrow" w:hAnsi="Arial Narrow" w:cs="Arial Narrow"/>
        <w:b/>
        <w:color w:val="000000"/>
        <w:sz w:val="18"/>
        <w:szCs w:val="18"/>
      </w:rPr>
    </w:pPr>
    <w:r>
      <w:rPr>
        <w:rFonts w:ascii="Arial Narrow" w:eastAsia="Arial Narrow" w:hAnsi="Arial Narrow" w:cs="Arial Narrow"/>
        <w:b/>
        <w:color w:val="000000"/>
        <w:sz w:val="18"/>
        <w:szCs w:val="18"/>
        <w:highlight w:val="white"/>
      </w:rPr>
      <w:t>“</w:t>
    </w:r>
  </w:p>
  <w:p w14:paraId="2A70F24A" w14:textId="77777777" w:rsidR="001C06E6" w:rsidRDefault="001C06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eastAsia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7DDF"/>
    <w:multiLevelType w:val="multilevel"/>
    <w:tmpl w:val="6C740204"/>
    <w:lvl w:ilvl="0">
      <w:start w:val="1"/>
      <w:numFmt w:val="upperRoman"/>
      <w:lvlText w:val="%1."/>
      <w:lvlJc w:val="left"/>
      <w:pPr>
        <w:ind w:left="1080" w:hanging="720"/>
      </w:pPr>
      <w:rPr>
        <w:rFonts w:ascii="Limelight" w:eastAsia="Limelight" w:hAnsi="Limelight" w:cs="Limeligh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366F9"/>
    <w:multiLevelType w:val="multilevel"/>
    <w:tmpl w:val="3E00D79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6E6"/>
    <w:rsid w:val="00060F1C"/>
    <w:rsid w:val="00061D04"/>
    <w:rsid w:val="00140D88"/>
    <w:rsid w:val="001461C8"/>
    <w:rsid w:val="001C06E6"/>
    <w:rsid w:val="00392767"/>
    <w:rsid w:val="003A31F8"/>
    <w:rsid w:val="00413061"/>
    <w:rsid w:val="00432BC8"/>
    <w:rsid w:val="00454019"/>
    <w:rsid w:val="004750CC"/>
    <w:rsid w:val="004D774F"/>
    <w:rsid w:val="00520260"/>
    <w:rsid w:val="005B1A8E"/>
    <w:rsid w:val="006A320E"/>
    <w:rsid w:val="00807065"/>
    <w:rsid w:val="00943EC4"/>
    <w:rsid w:val="009A210F"/>
    <w:rsid w:val="00A17BCF"/>
    <w:rsid w:val="00B23BBA"/>
    <w:rsid w:val="00B548B4"/>
    <w:rsid w:val="00BD27C6"/>
    <w:rsid w:val="00BD7AC6"/>
    <w:rsid w:val="00C22D46"/>
    <w:rsid w:val="00C36700"/>
    <w:rsid w:val="00CA00F4"/>
    <w:rsid w:val="00ED6E82"/>
    <w:rsid w:val="00EE5B88"/>
    <w:rsid w:val="00F20128"/>
    <w:rsid w:val="00F3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E3045A"/>
  <w15:docId w15:val="{17B87F4C-AEA1-402A-A006-943107644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es-PE" w:eastAsia="es-PE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0225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D31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,Párrafo de lista1,Lista media 2 - Énfasis 41,Cita Pie de Página,titulo,SubPárrafo de lista,ASPECTOS GENERALES,Lista vistosa - Énfasis 111,List Paragraph,TITULO A"/>
    <w:basedOn w:val="Normal"/>
    <w:link w:val="PrrafodelistaCar"/>
    <w:uiPriority w:val="34"/>
    <w:qFormat/>
    <w:rsid w:val="00D31B9F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,Lista media 2 - Énfasis 41 Car,Cita Pie de Página Car,titulo Car,SubPárrafo de lista Car,ASPECTOS GENERALES Car"/>
    <w:link w:val="Prrafodelista"/>
    <w:uiPriority w:val="34"/>
    <w:qFormat/>
    <w:locked/>
    <w:rsid w:val="00D31B9F"/>
  </w:style>
  <w:style w:type="paragraph" w:styleId="Encabezado">
    <w:name w:val="header"/>
    <w:basedOn w:val="Normal"/>
    <w:link w:val="EncabezadoCar"/>
    <w:uiPriority w:val="99"/>
    <w:unhideWhenUsed/>
    <w:rsid w:val="00D31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1B9F"/>
  </w:style>
  <w:style w:type="paragraph" w:styleId="NormalWeb">
    <w:name w:val="Normal (Web)"/>
    <w:basedOn w:val="Normal"/>
    <w:uiPriority w:val="99"/>
    <w:unhideWhenUsed/>
    <w:rsid w:val="00D31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F0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225"/>
  </w:style>
  <w:style w:type="character" w:styleId="nfasis">
    <w:name w:val="Emphasis"/>
    <w:basedOn w:val="Fuentedeprrafopredeter"/>
    <w:uiPriority w:val="20"/>
    <w:qFormat/>
    <w:rsid w:val="00861CC9"/>
    <w:rPr>
      <w:i/>
      <w:iCs/>
    </w:rPr>
  </w:style>
  <w:style w:type="table" w:customStyle="1" w:styleId="Tabladecuadrcula5oscura-nfasis11">
    <w:name w:val="Tabla de cuadrícula 5 oscura - Énfasis 11"/>
    <w:basedOn w:val="Tablanormal"/>
    <w:uiPriority w:val="50"/>
    <w:rsid w:val="00D77A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13568F"/>
    <w:rPr>
      <w:color w:val="80808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15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QgySHBO3rR6JXRS8FXUrCtl4Gw==">CgMxLjAyCGguZ2pkZ3hzOAByITE3dXZvb0dPaTkzeDduRllSWC10cll1MkktVWxKR3IyVA==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734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Cuenta Microsoft</dc:creator>
  <cp:lastModifiedBy>User</cp:lastModifiedBy>
  <cp:revision>2</cp:revision>
  <cp:lastPrinted>2024-09-15T23:36:00Z</cp:lastPrinted>
  <dcterms:created xsi:type="dcterms:W3CDTF">2024-09-20T23:48:00Z</dcterms:created>
  <dcterms:modified xsi:type="dcterms:W3CDTF">2024-09-20T23:48:00Z</dcterms:modified>
</cp:coreProperties>
</file>