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# Sesión de Clase: Relación de los Indicadores Económicos con la Oferta y la Demanda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## Propósito de Aprendizaje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Los estudiantes comprenderán cómo los indicadores económicos influyen en la oferta y la demanda, y cómo estas relaciones afectan la toma de decisiones económicas y financieras en las empresas y hogares.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## Matriz de Planificación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| Elemento                     | Descripción                                                                                                                                                     |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|------------------------------|-----------------------------------------------------------------------------------------------------------------------------------------------------------------|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| **Tema**                     | Relación de los indicadores económicos con la oferta y la demanda                                                                                           |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| **Duración**                 | 90 minutos                                                                                                                                                    |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| **Nivel**                    | Tercer grado de educación secundaria                                                                                                                         |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| **Área**                     | Educación para el trabajo                                                                                                                                   |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| **Criterios de Evaluación**  | 1. Participación activa en la discusión. &lt;br&gt; 2. Claridad y relevancia en las presentaciones. &lt;br&gt; 3. Capacidad de aplicar conceptos a casos prácticos.        |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## Secuencia Metodológica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### Inicio (20 minutos)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1. **Situación Ficticia**: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  - Presentar el siguiente escenario: "Una nueva empresa de helados ha decidido abrir en un barrio. Durante su primer mes, los dueños notan que las ventas son más bajas de lo esperado, a pesar de que el clima ha sido caluroso. A través de un análisis, descubren que hay un aumento en el costo de la leche, lo cual afecta su precio de venta. ¿Qué decisiones deberían tomar para mejorar sus ventas?"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  - Preguntar a los estudiantes: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- ¿Por qué creen que las ventas son bajas?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 - ¿Qué indicadores económicos podrían estar influyendo en esta situación?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   - ¿Cómo afecta la oferta y la demanda en este contexto?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### Desarrollo (50 minutos)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2. **Exposición Teórica (20 minutos)**: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- Explicar la importancia de los indicadores económicos (inflación, desempleo, PIB, etc.) y su relación con la oferta y la demanda.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 - Detallar cómo estos indicadores afectan las decisiones de empresas y familias.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3. **Dinámica de Grupo (30 minutos)**: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  - Dividir la clase en grupos pequeños y asignar a cada grupo un indicador económico específico.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- Cada grupo deberá investigar y presentar: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  - Cómo su indicador afecta la oferta y la demanda.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    - Ejemplos de decisiones que las empresas y familias pueden tomar basadas en su indicador.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  - Ejemplos de indicadores: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  - Inflación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     - Tasa de desempleo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 - PIB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 - Tasa de interés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### Cierre (20 minutos)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4. **Reflexión y Discusión**: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  - Reunir a toda la clase y pedir a los grupos que compartan sus hallazgos.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   - Facilitar una discusión sobre la importancia del punto de equilibrio en un negocio y cómo los indicadores económicos ayudan a alcanzar ese equilibrio.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 - Preguntas para reflexionar: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   - ¿Qué decisiones empresariales se pueden tomar para alcanzar el punto de equilibrio?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   - ¿Cómo pueden las familias ajustar su presupuesto en función de los indicadores económicos?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## Recursos Didácticos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- Pizarra y marcadores.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- Proyector para mostrar gráficos de indicadores económicos.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- Hojas de trabajo con ejemplos de oferta y demanda.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- Material de lectura sobre indicadores económicos.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## Metas de Aprendizaje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- Comprender la relación entre indicadores económicos, oferta y demanda.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- Aplicar conceptos económicos en situaciones reales.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- Desarrollar habilidades de trabajo en equipo y presentación.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## Ejemplos de Oferta y Demanda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- **Oferta**: Una empresa productora de café aumenta su producción debido a la alta demanda.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- **Demanda**: Un nuevo smartphone se lanza al mercado y genera alta demanda, lo que lleva a la empresa a aumentar su precio.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## Preguntas de Reflexión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1. ¿Qué papel juega el punto de equilibrio en la sostenibilidad de un emprendimiento?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2. ¿Cómo pueden los cambios en los indicadores económicos afectar las decisiones de inversión en un negocio?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3. ¿Qué estrategias pueden usar las familias para adaptarse a cambios en la economía?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Esta sesión de clase busca no solo transmitir conocimientos teóricos, sino también fomentar la reflexión crítica y la aplicación práctica de estos conceptos en la vida real.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