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B2" w:rsidRDefault="009548B2" w:rsidP="009548B2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PE"/>
        </w:rPr>
        <w:t>Sesión de Aprendizaje: Utilizamos el Aumento Porcentual y Conocemos el Interés Compuesto en Situaciones de la Vida Cotidiana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PE"/>
        </w:rPr>
      </w:pP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  <w:t>Duración</w:t>
      </w:r>
      <w:bookmarkStart w:id="0" w:name="_GoBack"/>
      <w:bookmarkEnd w:id="0"/>
    </w:p>
    <w:p w:rsidR="009548B2" w:rsidRPr="009548B2" w:rsidRDefault="009548B2" w:rsidP="009548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90 minutos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  <w:t>Grado</w:t>
      </w:r>
    </w:p>
    <w:p w:rsidR="009548B2" w:rsidRPr="009548B2" w:rsidRDefault="009548B2" w:rsidP="009548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Quinto grado de educación secundaria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  <w:t>Propósito de la Sesión</w:t>
      </w:r>
    </w:p>
    <w:p w:rsidR="009548B2" w:rsidRPr="009548B2" w:rsidRDefault="009548B2" w:rsidP="009548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Entender el concepto de interés compuesto y visualizar cómo se aplica el descuento y cómo afecta el precio final de un producto o servicio.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  <w:t>Participantes</w:t>
      </w:r>
    </w:p>
    <w:p w:rsidR="009548B2" w:rsidRPr="009548B2" w:rsidRDefault="009548B2" w:rsidP="009548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18 estudiantes, organizados en grupos de 3 o 4.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  <w:t>Competencia</w:t>
      </w:r>
    </w:p>
    <w:p w:rsidR="009548B2" w:rsidRPr="009548B2" w:rsidRDefault="009548B2" w:rsidP="009548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Resuelve problemas de cantidad.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Capacidades</w:t>
      </w:r>
      <w:proofErr w:type="spellEnd"/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a </w:t>
      </w: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Desarrollar</w:t>
      </w:r>
      <w:proofErr w:type="spellEnd"/>
    </w:p>
    <w:p w:rsidR="009548B2" w:rsidRPr="009548B2" w:rsidRDefault="009548B2" w:rsidP="009548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Traduce cantidades en expresiones numéricas.</w:t>
      </w:r>
    </w:p>
    <w:p w:rsidR="009548B2" w:rsidRPr="009548B2" w:rsidRDefault="009548B2" w:rsidP="009548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Usa estrategias y procedimientos de estimación y cálculo.</w:t>
      </w:r>
    </w:p>
    <w:p w:rsidR="009548B2" w:rsidRPr="009548B2" w:rsidRDefault="009548B2" w:rsidP="009548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Argumenta afirmaciones sobre las relaciones numéricas y las operaciones.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Criterios</w:t>
      </w:r>
      <w:proofErr w:type="spellEnd"/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de </w:t>
      </w: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Evaluación</w:t>
      </w:r>
      <w:proofErr w:type="spellEnd"/>
    </w:p>
    <w:p w:rsidR="009548B2" w:rsidRPr="009548B2" w:rsidRDefault="009548B2" w:rsidP="009548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Establecer relaciones entre datos y transformarlos en modelos financieros de interés simple y compuesto.</w:t>
      </w:r>
    </w:p>
    <w:p w:rsidR="009548B2" w:rsidRPr="009548B2" w:rsidRDefault="009548B2" w:rsidP="009548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Verificar que el modelo financiero cumpla con las condiciones del problema.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  <w:t>Evidencia de Aprendizaje</w:t>
      </w:r>
    </w:p>
    <w:p w:rsidR="009548B2" w:rsidRPr="009548B2" w:rsidRDefault="009548B2" w:rsidP="009548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Reflexión sobre: </w:t>
      </w:r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PE"/>
        </w:rPr>
        <w:t>¿Qué debemos conocer para emprender un negocio?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  <w:t>Enfoque Transversal</w:t>
      </w:r>
    </w:p>
    <w:p w:rsidR="009548B2" w:rsidRPr="009548B2" w:rsidRDefault="009548B2" w:rsidP="009548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Orientación al bien común.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  <w:t>Meta</w:t>
      </w:r>
    </w:p>
    <w:p w:rsidR="009548B2" w:rsidRPr="009548B2" w:rsidRDefault="009548B2" w:rsidP="009548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Mejorar habilidades matemáticas en finanzas, especialmente en la determinación del interés compuesto.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Materiales</w:t>
      </w:r>
      <w:proofErr w:type="spellEnd"/>
    </w:p>
    <w:p w:rsidR="009548B2" w:rsidRPr="009548B2" w:rsidRDefault="009548B2" w:rsidP="009548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Calculadoras</w:t>
      </w:r>
      <w:proofErr w:type="spellEnd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9548B2" w:rsidRPr="009548B2" w:rsidRDefault="009548B2" w:rsidP="009548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Hojas de trabajo con ejercicios de interés simple y compuesto.</w:t>
      </w:r>
    </w:p>
    <w:p w:rsidR="009548B2" w:rsidRPr="009548B2" w:rsidRDefault="009548B2" w:rsidP="009548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Ejemplos de situaciones financieras de la zona rural (como precios de productos agrícolas).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PE"/>
        </w:rPr>
        <w:t>Desarrollo de la Sesión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PE"/>
        </w:rPr>
        <w:t>Introducción (15 minutos)</w:t>
      </w:r>
    </w:p>
    <w:p w:rsidR="009548B2" w:rsidRPr="009548B2" w:rsidRDefault="009548B2" w:rsidP="009548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PE"/>
        </w:rPr>
        <w:t>Inicio</w:t>
      </w: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: Presentar el tema y su relevancia en la vida cotidiana.</w:t>
      </w:r>
    </w:p>
    <w:p w:rsidR="009548B2" w:rsidRPr="009548B2" w:rsidRDefault="009548B2" w:rsidP="009548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PE"/>
        </w:rPr>
        <w:lastRenderedPageBreak/>
        <w:t>Motivación</w:t>
      </w: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: Preguntar a los estudiantes sobre experiencias relacionadas con compras y descuentos.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Actividad</w:t>
      </w:r>
      <w:proofErr w:type="spellEnd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Principal (60 </w:t>
      </w: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minutos</w:t>
      </w:r>
      <w:proofErr w:type="spellEnd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)</w:t>
      </w:r>
    </w:p>
    <w:p w:rsidR="009548B2" w:rsidRPr="009548B2" w:rsidRDefault="009548B2" w:rsidP="009548B2">
      <w:pPr>
        <w:numPr>
          <w:ilvl w:val="0"/>
          <w:numId w:val="5"/>
        </w:numPr>
        <w:shd w:val="clear" w:color="auto" w:fill="FFFFFF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Explicación</w:t>
      </w:r>
      <w:proofErr w:type="spellEnd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Teórica</w:t>
      </w:r>
      <w:proofErr w:type="spellEnd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 xml:space="preserve"> (20 </w:t>
      </w:r>
      <w:proofErr w:type="spellStart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minutos</w:t>
      </w:r>
      <w:proofErr w:type="spellEnd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)</w:t>
      </w:r>
    </w:p>
    <w:p w:rsidR="009548B2" w:rsidRPr="009548B2" w:rsidRDefault="009548B2" w:rsidP="009548B2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Definir el interés compuesto y su fórmula.</w:t>
      </w:r>
    </w:p>
    <w:p w:rsidR="009548B2" w:rsidRPr="009548B2" w:rsidRDefault="009548B2" w:rsidP="009548B2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Explicar el concepto de aumento porcentual y cómo se relaciona con precios y descuentos.</w:t>
      </w:r>
    </w:p>
    <w:p w:rsidR="009548B2" w:rsidRPr="009548B2" w:rsidRDefault="009548B2" w:rsidP="009548B2">
      <w:pPr>
        <w:numPr>
          <w:ilvl w:val="0"/>
          <w:numId w:val="5"/>
        </w:numPr>
        <w:shd w:val="clear" w:color="auto" w:fill="FFFFFF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Ejercicio</w:t>
      </w:r>
      <w:proofErr w:type="spellEnd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Práctico</w:t>
      </w:r>
      <w:proofErr w:type="spellEnd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 xml:space="preserve"> (25 </w:t>
      </w:r>
      <w:proofErr w:type="spellStart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minutos</w:t>
      </w:r>
      <w:proofErr w:type="spellEnd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)</w:t>
      </w:r>
    </w:p>
    <w:p w:rsidR="009548B2" w:rsidRPr="009548B2" w:rsidRDefault="009548B2" w:rsidP="009548B2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 xml:space="preserve">Los grupos resolverán situaciones problemáticas usando interés compuesto. </w:t>
      </w:r>
      <w:proofErr w:type="spellStart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Cada</w:t>
      </w:r>
      <w:proofErr w:type="spellEnd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grupo</w:t>
      </w:r>
      <w:proofErr w:type="spellEnd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deberá</w:t>
      </w:r>
      <w:proofErr w:type="spellEnd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calcular</w:t>
      </w:r>
      <w:proofErr w:type="spellEnd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:</w:t>
      </w:r>
    </w:p>
    <w:p w:rsidR="009548B2" w:rsidRPr="009548B2" w:rsidRDefault="009548B2" w:rsidP="009548B2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El precio final de un producto después de aplicar un descuento.</w:t>
      </w:r>
    </w:p>
    <w:p w:rsidR="009548B2" w:rsidRPr="009548B2" w:rsidRDefault="009548B2" w:rsidP="009548B2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El interés acumulado en diferentes períodos.</w:t>
      </w:r>
    </w:p>
    <w:p w:rsidR="009548B2" w:rsidRPr="009548B2" w:rsidRDefault="009548B2" w:rsidP="009548B2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Ejemplo: "Si un producto cuesta S/100 y tiene un descuento del 20%, ¿cuál es el precio final?"</w:t>
      </w:r>
    </w:p>
    <w:p w:rsidR="009548B2" w:rsidRPr="009548B2" w:rsidRDefault="009548B2" w:rsidP="009548B2">
      <w:pPr>
        <w:numPr>
          <w:ilvl w:val="0"/>
          <w:numId w:val="5"/>
        </w:numPr>
        <w:shd w:val="clear" w:color="auto" w:fill="FFFFFF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Discusión</w:t>
      </w:r>
      <w:proofErr w:type="spellEnd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Grupal</w:t>
      </w:r>
      <w:proofErr w:type="spellEnd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 xml:space="preserve"> (15 </w:t>
      </w:r>
      <w:proofErr w:type="spellStart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minutos</w:t>
      </w:r>
      <w:proofErr w:type="spellEnd"/>
      <w:r w:rsidRPr="009548B2">
        <w:rPr>
          <w:rFonts w:ascii="Segoe UI" w:eastAsia="Times New Roman" w:hAnsi="Segoe UI" w:cs="Segoe UI"/>
          <w:color w:val="000000"/>
          <w:sz w:val="24"/>
          <w:szCs w:val="24"/>
        </w:rPr>
        <w:t>)</w:t>
      </w:r>
    </w:p>
    <w:p w:rsidR="009548B2" w:rsidRPr="009548B2" w:rsidRDefault="009548B2" w:rsidP="009548B2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Cada grupo presentará sus resultados y razonamientos.</w:t>
      </w:r>
    </w:p>
    <w:p w:rsidR="009548B2" w:rsidRPr="009548B2" w:rsidRDefault="009548B2" w:rsidP="009548B2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Reflexionar en conjunto sobre la importancia de estos conceptos al emprender un negocio.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Cierre</w:t>
      </w:r>
      <w:proofErr w:type="spellEnd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(15 </w:t>
      </w: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minutos</w:t>
      </w:r>
      <w:proofErr w:type="spellEnd"/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)</w:t>
      </w:r>
    </w:p>
    <w:p w:rsidR="009548B2" w:rsidRPr="009548B2" w:rsidRDefault="009548B2" w:rsidP="009548B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PE"/>
        </w:rPr>
        <w:t>Reflexión Final</w:t>
      </w: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: Preguntar a los estudiantes qué aprendieron y cómo aplicarán estos conocimientos en su vida diaria.</w:t>
      </w:r>
    </w:p>
    <w:p w:rsidR="009548B2" w:rsidRPr="009548B2" w:rsidRDefault="009548B2" w:rsidP="009548B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s-PE"/>
        </w:rPr>
        <w:t>Asesoría</w:t>
      </w: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: Brindar orientación sobre cómo emprender un negocio en su comunidad, considerando los recursos disponibles.</w:t>
      </w:r>
    </w:p>
    <w:p w:rsidR="009548B2" w:rsidRPr="009548B2" w:rsidRDefault="009548B2" w:rsidP="009548B2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Consideraciones</w:t>
      </w:r>
      <w:proofErr w:type="spellEnd"/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</w:t>
      </w:r>
      <w:proofErr w:type="spellStart"/>
      <w:r w:rsidRPr="009548B2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Adicionales</w:t>
      </w:r>
      <w:proofErr w:type="spellEnd"/>
    </w:p>
    <w:p w:rsidR="009548B2" w:rsidRPr="009548B2" w:rsidRDefault="009548B2" w:rsidP="009548B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Adaptar los ejemplos y materiales a las realidades de la zona rural, enfatizando la escasez de recursos y la importancia de una buena gestión financiera.</w:t>
      </w:r>
    </w:p>
    <w:p w:rsidR="009548B2" w:rsidRPr="009548B2" w:rsidRDefault="009548B2" w:rsidP="009548B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PE"/>
        </w:rPr>
      </w:pPr>
      <w:r w:rsidRPr="009548B2">
        <w:rPr>
          <w:rFonts w:ascii="Segoe UI" w:eastAsia="Times New Roman" w:hAnsi="Segoe UI" w:cs="Segoe UI"/>
          <w:color w:val="000000"/>
          <w:sz w:val="24"/>
          <w:szCs w:val="24"/>
          <w:lang w:val="es-PE"/>
        </w:rPr>
        <w:t>Fomentar el trabajo colaborativo y el pensamiento crítico en la resolución de problemas.</w:t>
      </w:r>
    </w:p>
    <w:p w:rsidR="00534EE2" w:rsidRPr="009548B2" w:rsidRDefault="00534EE2">
      <w:pPr>
        <w:rPr>
          <w:lang w:val="es-PE"/>
        </w:rPr>
      </w:pPr>
    </w:p>
    <w:sectPr w:rsidR="00534EE2" w:rsidRPr="009548B2" w:rsidSect="009548B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031"/>
    <w:multiLevelType w:val="multilevel"/>
    <w:tmpl w:val="4FB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338DB"/>
    <w:multiLevelType w:val="multilevel"/>
    <w:tmpl w:val="D6FE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45030"/>
    <w:multiLevelType w:val="multilevel"/>
    <w:tmpl w:val="0E5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C52F7"/>
    <w:multiLevelType w:val="multilevel"/>
    <w:tmpl w:val="4CE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9D2B54"/>
    <w:multiLevelType w:val="multilevel"/>
    <w:tmpl w:val="F11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1F27A3"/>
    <w:multiLevelType w:val="multilevel"/>
    <w:tmpl w:val="8626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C82E08"/>
    <w:multiLevelType w:val="multilevel"/>
    <w:tmpl w:val="5FEC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B2"/>
    <w:rsid w:val="00534EE2"/>
    <w:rsid w:val="009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9DCB"/>
  <w15:chartTrackingRefBased/>
  <w15:docId w15:val="{32D98FB8-FCF1-4A68-ADBE-C507033F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54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954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548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548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9548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548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5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alcalde</dc:creator>
  <cp:keywords/>
  <dc:description/>
  <cp:lastModifiedBy>roberto alcalde</cp:lastModifiedBy>
  <cp:revision>1</cp:revision>
  <dcterms:created xsi:type="dcterms:W3CDTF">2024-09-21T16:54:00Z</dcterms:created>
  <dcterms:modified xsi:type="dcterms:W3CDTF">2024-09-21T16:58:00Z</dcterms:modified>
</cp:coreProperties>
</file>