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2D2F" w14:textId="77777777" w:rsidR="004A1F1D" w:rsidRPr="00C135DB" w:rsidRDefault="004A1F1D" w:rsidP="004A1F1D">
      <w:pPr>
        <w:rPr>
          <w:lang w:val="es-ES"/>
        </w:rPr>
      </w:pPr>
      <w:r w:rsidRPr="00C135DB">
        <w:rPr>
          <w:lang w:val="es-ES"/>
        </w:rPr>
        <w:t>ROL: Eres un docente del área de Matemática de Perú, con experiencia en la</w:t>
      </w:r>
    </w:p>
    <w:p w14:paraId="6F99B900" w14:textId="2E022BA0" w:rsidR="004A1F1D" w:rsidRDefault="00321604" w:rsidP="004A1F1D">
      <w:pPr>
        <w:rPr>
          <w:lang w:val="es-ES"/>
        </w:rPr>
      </w:pPr>
      <w:r w:rsidRPr="00C135DB">
        <w:rPr>
          <w:lang w:val="es-ES"/>
        </w:rPr>
        <w:t>I</w:t>
      </w:r>
      <w:r w:rsidR="004A1F1D" w:rsidRPr="00C135DB">
        <w:rPr>
          <w:lang w:val="es-ES"/>
        </w:rPr>
        <w:t>ntegración</w:t>
      </w:r>
      <w:r>
        <w:rPr>
          <w:lang w:val="es-ES"/>
        </w:rPr>
        <w:t xml:space="preserve"> de conocimientos,</w:t>
      </w:r>
    </w:p>
    <w:p w14:paraId="1131B1E6" w14:textId="05C810A3" w:rsidR="004A1F1D" w:rsidRPr="00C135DB" w:rsidRDefault="004A1F1D" w:rsidP="004A1F1D">
      <w:pPr>
        <w:rPr>
          <w:lang w:val="es-ES"/>
        </w:rPr>
      </w:pPr>
      <w:r w:rsidRPr="00C135DB">
        <w:rPr>
          <w:lang w:val="es-ES"/>
        </w:rPr>
        <w:t xml:space="preserve">TAREA: Crea una sesión </w:t>
      </w:r>
      <w:r w:rsidR="00DC1488">
        <w:rPr>
          <w:lang w:val="es-ES"/>
        </w:rPr>
        <w:t xml:space="preserve"> con datos informativos </w:t>
      </w:r>
      <w:r w:rsidR="001C31B9">
        <w:rPr>
          <w:lang w:val="es-ES"/>
        </w:rPr>
        <w:t xml:space="preserve">de la IE. San Juan Bautista </w:t>
      </w:r>
      <w:r w:rsidR="00DC1488">
        <w:rPr>
          <w:lang w:val="es-ES"/>
        </w:rPr>
        <w:t xml:space="preserve">con su </w:t>
      </w:r>
      <w:r w:rsidR="00321604">
        <w:rPr>
          <w:lang w:val="es-ES"/>
        </w:rPr>
        <w:t xml:space="preserve">esquema </w:t>
      </w:r>
      <w:r w:rsidR="00DC1488">
        <w:rPr>
          <w:lang w:val="es-ES"/>
        </w:rPr>
        <w:t>de los</w:t>
      </w:r>
      <w:r w:rsidR="00321604">
        <w:rPr>
          <w:lang w:val="es-ES"/>
        </w:rPr>
        <w:t xml:space="preserve"> momentos de inicio desarrollo y cierre </w:t>
      </w:r>
      <w:r w:rsidRPr="00C135DB">
        <w:rPr>
          <w:lang w:val="es-ES"/>
        </w:rPr>
        <w:t>de clase de 90 minutos para estudiantes del tercero y cuarto</w:t>
      </w:r>
      <w:r w:rsidR="00321604">
        <w:rPr>
          <w:lang w:val="es-ES"/>
        </w:rPr>
        <w:t xml:space="preserve"> </w:t>
      </w:r>
      <w:r w:rsidRPr="00C135DB">
        <w:rPr>
          <w:lang w:val="es-ES"/>
        </w:rPr>
        <w:t xml:space="preserve">grado </w:t>
      </w:r>
      <w:r w:rsidR="00321604">
        <w:rPr>
          <w:lang w:val="es-ES"/>
        </w:rPr>
        <w:t>con 18 estudiantes</w:t>
      </w:r>
      <w:r w:rsidR="00321604" w:rsidRPr="00C135DB">
        <w:rPr>
          <w:lang w:val="es-ES"/>
        </w:rPr>
        <w:t xml:space="preserve"> </w:t>
      </w:r>
      <w:r w:rsidRPr="00C135DB">
        <w:rPr>
          <w:lang w:val="es-ES"/>
        </w:rPr>
        <w:t>de educación secundaria del área de Matemáticas</w:t>
      </w:r>
    </w:p>
    <w:p w14:paraId="76F17BF9" w14:textId="77777777" w:rsidR="004A1F1D" w:rsidRDefault="004A1F1D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Tema: interés simple y compuesto</w:t>
      </w:r>
    </w:p>
    <w:p w14:paraId="296295D1" w14:textId="3E3FF33F" w:rsidR="004A1F1D" w:rsidRPr="004A1F1D" w:rsidRDefault="004A1F1D" w:rsidP="004A1F1D">
      <w:pPr>
        <w:pStyle w:val="Prrafodelista"/>
        <w:autoSpaceDE w:val="0"/>
        <w:autoSpaceDN w:val="0"/>
        <w:adjustRightInd w:val="0"/>
        <w:ind w:left="199"/>
        <w:jc w:val="both"/>
        <w:rPr>
          <w:sz w:val="20"/>
          <w:szCs w:val="20"/>
        </w:rPr>
      </w:pPr>
      <w:r>
        <w:rPr>
          <w:sz w:val="20"/>
          <w:szCs w:val="20"/>
        </w:rPr>
        <w:t>REQUISITOS</w:t>
      </w:r>
    </w:p>
    <w:p w14:paraId="39D36236" w14:textId="7EB39635" w:rsidR="004A1F1D" w:rsidRDefault="004A1F1D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COMPETENCIA: resuelve problemas de cantidad.</w:t>
      </w:r>
    </w:p>
    <w:p w14:paraId="78BDDB5B" w14:textId="3EFD884C" w:rsidR="004A1F1D" w:rsidRDefault="004A1F1D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CAPACIDDES:</w:t>
      </w:r>
    </w:p>
    <w:p w14:paraId="77BA0FCB" w14:textId="1143F630" w:rsidR="004A1F1D" w:rsidRDefault="004A1F1D" w:rsidP="004A1F1D">
      <w:pPr>
        <w:autoSpaceDE w:val="0"/>
        <w:autoSpaceDN w:val="0"/>
        <w:adjustRightInd w:val="0"/>
        <w:jc w:val="both"/>
        <w:rPr>
          <w:rFonts w:cs="AGaramondPro-Bold"/>
          <w:b/>
          <w:bCs/>
          <w:color w:val="4F5253"/>
          <w:sz w:val="20"/>
          <w:szCs w:val="20"/>
        </w:rPr>
      </w:pPr>
      <w:r w:rsidRPr="00BE33B2">
        <w:rPr>
          <w:rFonts w:cs="AGaramondPro-Bold"/>
          <w:b/>
          <w:bCs/>
          <w:color w:val="4F5253"/>
          <w:sz w:val="20"/>
          <w:szCs w:val="20"/>
        </w:rPr>
        <w:t>Traduce cantidades a expresiones numéricas</w:t>
      </w:r>
    </w:p>
    <w:p w14:paraId="774858F1" w14:textId="5D16EC5B" w:rsidR="004A1F1D" w:rsidRDefault="004A1F1D" w:rsidP="004A1F1D">
      <w:pPr>
        <w:autoSpaceDE w:val="0"/>
        <w:autoSpaceDN w:val="0"/>
        <w:adjustRightInd w:val="0"/>
        <w:jc w:val="both"/>
        <w:rPr>
          <w:rFonts w:cs="AGaramondPro-Bold"/>
          <w:b/>
          <w:bCs/>
          <w:color w:val="4F5253"/>
          <w:sz w:val="20"/>
          <w:szCs w:val="20"/>
        </w:rPr>
      </w:pPr>
      <w:r w:rsidRPr="00BE33B2">
        <w:rPr>
          <w:rFonts w:cs="AGaramondPro-Bold"/>
          <w:b/>
          <w:bCs/>
          <w:color w:val="4F5253"/>
          <w:sz w:val="20"/>
          <w:szCs w:val="20"/>
        </w:rPr>
        <w:t>Comunica su comprensión sobre los números y las operaciones</w:t>
      </w:r>
      <w:r>
        <w:rPr>
          <w:rFonts w:cs="AGaramondPro-Bold"/>
          <w:b/>
          <w:bCs/>
          <w:color w:val="4F5253"/>
          <w:sz w:val="20"/>
          <w:szCs w:val="20"/>
        </w:rPr>
        <w:t>.</w:t>
      </w:r>
    </w:p>
    <w:p w14:paraId="537645EF" w14:textId="29B36D8C" w:rsidR="004A1F1D" w:rsidRDefault="004A1F1D" w:rsidP="004A1F1D">
      <w:pPr>
        <w:autoSpaceDE w:val="0"/>
        <w:autoSpaceDN w:val="0"/>
        <w:adjustRightInd w:val="0"/>
        <w:jc w:val="both"/>
        <w:rPr>
          <w:rFonts w:cs="AGaramondPro-Bold"/>
          <w:b/>
          <w:bCs/>
          <w:color w:val="4F5253"/>
          <w:sz w:val="20"/>
          <w:szCs w:val="20"/>
        </w:rPr>
      </w:pPr>
      <w:r w:rsidRPr="00BE33B2">
        <w:rPr>
          <w:rFonts w:cs="AGaramondPro-Bold"/>
          <w:b/>
          <w:bCs/>
          <w:color w:val="4F5253"/>
          <w:sz w:val="20"/>
          <w:szCs w:val="20"/>
        </w:rPr>
        <w:t>Usa estrategias y procedimientos de estimación y cálculo</w:t>
      </w:r>
      <w:r>
        <w:rPr>
          <w:rFonts w:cs="AGaramondPro-Bold"/>
          <w:b/>
          <w:bCs/>
          <w:color w:val="4F5253"/>
          <w:sz w:val="20"/>
          <w:szCs w:val="20"/>
        </w:rPr>
        <w:t>.</w:t>
      </w:r>
    </w:p>
    <w:p w14:paraId="027D1223" w14:textId="77777777" w:rsidR="004A1F1D" w:rsidRPr="00BE33B2" w:rsidRDefault="004A1F1D" w:rsidP="004A1F1D">
      <w:pPr>
        <w:autoSpaceDE w:val="0"/>
        <w:autoSpaceDN w:val="0"/>
        <w:adjustRightInd w:val="0"/>
        <w:rPr>
          <w:rFonts w:cs="AGaramondPro-Bold"/>
          <w:b/>
          <w:bCs/>
          <w:color w:val="4F5253"/>
          <w:sz w:val="20"/>
          <w:szCs w:val="20"/>
        </w:rPr>
      </w:pPr>
      <w:r w:rsidRPr="00BE33B2">
        <w:rPr>
          <w:rFonts w:cs="AGaramondPro-Bold"/>
          <w:b/>
          <w:bCs/>
          <w:color w:val="4F5253"/>
          <w:sz w:val="20"/>
          <w:szCs w:val="20"/>
        </w:rPr>
        <w:t>Argumenta afirmaciones sobre las relaciones numéricas y las operaciones:</w:t>
      </w:r>
    </w:p>
    <w:p w14:paraId="1CF21D96" w14:textId="77777777" w:rsidR="004A1F1D" w:rsidRDefault="004A1F1D" w:rsidP="004A1F1D">
      <w:pPr>
        <w:rPr>
          <w:lang w:val="es-ES"/>
        </w:rPr>
      </w:pPr>
      <w:r>
        <w:rPr>
          <w:lang w:val="es-ES"/>
        </w:rPr>
        <w:t>DESEMPEÑO.</w:t>
      </w:r>
    </w:p>
    <w:p w14:paraId="637E61DC" w14:textId="2FD35D7B" w:rsidR="004A1F1D" w:rsidRDefault="004A1F1D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177D">
        <w:rPr>
          <w:sz w:val="20"/>
          <w:szCs w:val="20"/>
        </w:rPr>
        <w:t>Establece relaciones entre datos y acciones de comparar e igualar cantidades o trabajar con tasas de inter</w:t>
      </w:r>
      <w:r w:rsidRPr="00D7177D">
        <w:rPr>
          <w:rFonts w:hint="eastAsia"/>
          <w:sz w:val="20"/>
          <w:szCs w:val="20"/>
        </w:rPr>
        <w:t>é</w:t>
      </w:r>
      <w:r w:rsidRPr="00D7177D">
        <w:rPr>
          <w:sz w:val="20"/>
          <w:szCs w:val="20"/>
        </w:rPr>
        <w:t>s simple y compuesto. Las transforma a expresiones num</w:t>
      </w:r>
      <w:r w:rsidRPr="00D7177D">
        <w:rPr>
          <w:rFonts w:hint="eastAsia"/>
          <w:sz w:val="20"/>
          <w:szCs w:val="20"/>
        </w:rPr>
        <w:t>é</w:t>
      </w:r>
      <w:r w:rsidRPr="00D7177D">
        <w:rPr>
          <w:sz w:val="20"/>
          <w:szCs w:val="20"/>
        </w:rPr>
        <w:t>ricas (modelos) que incluyen operaciones con n</w:t>
      </w:r>
      <w:r w:rsidRPr="00D7177D">
        <w:rPr>
          <w:rFonts w:hint="eastAsia"/>
          <w:sz w:val="20"/>
          <w:szCs w:val="20"/>
        </w:rPr>
        <w:t>ú</w:t>
      </w:r>
      <w:r w:rsidRPr="00D7177D">
        <w:rPr>
          <w:sz w:val="20"/>
          <w:szCs w:val="20"/>
        </w:rPr>
        <w:t>meros racionales,  as</w:t>
      </w:r>
      <w:r w:rsidRPr="00D7177D">
        <w:rPr>
          <w:rFonts w:hint="eastAsia"/>
          <w:sz w:val="20"/>
          <w:szCs w:val="20"/>
        </w:rPr>
        <w:t>í</w:t>
      </w:r>
      <w:r w:rsidRPr="00D7177D">
        <w:rPr>
          <w:sz w:val="20"/>
          <w:szCs w:val="20"/>
        </w:rPr>
        <w:t xml:space="preserve"> como modelos financieros de inter</w:t>
      </w:r>
      <w:r w:rsidRPr="00D7177D">
        <w:rPr>
          <w:rFonts w:hint="eastAsia"/>
          <w:sz w:val="20"/>
          <w:szCs w:val="20"/>
        </w:rPr>
        <w:t>é</w:t>
      </w:r>
      <w:r w:rsidRPr="00D7177D">
        <w:rPr>
          <w:sz w:val="20"/>
          <w:szCs w:val="20"/>
        </w:rPr>
        <w:t>s simple y compuesto</w:t>
      </w:r>
      <w:r w:rsidR="00321604">
        <w:rPr>
          <w:sz w:val="20"/>
          <w:szCs w:val="20"/>
        </w:rPr>
        <w:t>.</w:t>
      </w:r>
    </w:p>
    <w:p w14:paraId="45F8ECCF" w14:textId="35F7ED72" w:rsidR="00321604" w:rsidRDefault="00321604" w:rsidP="001C31B9">
      <w:pPr>
        <w:autoSpaceDE w:val="0"/>
        <w:autoSpaceDN w:val="0"/>
        <w:adjustRightInd w:val="0"/>
        <w:jc w:val="both"/>
        <w:rPr>
          <w:lang w:val="es-ES"/>
        </w:rPr>
      </w:pPr>
      <w:r>
        <w:rPr>
          <w:sz w:val="20"/>
          <w:szCs w:val="20"/>
        </w:rPr>
        <w:t>Criterios de evaluación:</w:t>
      </w:r>
      <w:r w:rsidR="001C31B9">
        <w:rPr>
          <w:sz w:val="20"/>
          <w:szCs w:val="20"/>
        </w:rPr>
        <w:t xml:space="preserve"> generar los criterios de evaluación.</w:t>
      </w:r>
      <w:r>
        <w:rPr>
          <w:lang w:val="es-ES"/>
        </w:rPr>
        <w:t>.</w:t>
      </w:r>
    </w:p>
    <w:p w14:paraId="6A847164" w14:textId="136FA724" w:rsidR="00321604" w:rsidRDefault="00321604" w:rsidP="00321604">
      <w:pPr>
        <w:rPr>
          <w:lang w:val="es-ES"/>
        </w:rPr>
      </w:pPr>
      <w:r>
        <w:rPr>
          <w:lang w:val="es-ES"/>
        </w:rPr>
        <w:t>Importante: realizar las cotizaciones entre dos financieras: MIBANCO Y CAJA PIURA y dar a conocer los beneficios que tienen cada uno tanto para el interés simple y compuesto.</w:t>
      </w:r>
    </w:p>
    <w:p w14:paraId="3D6BC6DA" w14:textId="4BF191D1" w:rsidR="00321604" w:rsidRDefault="00321604" w:rsidP="00321604">
      <w:pPr>
        <w:rPr>
          <w:lang w:val="es-ES"/>
        </w:rPr>
      </w:pPr>
      <w:r>
        <w:rPr>
          <w:lang w:val="es-ES"/>
        </w:rPr>
        <w:t>Generar una ficha de trabajo con ejemplos cotidianos</w:t>
      </w:r>
    </w:p>
    <w:p w14:paraId="4C6B10E5" w14:textId="3E702105" w:rsidR="00321604" w:rsidRDefault="00321604" w:rsidP="00321604">
      <w:pPr>
        <w:rPr>
          <w:lang w:val="es-ES"/>
        </w:rPr>
      </w:pPr>
    </w:p>
    <w:p w14:paraId="6EAF9C1F" w14:textId="62055343" w:rsidR="001C31B9" w:rsidRDefault="001C31B9" w:rsidP="00321604">
      <w:pPr>
        <w:rPr>
          <w:lang w:val="es-ES"/>
        </w:rPr>
      </w:pPr>
    </w:p>
    <w:p w14:paraId="015810E1" w14:textId="2A8C2B8E" w:rsidR="001C31B9" w:rsidRDefault="001C31B9" w:rsidP="00321604">
      <w:pPr>
        <w:rPr>
          <w:lang w:val="es-ES"/>
        </w:rPr>
      </w:pPr>
    </w:p>
    <w:p w14:paraId="5E6FB9AE" w14:textId="7F333E68" w:rsidR="001C31B9" w:rsidRDefault="001C31B9" w:rsidP="00321604">
      <w:pPr>
        <w:rPr>
          <w:lang w:val="es-ES"/>
        </w:rPr>
      </w:pPr>
    </w:p>
    <w:p w14:paraId="6BEE1D68" w14:textId="28EB01EA" w:rsidR="001C31B9" w:rsidRDefault="001C31B9" w:rsidP="00321604">
      <w:pPr>
        <w:rPr>
          <w:lang w:val="es-ES"/>
        </w:rPr>
      </w:pPr>
    </w:p>
    <w:p w14:paraId="5AB52D79" w14:textId="739E4F06" w:rsidR="001C31B9" w:rsidRDefault="001C31B9" w:rsidP="00321604">
      <w:pPr>
        <w:rPr>
          <w:lang w:val="es-ES"/>
        </w:rPr>
      </w:pPr>
    </w:p>
    <w:p w14:paraId="40B703D8" w14:textId="481B3FB9" w:rsidR="001C31B9" w:rsidRDefault="001C31B9" w:rsidP="00321604">
      <w:pPr>
        <w:rPr>
          <w:lang w:val="es-ES"/>
        </w:rPr>
      </w:pPr>
    </w:p>
    <w:p w14:paraId="7EC62F92" w14:textId="77777777" w:rsidR="001C31B9" w:rsidRPr="001C31B9" w:rsidRDefault="001C31B9" w:rsidP="001C31B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Sesión de Aprendizaje: Interés Simple y Compuesto</w:t>
      </w:r>
    </w:p>
    <w:p w14:paraId="141BFEBC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Duración: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90 minutos</w:t>
      </w:r>
    </w:p>
    <w:p w14:paraId="11082E2B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Nivel: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3° y 4° de Secundaria</w:t>
      </w:r>
    </w:p>
    <w:p w14:paraId="01DFE01F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Número de estudiantes: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18</w:t>
      </w:r>
    </w:p>
    <w:p w14:paraId="04A5B718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Área: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Matemática</w:t>
      </w:r>
    </w:p>
    <w:p w14:paraId="646DBF2D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Tema: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Interés Simple y Compuesto</w:t>
      </w:r>
    </w:p>
    <w:p w14:paraId="614C1FAA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Institución Educativa: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I.E. San Juan Bautista</w:t>
      </w:r>
    </w:p>
    <w:p w14:paraId="4067B71E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Competencia: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Resuelve problemas de cantidad.</w:t>
      </w:r>
    </w:p>
    <w:p w14:paraId="65E8C520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Capacidades:</w:t>
      </w:r>
    </w:p>
    <w:p w14:paraId="2DDF448D" w14:textId="77777777" w:rsidR="001C31B9" w:rsidRPr="001C31B9" w:rsidRDefault="001C31B9" w:rsidP="001C31B9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Traduce cantidades a expresiones numéricas.</w:t>
      </w:r>
    </w:p>
    <w:p w14:paraId="6955AC96" w14:textId="77777777" w:rsidR="001C31B9" w:rsidRPr="001C31B9" w:rsidRDefault="001C31B9" w:rsidP="001C31B9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Comunica su comprensión sobre los números y las operaciones.</w:t>
      </w:r>
    </w:p>
    <w:p w14:paraId="16CAEEC1" w14:textId="77777777" w:rsidR="001C31B9" w:rsidRPr="001C31B9" w:rsidRDefault="001C31B9" w:rsidP="001C31B9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Usa estrategias y procedimientos de estimación y cálculo.</w:t>
      </w:r>
    </w:p>
    <w:p w14:paraId="02362A0C" w14:textId="77777777" w:rsidR="001C31B9" w:rsidRPr="001C31B9" w:rsidRDefault="001C31B9" w:rsidP="001C31B9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Argumenta afirmaciones sobre las relaciones numéricas y las operaciones.</w:t>
      </w:r>
    </w:p>
    <w:p w14:paraId="72F7D038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Desempeño:</w:t>
      </w:r>
    </w:p>
    <w:p w14:paraId="27FBE796" w14:textId="77777777" w:rsidR="001C31B9" w:rsidRPr="001C31B9" w:rsidRDefault="001C31B9" w:rsidP="001C31B9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Establece relaciones entre datos y acciones de comparar e igualar cantidades o trabajar con tasas de interés simple y compuesto.</w:t>
      </w:r>
    </w:p>
    <w:p w14:paraId="05F03DFD" w14:textId="77777777" w:rsidR="001C31B9" w:rsidRPr="001C31B9" w:rsidRDefault="001C31B9" w:rsidP="001C31B9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Las transforma a expresiones numéricas (modelos) que incluyen operaciones con números racionales, así como modelos financieros de interés simple y compuesto.</w:t>
      </w:r>
    </w:p>
    <w:p w14:paraId="6C86B3E0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Criterios de evaluación:</w:t>
      </w:r>
    </w:p>
    <w:p w14:paraId="4324B845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Recursos:</w:t>
      </w:r>
    </w:p>
    <w:p w14:paraId="72BE14F7" w14:textId="77777777" w:rsidR="001C31B9" w:rsidRPr="001C31B9" w:rsidRDefault="001C31B9" w:rsidP="001C31B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Pizarra blanca / pizarra</w:t>
      </w:r>
    </w:p>
    <w:p w14:paraId="01374923" w14:textId="77777777" w:rsidR="001C31B9" w:rsidRPr="001C31B9" w:rsidRDefault="001C31B9" w:rsidP="001C31B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Marcadores</w:t>
      </w:r>
    </w:p>
    <w:p w14:paraId="40FD6B81" w14:textId="77777777" w:rsidR="001C31B9" w:rsidRPr="001C31B9" w:rsidRDefault="001C31B9" w:rsidP="001C31B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Hojas de trabajo</w:t>
      </w:r>
    </w:p>
    <w:p w14:paraId="5511F8A6" w14:textId="77777777" w:rsidR="001C31B9" w:rsidRPr="001C31B9" w:rsidRDefault="001C31B9" w:rsidP="001C31B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Calculadora</w:t>
      </w:r>
    </w:p>
    <w:p w14:paraId="2D7CD3DE" w14:textId="77777777" w:rsidR="001C31B9" w:rsidRPr="001C31B9" w:rsidRDefault="001C31B9" w:rsidP="001C31B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Presentación digital (opcional)</w:t>
      </w:r>
    </w:p>
    <w:p w14:paraId="28D8C424" w14:textId="77777777" w:rsidR="001C31B9" w:rsidRPr="001C31B9" w:rsidRDefault="001C31B9" w:rsidP="001C31B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Información actualizada de tasas de interés de Mibanco y Caja Piura</w:t>
      </w:r>
    </w:p>
    <w:p w14:paraId="1EE9606A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Momentos de la clase:</w:t>
      </w:r>
    </w:p>
    <w:p w14:paraId="7A2472FC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I. Inicio (15 minutos):</w:t>
      </w:r>
    </w:p>
    <w:p w14:paraId="635C1B64" w14:textId="77777777" w:rsidR="001C31B9" w:rsidRPr="001C31B9" w:rsidRDefault="001C31B9" w:rsidP="001C31B9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Motivación: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inicia la clase con una situación problemática que involucre el préstamo de dinero. Se puede utilizar un video corto o una historia breve para generar interés en el tema.</w:t>
      </w:r>
    </w:p>
    <w:p w14:paraId="5F93B041" w14:textId="77777777" w:rsidR="001C31B9" w:rsidRPr="001C31B9" w:rsidRDefault="001C31B9" w:rsidP="001C31B9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Preguntar: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¿Qué es el interés? ¿Qué tipos de interés existen? ¿En qué situaciones se utiliza el interés?</w:t>
      </w:r>
    </w:p>
    <w:p w14:paraId="3FDDA127" w14:textId="77777777" w:rsidR="001C31B9" w:rsidRPr="001C31B9" w:rsidRDefault="001C31B9" w:rsidP="001C31B9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Conexión con saberes previos: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realiza una lluvia de ideas para recordar conceptos básicos como: porcentaje, fracción, capital, tasa de interés, tiempo.</w:t>
      </w:r>
    </w:p>
    <w:p w14:paraId="347C3274" w14:textId="77777777" w:rsidR="001C31B9" w:rsidRPr="001C31B9" w:rsidRDefault="001C31B9" w:rsidP="001C31B9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del tema: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introduce el tema de "Interés Simple y Compuesto" y se explica la importancia de su comprensión en la vida diaria.</w:t>
      </w:r>
    </w:p>
    <w:p w14:paraId="1BA86B74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II. Desarrollo (60 minutos):</w:t>
      </w:r>
    </w:p>
    <w:p w14:paraId="272EF66B" w14:textId="77777777" w:rsidR="001C31B9" w:rsidRPr="001C31B9" w:rsidRDefault="001C31B9" w:rsidP="001C31B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Explicación: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explica la diferencia entre interés simple y compuesto, utilizando ejemplos prácticos y visualizaciones. Se utilizan ejemplos de préstamos y depósitos bancarios para ilustrar los conceptos.</w:t>
      </w:r>
    </w:p>
    <w:p w14:paraId="4FB01FF7" w14:textId="77777777" w:rsidR="001C31B9" w:rsidRPr="001C31B9" w:rsidRDefault="001C31B9" w:rsidP="001C31B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Trabajo en equipo: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divide a los estudiantes en grupos de 4 y se les presenta la siguiente situación:</w:t>
      </w:r>
    </w:p>
    <w:p w14:paraId="32C7304E" w14:textId="77777777" w:rsidR="001C31B9" w:rsidRPr="001C31B9" w:rsidRDefault="001C31B9" w:rsidP="001C31B9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Situación: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Dos amigos, Juan y Pedro, desean invertir S/1000 en una financiera. Juan decide invertir en Mibanco con una tasa de interés simple del 5% anual, mientras que Pedro decide invertir en Caja Piura con una tasa de interés compuesto del 4% anual.</w:t>
      </w:r>
    </w:p>
    <w:p w14:paraId="1E94F78E" w14:textId="77777777" w:rsidR="001C31B9" w:rsidRPr="001C31B9" w:rsidRDefault="001C31B9" w:rsidP="001C31B9">
      <w:pPr>
        <w:numPr>
          <w:ilvl w:val="1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Tarea: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Los grupos deben calcular el interés que obtendrá cada amigo después de 3 años, utilizando las fórmulas del interés simple y compuesto.</w:t>
      </w:r>
    </w:p>
    <w:p w14:paraId="53E9C68C" w14:textId="77777777" w:rsidR="001C31B9" w:rsidRPr="001C31B9" w:rsidRDefault="001C31B9" w:rsidP="001C31B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de resultados: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Cada grupo presenta sus resultados y explica el proceso de cálculo utilizado. Se fomenta la discusión y el debate entre los grupos.</w:t>
      </w:r>
    </w:p>
    <w:p w14:paraId="4A72B908" w14:textId="77777777" w:rsidR="001C31B9" w:rsidRPr="001C31B9" w:rsidRDefault="001C31B9" w:rsidP="001C31B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Análisis de resultados: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analiza la diferencia en el rendimiento de las inversiones de Juan y Pedro. Se discute sobre las ventajas y desventajas de cada tipo de interés.</w:t>
      </w:r>
    </w:p>
    <w:p w14:paraId="2E314F62" w14:textId="77777777" w:rsidR="001C31B9" w:rsidRPr="001C31B9" w:rsidRDefault="001C31B9" w:rsidP="001C31B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Cotización de financieras: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presenta información actualizada sobre las tasas de interés de Mibanco y Caja Piura para diferentes productos financieros (préstamos, depósitos, etc.). Se analiza la información y se comparan las ofertas de ambas financieras.</w:t>
      </w:r>
    </w:p>
    <w:p w14:paraId="34BF3686" w14:textId="77777777" w:rsidR="001C31B9" w:rsidRPr="001C31B9" w:rsidRDefault="001C31B9" w:rsidP="001C31B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Beneficios de cada tipo de interés: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explica cómo el interés simple y compuesto se utiliza en diferentes situaciones y se analizan los beneficios de cada uno.</w:t>
      </w:r>
    </w:p>
    <w:p w14:paraId="269B76F1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III. Cierre (15 minutos):</w:t>
      </w:r>
    </w:p>
    <w:p w14:paraId="352EC13C" w14:textId="77777777" w:rsidR="001C31B9" w:rsidRPr="001C31B9" w:rsidRDefault="001C31B9" w:rsidP="001C31B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Resumen: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realiza un resumen de los conceptos clave del tema. Se repasan las fórmulas del interés simple y compuesto.</w:t>
      </w:r>
    </w:p>
    <w:p w14:paraId="5DB7F1CA" w14:textId="77777777" w:rsidR="001C31B9" w:rsidRPr="001C31B9" w:rsidRDefault="001C31B9" w:rsidP="001C31B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Evaluación: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realiza una breve evaluación oral para verificar la comprensión de los estudiantes. Se puede utilizar una pregunta abierta como: ¿Cuál es la diferencia entre el interés simple y el interés compuesto? ¿En qué casos es más conveniente utilizar cada tipo de interés?</w:t>
      </w:r>
    </w:p>
    <w:p w14:paraId="74C3A7CC" w14:textId="77777777" w:rsidR="001C31B9" w:rsidRPr="001C31B9" w:rsidRDefault="001C31B9" w:rsidP="001C31B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Tarea para la casa: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Se asigna una ficha de trabajo con ejemplos cotidianos que involucren el cálculo de interés simple y compuesto.</w:t>
      </w:r>
    </w:p>
    <w:p w14:paraId="11094003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Ficha de trabajo:</w:t>
      </w:r>
    </w:p>
    <w:p w14:paraId="2AE97328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1:</w:t>
      </w:r>
    </w:p>
    <w:p w14:paraId="58F3849F" w14:textId="77777777" w:rsidR="001C31B9" w:rsidRPr="001C31B9" w:rsidRDefault="001C31B9" w:rsidP="001C31B9">
      <w:pPr>
        <w:numPr>
          <w:ilvl w:val="0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Situación: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Ana desea comprar un televisor de S/1500. Decide pedir un préstamo a Mibanco con una tasa de interés simple del 8% anual. Si Ana paga el préstamo en 2 años, ¿cuánto dinero tendrá que pagar en total?</w:t>
      </w:r>
    </w:p>
    <w:p w14:paraId="11339F5B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2:</w:t>
      </w:r>
    </w:p>
    <w:p w14:paraId="04752680" w14:textId="77777777" w:rsidR="001C31B9" w:rsidRPr="001C31B9" w:rsidRDefault="001C31B9" w:rsidP="001C31B9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Situación: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Carlos decide invertir S/5000 en Caja Piura con una tasa de interés compuesto del 6% anual. ¿Cuánto dinero tendrá Carlos después de 5 años?</w:t>
      </w:r>
    </w:p>
    <w:p w14:paraId="1D52B812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3:</w:t>
      </w:r>
    </w:p>
    <w:p w14:paraId="096C4D87" w14:textId="77777777" w:rsidR="001C31B9" w:rsidRPr="001C31B9" w:rsidRDefault="001C31B9" w:rsidP="001C31B9">
      <w:pPr>
        <w:numPr>
          <w:ilvl w:val="0"/>
          <w:numId w:val="1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Situación: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Dos financieras ofrecen las siguientes tasas de interés para un préstamo de S/10000:</w:t>
      </w:r>
    </w:p>
    <w:p w14:paraId="1AE6F65B" w14:textId="77777777" w:rsidR="001C31B9" w:rsidRPr="001C31B9" w:rsidRDefault="001C31B9" w:rsidP="001C31B9">
      <w:pPr>
        <w:numPr>
          <w:ilvl w:val="1"/>
          <w:numId w:val="1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Financiera A: Interés simple del 10% anual.</w:t>
      </w:r>
    </w:p>
    <w:p w14:paraId="2985D162" w14:textId="77777777" w:rsidR="001C31B9" w:rsidRPr="001C31B9" w:rsidRDefault="001C31B9" w:rsidP="001C31B9">
      <w:pPr>
        <w:numPr>
          <w:ilvl w:val="1"/>
          <w:numId w:val="1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Financiera B: Interés compuesto del 8% anual.</w:t>
      </w:r>
    </w:p>
    <w:p w14:paraId="0DBE6BA8" w14:textId="77777777" w:rsidR="001C31B9" w:rsidRPr="001C31B9" w:rsidRDefault="001C31B9" w:rsidP="001C31B9">
      <w:pPr>
        <w:numPr>
          <w:ilvl w:val="0"/>
          <w:numId w:val="1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Pregunta: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¿Cuál financiera ofrece una mejor opción para el cliente?</w:t>
      </w:r>
    </w:p>
    <w:p w14:paraId="5D34B158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Nota:</w:t>
      </w: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Esta ficha de trabajo puede ser modificada y adaptada a las necesidades de los estudiantes.</w:t>
      </w:r>
    </w:p>
    <w:p w14:paraId="49846857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Recomendaciones:</w:t>
      </w:r>
    </w:p>
    <w:p w14:paraId="77A3B69B" w14:textId="77777777" w:rsidR="001C31B9" w:rsidRPr="001C31B9" w:rsidRDefault="001C31B9" w:rsidP="001C31B9">
      <w:pPr>
        <w:numPr>
          <w:ilvl w:val="0"/>
          <w:numId w:val="1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recomienda utilizar ejemplos reales y situaciones cotidianas para que los estudiantes puedan relacionar el tema con su vida diaria.</w:t>
      </w:r>
    </w:p>
    <w:p w14:paraId="5EA152D1" w14:textId="77777777" w:rsidR="001C31B9" w:rsidRPr="001C31B9" w:rsidRDefault="001C31B9" w:rsidP="001C31B9">
      <w:pPr>
        <w:numPr>
          <w:ilvl w:val="0"/>
          <w:numId w:val="1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puede utilizar software educativo o herramientas digitales para facilitar la comprensión de los conceptos.</w:t>
      </w:r>
    </w:p>
    <w:p w14:paraId="6DF2F52A" w14:textId="77777777" w:rsidR="001C31B9" w:rsidRPr="001C31B9" w:rsidRDefault="001C31B9" w:rsidP="001C31B9">
      <w:pPr>
        <w:numPr>
          <w:ilvl w:val="0"/>
          <w:numId w:val="1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Es importante que los estudiantes puedan aplicar los conocimientos aprendidos en la resolución de problemas.</w:t>
      </w:r>
    </w:p>
    <w:p w14:paraId="1CB432E9" w14:textId="77777777" w:rsidR="001C31B9" w:rsidRPr="001C31B9" w:rsidRDefault="001C31B9" w:rsidP="001C31B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Evaluación:</w:t>
      </w:r>
    </w:p>
    <w:p w14:paraId="4811E8CA" w14:textId="77777777" w:rsidR="001C31B9" w:rsidRPr="001C31B9" w:rsidRDefault="001C31B9" w:rsidP="001C31B9">
      <w:pPr>
        <w:numPr>
          <w:ilvl w:val="0"/>
          <w:numId w:val="1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1C31B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puede evaluar la comprensión de los estudiantes a través de la participación en clase, la resolución de problemas, la presentación de trabajos en grupo y la realización de una prueba escrita.</w:t>
      </w:r>
    </w:p>
    <w:p w14:paraId="58687645" w14:textId="77777777" w:rsidR="001C31B9" w:rsidRPr="00C135DB" w:rsidRDefault="001C31B9" w:rsidP="00321604">
      <w:pPr>
        <w:rPr>
          <w:lang w:val="es-ES"/>
        </w:rPr>
      </w:pPr>
    </w:p>
    <w:p w14:paraId="5CEC16A7" w14:textId="77777777" w:rsidR="00321604" w:rsidRDefault="00321604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067B08" w14:textId="68AAD00C" w:rsidR="004A1F1D" w:rsidRDefault="004A1F1D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FC5D02" w14:textId="1B891136" w:rsidR="004A1F1D" w:rsidRDefault="004A1F1D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4FCB0CB" w14:textId="1149FBBB" w:rsidR="004A1F1D" w:rsidRDefault="004A1F1D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5EDC9F" w14:textId="2642B780" w:rsidR="004A1F1D" w:rsidRDefault="004A1F1D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866704" w14:textId="77777777" w:rsidR="004A1F1D" w:rsidRPr="004A1F1D" w:rsidRDefault="004A1F1D" w:rsidP="004A1F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90F834" w14:textId="77777777" w:rsidR="00C135DB" w:rsidRPr="00992D67" w:rsidRDefault="00C135DB" w:rsidP="00C135DB">
      <w:pPr>
        <w:rPr>
          <w:lang w:val="es-ES"/>
        </w:rPr>
      </w:pPr>
    </w:p>
    <w:sectPr w:rsidR="00C135DB" w:rsidRPr="00992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B8A"/>
    <w:multiLevelType w:val="multilevel"/>
    <w:tmpl w:val="C804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97AF1"/>
    <w:multiLevelType w:val="multilevel"/>
    <w:tmpl w:val="7C1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82639"/>
    <w:multiLevelType w:val="multilevel"/>
    <w:tmpl w:val="10D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C86180"/>
    <w:multiLevelType w:val="multilevel"/>
    <w:tmpl w:val="7A20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A660F"/>
    <w:multiLevelType w:val="multilevel"/>
    <w:tmpl w:val="3C2A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E6255"/>
    <w:multiLevelType w:val="multilevel"/>
    <w:tmpl w:val="4906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6782A"/>
    <w:multiLevelType w:val="multilevel"/>
    <w:tmpl w:val="8DB6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9B1D8F"/>
    <w:multiLevelType w:val="multilevel"/>
    <w:tmpl w:val="402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3E1618"/>
    <w:multiLevelType w:val="multilevel"/>
    <w:tmpl w:val="9596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F204B0"/>
    <w:multiLevelType w:val="multilevel"/>
    <w:tmpl w:val="09F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51435F"/>
    <w:multiLevelType w:val="multilevel"/>
    <w:tmpl w:val="8606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3A1AB1"/>
    <w:multiLevelType w:val="multilevel"/>
    <w:tmpl w:val="53B0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B51292"/>
    <w:multiLevelType w:val="hybridMultilevel"/>
    <w:tmpl w:val="3B1020A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67"/>
    <w:rsid w:val="001C31B9"/>
    <w:rsid w:val="00321604"/>
    <w:rsid w:val="004A1F1D"/>
    <w:rsid w:val="00992D67"/>
    <w:rsid w:val="00C135DB"/>
    <w:rsid w:val="00DC1488"/>
    <w:rsid w:val="00F9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3883B"/>
  <w15:chartTrackingRefBased/>
  <w15:docId w15:val="{16344573-60BF-4518-B41E-6312C532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3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5D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C31B9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1C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1C3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SOVEIDA</dc:creator>
  <cp:keywords/>
  <dc:description/>
  <cp:lastModifiedBy>SOVEIDA</cp:lastModifiedBy>
  <cp:revision>2</cp:revision>
  <dcterms:created xsi:type="dcterms:W3CDTF">2024-09-21T15:51:00Z</dcterms:created>
  <dcterms:modified xsi:type="dcterms:W3CDTF">2024-09-21T17:08:00Z</dcterms:modified>
</cp:coreProperties>
</file>