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EB" w:rsidRPr="00EB10EB" w:rsidRDefault="00EB10EB" w:rsidP="00EB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Tema: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Diseñamos trípticos para conservar nuestro entorno haciendo uso responsable de las energías utilizadas en nuestra localidad, considerando la economía familiar.</w:t>
      </w:r>
    </w:p>
    <w:p w:rsidR="00EB10EB" w:rsidRPr="00EB10EB" w:rsidRDefault="00EB10EB" w:rsidP="00EB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Duración: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90 minutos</w:t>
      </w:r>
    </w:p>
    <w:p w:rsidR="00EB10EB" w:rsidRPr="00EB10EB" w:rsidRDefault="00EB10EB" w:rsidP="00EB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Competencia: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Explica el mundo físico basándose en conocimientos sobre los seres vivos, materia y energía, biodiversidad, Tierra y universo.   </w:t>
      </w:r>
    </w:p>
    <w:p w:rsidR="00EB10EB" w:rsidRPr="00EB10EB" w:rsidRDefault="00EB10EB" w:rsidP="00EB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Capacidades y Evidencias de Aprendizaje: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2623"/>
        <w:gridCol w:w="3078"/>
      </w:tblGrid>
      <w:tr w:rsidR="00EB10EB" w:rsidRPr="00EB10EB" w:rsidTr="00EB1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EB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Capacidad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Criterio</w:t>
            </w:r>
            <w:proofErr w:type="spellEnd"/>
            <w:r w:rsidRPr="00EB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B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Evaluación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Evidencia</w:t>
            </w:r>
            <w:proofErr w:type="spellEnd"/>
            <w:r w:rsidRPr="00EB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EB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Aprendizaje</w:t>
            </w:r>
            <w:proofErr w:type="spellEnd"/>
          </w:p>
        </w:tc>
      </w:tr>
      <w:tr w:rsidR="00EB10EB" w:rsidRPr="00EB10EB" w:rsidTr="00EB1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B10E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Comprende y usa conocimientos sobre seres vivos, materia y energía, biodiversidad, Tierra y universo.</w:t>
            </w:r>
          </w:p>
        </w:tc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B10E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Identifica las principales fuentes de energía renovables y no renovables en su localidad.</w:t>
            </w:r>
          </w:p>
        </w:tc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B10E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Explica las ventajas y desventajas de cada tipo de energía en términos de impacto ambiental y económico.</w:t>
            </w:r>
          </w:p>
        </w:tc>
      </w:tr>
      <w:tr w:rsidR="00EB10EB" w:rsidRPr="00EB10EB" w:rsidTr="00EB10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B10E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Evalúa las implicancias del saber y quehacer científico y tecnológico</w:t>
            </w:r>
          </w:p>
        </w:tc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B10E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Propone alternativas para el uso eficiente de la energía en su hogar y comunidad.</w:t>
            </w:r>
          </w:p>
        </w:tc>
        <w:tc>
          <w:tcPr>
            <w:tcW w:w="0" w:type="auto"/>
            <w:vAlign w:val="center"/>
            <w:hideMark/>
          </w:tcPr>
          <w:p w:rsidR="00EB10EB" w:rsidRPr="00EB10EB" w:rsidRDefault="00EB10EB" w:rsidP="00EB1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EB10EB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Elabora un tríptico informativo sobre las energías renovables y sus beneficios para la comunidad.</w:t>
            </w:r>
          </w:p>
        </w:tc>
      </w:tr>
    </w:tbl>
    <w:bookmarkEnd w:id="0"/>
    <w:p w:rsidR="00EB10EB" w:rsidRPr="00EB10EB" w:rsidRDefault="00EB10EB" w:rsidP="00EB1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>Exportar a Hojas de cálculo</w:t>
      </w:r>
    </w:p>
    <w:p w:rsidR="00EB10EB" w:rsidRPr="00EB10EB" w:rsidRDefault="00EB10EB" w:rsidP="00EB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Secuencia Metodológica:</w:t>
      </w:r>
    </w:p>
    <w:p w:rsidR="00EB10EB" w:rsidRPr="00EB10EB" w:rsidRDefault="00EB10EB" w:rsidP="00EB1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Inicio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 </w:t>
      </w: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minutos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0EB" w:rsidRPr="00EB10EB" w:rsidRDefault="00EB10EB" w:rsidP="00EB10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Situación </w:t>
      </w: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problematizadora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Presentar un video corto sobre los efectos del cambio climático en su comunidad o una imagen impactante de contaminación ambiental.</w:t>
      </w:r>
    </w:p>
    <w:p w:rsidR="00EB10EB" w:rsidRPr="00EB10EB" w:rsidRDefault="00EB10EB" w:rsidP="00EB10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Preguntas de reflexión: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¿Cómo creen que estas situaciones afectan nuestra vida diaria? ¿Qué podemos hacer para cambiar esta realidad? ¿Existen alternativas para generar energía sin dañar el medio ambiente?</w:t>
      </w:r>
    </w:p>
    <w:p w:rsidR="00EB10EB" w:rsidRPr="00EB10EB" w:rsidRDefault="00EB10EB" w:rsidP="00EB1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Desarrollo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(60 </w:t>
      </w: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minutos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0EB" w:rsidRPr="00EB10EB" w:rsidRDefault="00EB10EB" w:rsidP="00EB10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Exposición: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Explicar de manera sencilla los conceptos de energía renovable y no renovable, sus características y ejemplos.</w:t>
      </w:r>
    </w:p>
    <w:p w:rsidR="00EB10EB" w:rsidRPr="00EB10EB" w:rsidRDefault="00EB10EB" w:rsidP="00EB10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Trabajo en grupos: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Dividir a los estudiantes en grupos y asignar a cada uno un tipo de energía renovable (solar, eólica, hidráulica, biomasa) para que investiguen sus características, ventajas, desventajas y costos.</w:t>
      </w:r>
    </w:p>
    <w:p w:rsidR="00EB10EB" w:rsidRPr="00EB10EB" w:rsidRDefault="00EB10EB" w:rsidP="00EB10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Elaboración del tríptico: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Guiar a los estudiantes en la elaboración de un tríptico informativo sobre las energías renovables, incluyendo información sobre su funcionamiento, beneficios ambientales y económicos, y formas de implementarla en el hogar.</w:t>
      </w:r>
    </w:p>
    <w:p w:rsidR="00EB10EB" w:rsidRPr="00EB10EB" w:rsidRDefault="00EB10EB" w:rsidP="00EB10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Cierre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 </w:t>
      </w: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minutos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):</w:t>
      </w:r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0EB" w:rsidRPr="00EB10EB" w:rsidRDefault="00EB10EB" w:rsidP="00EB10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Presentación de los trípticos: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Cada grupo presenta su tríptico al resto de la clase.</w:t>
      </w:r>
    </w:p>
    <w:p w:rsidR="00EB10EB" w:rsidRPr="00EB10EB" w:rsidRDefault="00EB10EB" w:rsidP="00EB10E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Reflexión:</w:t>
      </w: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¿Qué aprendieron hoy sobre las energías renovables? ¿Cómo pueden aplicar estos conocimientos en su vida diaria? ¿Qué desafíos ven para la implementación de las energías renovables en su comunidad?</w:t>
      </w:r>
    </w:p>
    <w:p w:rsidR="00EB10EB" w:rsidRPr="00EB10EB" w:rsidRDefault="00EB10EB" w:rsidP="00EB1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Recursos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Didácticos</w:t>
      </w:r>
      <w:proofErr w:type="spellEnd"/>
      <w:r w:rsidRPr="00EB10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B10EB" w:rsidRPr="00EB10EB" w:rsidRDefault="00EB10EB" w:rsidP="00EB1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Video </w:t>
      </w:r>
      <w:proofErr w:type="spellStart"/>
      <w:r w:rsidRPr="00EB10EB">
        <w:rPr>
          <w:rFonts w:ascii="Times New Roman" w:eastAsia="Times New Roman" w:hAnsi="Times New Roman" w:cs="Times New Roman"/>
          <w:sz w:val="24"/>
          <w:szCs w:val="24"/>
        </w:rPr>
        <w:t>sobre</w:t>
      </w:r>
      <w:proofErr w:type="spellEnd"/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proofErr w:type="spellStart"/>
      <w:r w:rsidRPr="00EB10EB">
        <w:rPr>
          <w:rFonts w:ascii="Times New Roman" w:eastAsia="Times New Roman" w:hAnsi="Times New Roman" w:cs="Times New Roman"/>
          <w:sz w:val="24"/>
          <w:szCs w:val="24"/>
        </w:rPr>
        <w:t>cambio</w:t>
      </w:r>
      <w:proofErr w:type="spellEnd"/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10EB">
        <w:rPr>
          <w:rFonts w:ascii="Times New Roman" w:eastAsia="Times New Roman" w:hAnsi="Times New Roman" w:cs="Times New Roman"/>
          <w:sz w:val="24"/>
          <w:szCs w:val="24"/>
        </w:rPr>
        <w:t>climático</w:t>
      </w:r>
      <w:proofErr w:type="spellEnd"/>
    </w:p>
    <w:p w:rsidR="00EB10EB" w:rsidRPr="00EB10EB" w:rsidRDefault="00EB10EB" w:rsidP="00EB1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>Imágenes de fuentes de energía renovables y no renovables</w:t>
      </w:r>
    </w:p>
    <w:p w:rsidR="00EB10EB" w:rsidRPr="00EB10EB" w:rsidRDefault="00EB10EB" w:rsidP="00EB1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0EB">
        <w:rPr>
          <w:rFonts w:ascii="Times New Roman" w:eastAsia="Times New Roman" w:hAnsi="Times New Roman" w:cs="Times New Roman"/>
          <w:sz w:val="24"/>
          <w:szCs w:val="24"/>
        </w:rPr>
        <w:t>Carteles</w:t>
      </w:r>
      <w:proofErr w:type="spellEnd"/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EB10EB">
        <w:rPr>
          <w:rFonts w:ascii="Times New Roman" w:eastAsia="Times New Roman" w:hAnsi="Times New Roman" w:cs="Times New Roman"/>
          <w:sz w:val="24"/>
          <w:szCs w:val="24"/>
        </w:rPr>
        <w:t>conceptos</w:t>
      </w:r>
      <w:proofErr w:type="spellEnd"/>
      <w:r w:rsidRPr="00EB10EB">
        <w:rPr>
          <w:rFonts w:ascii="Times New Roman" w:eastAsia="Times New Roman" w:hAnsi="Times New Roman" w:cs="Times New Roman"/>
          <w:sz w:val="24"/>
          <w:szCs w:val="24"/>
        </w:rPr>
        <w:t xml:space="preserve"> clave</w:t>
      </w:r>
    </w:p>
    <w:p w:rsidR="00EB10EB" w:rsidRPr="00EB10EB" w:rsidRDefault="00EB10EB" w:rsidP="00EB1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>Hojas, marcadores, colores para la elaboración de los trípticos</w:t>
      </w:r>
    </w:p>
    <w:p w:rsidR="00EB10EB" w:rsidRPr="00EB10EB" w:rsidRDefault="00EB10EB" w:rsidP="00EB10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B10EB">
        <w:rPr>
          <w:rFonts w:ascii="Times New Roman" w:eastAsia="Times New Roman" w:hAnsi="Times New Roman" w:cs="Times New Roman"/>
          <w:sz w:val="24"/>
          <w:szCs w:val="24"/>
          <w:lang w:val="es-ES"/>
        </w:rPr>
        <w:t>Computadoras con acceso a internet (opcional)</w:t>
      </w:r>
    </w:p>
    <w:p w:rsidR="00202E5E" w:rsidRPr="00EB10EB" w:rsidRDefault="00202E5E">
      <w:pPr>
        <w:rPr>
          <w:lang w:val="es-ES"/>
        </w:rPr>
      </w:pPr>
    </w:p>
    <w:sectPr w:rsidR="00202E5E" w:rsidRPr="00EB10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D2EEB"/>
    <w:multiLevelType w:val="multilevel"/>
    <w:tmpl w:val="6750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D0099"/>
    <w:multiLevelType w:val="multilevel"/>
    <w:tmpl w:val="438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EB"/>
    <w:rsid w:val="00202E5E"/>
    <w:rsid w:val="00E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7782F-4707-4E1B-B173-FEDD1CB6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B10EB"/>
    <w:rPr>
      <w:b/>
      <w:bCs/>
    </w:rPr>
  </w:style>
  <w:style w:type="character" w:customStyle="1" w:styleId="citation-0">
    <w:name w:val="citation-0"/>
    <w:basedOn w:val="Fuentedeprrafopredeter"/>
    <w:rsid w:val="00EB10EB"/>
  </w:style>
  <w:style w:type="character" w:customStyle="1" w:styleId="button-container">
    <w:name w:val="button-container"/>
    <w:basedOn w:val="Fuentedeprrafopredeter"/>
    <w:rsid w:val="00EB10EB"/>
  </w:style>
  <w:style w:type="character" w:customStyle="1" w:styleId="export-sheets-button">
    <w:name w:val="export-sheets-button"/>
    <w:basedOn w:val="Fuentedeprrafopredeter"/>
    <w:rsid w:val="00EB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</dc:creator>
  <cp:keywords/>
  <dc:description/>
  <cp:lastModifiedBy>MAGRIT</cp:lastModifiedBy>
  <cp:revision>1</cp:revision>
  <dcterms:created xsi:type="dcterms:W3CDTF">2024-09-21T17:24:00Z</dcterms:created>
  <dcterms:modified xsi:type="dcterms:W3CDTF">2024-09-21T17:27:00Z</dcterms:modified>
</cp:coreProperties>
</file>