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50" w:rsidRDefault="00697A50" w:rsidP="00697A50">
      <w:pPr>
        <w:spacing w:before="240" w:after="240"/>
        <w:jc w:val="both"/>
        <w:rPr>
          <w:rFonts w:ascii="Barlow" w:eastAsia="Barlow" w:hAnsi="Barlow" w:cs="Barlow"/>
          <w:b/>
          <w:shd w:val="clear" w:color="auto" w:fill="FFE599"/>
        </w:rPr>
      </w:pPr>
      <w:r>
        <w:rPr>
          <w:rFonts w:ascii="Barlow" w:eastAsia="Barlow" w:hAnsi="Barlow" w:cs="Barlow"/>
          <w:b/>
          <w:shd w:val="clear" w:color="auto" w:fill="FFE599"/>
        </w:rPr>
        <w:t>PROMPT 6:</w:t>
      </w:r>
    </w:p>
    <w:p w:rsidR="00697A50" w:rsidRDefault="00697A50" w:rsidP="00697A50">
      <w:pPr>
        <w:spacing w:before="240" w:after="240"/>
        <w:jc w:val="both"/>
        <w:rPr>
          <w:rFonts w:ascii="Barlow" w:eastAsia="Barlow" w:hAnsi="Barlow" w:cs="Barlow"/>
        </w:rPr>
      </w:pPr>
      <w:bookmarkStart w:id="0" w:name="_Hlk177752051"/>
      <w:r>
        <w:rPr>
          <w:rFonts w:ascii="Barlow" w:eastAsia="Barlow" w:hAnsi="Barlow" w:cs="Barlow"/>
          <w:b/>
        </w:rPr>
        <w:t>ÁREA:</w:t>
      </w:r>
      <w:r>
        <w:rPr>
          <w:rFonts w:ascii="Barlow" w:eastAsia="Barlow" w:hAnsi="Barlow" w:cs="Barlow"/>
        </w:rPr>
        <w:t xml:space="preserve"> CETPRO</w:t>
      </w:r>
    </w:p>
    <w:p w:rsidR="00697A50" w:rsidRDefault="00697A50" w:rsidP="00697A50">
      <w:pPr>
        <w:spacing w:before="240" w:after="24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>Eres un docente de</w:t>
      </w:r>
      <w:r w:rsidR="00C91217">
        <w:rPr>
          <w:rFonts w:ascii="Barlow" w:eastAsia="Barlow" w:hAnsi="Barlow" w:cs="Barlow"/>
        </w:rPr>
        <w:t xml:space="preserve"> la modalidad </w:t>
      </w:r>
      <w:r>
        <w:rPr>
          <w:rFonts w:ascii="Barlow" w:eastAsia="Barlow" w:hAnsi="Barlow" w:cs="Barlow"/>
        </w:rPr>
        <w:t>de CETPRO, con experiencia en la integración de conceptos de educación financiera y emprendimiento en tus clases.</w:t>
      </w:r>
    </w:p>
    <w:p w:rsidR="00697A50" w:rsidRDefault="00697A50" w:rsidP="00697A50">
      <w:pPr>
        <w:spacing w:before="240" w:after="24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  <w:b/>
        </w:rPr>
        <w:t>TAREA:</w:t>
      </w:r>
      <w:r>
        <w:rPr>
          <w:rFonts w:ascii="Barlow" w:eastAsia="Barlow" w:hAnsi="Barlow" w:cs="Barlow"/>
        </w:rPr>
        <w:t xml:space="preserve"> Crea una sesión de clase de </w:t>
      </w:r>
      <w:r w:rsidR="00C91217">
        <w:rPr>
          <w:rFonts w:ascii="Barlow" w:eastAsia="Barlow" w:hAnsi="Barlow" w:cs="Barlow"/>
        </w:rPr>
        <w:t>seis horas pedagógicas de 45 minutos cada una,</w:t>
      </w:r>
      <w:r>
        <w:rPr>
          <w:rFonts w:ascii="Barlow" w:eastAsia="Barlow" w:hAnsi="Barlow" w:cs="Barlow"/>
        </w:rPr>
        <w:t xml:space="preserve"> para estudiantes del </w:t>
      </w:r>
      <w:r w:rsidR="00C91217">
        <w:rPr>
          <w:rFonts w:ascii="Barlow" w:eastAsia="Barlow" w:hAnsi="Barlow" w:cs="Barlow"/>
        </w:rPr>
        <w:t xml:space="preserve">programa de estudios de </w:t>
      </w:r>
      <w:r w:rsidR="00403D8A">
        <w:rPr>
          <w:rFonts w:ascii="Barlow" w:eastAsia="Barlow" w:hAnsi="Barlow" w:cs="Barlow"/>
        </w:rPr>
        <w:t>corte y ensamblaje C</w:t>
      </w:r>
      <w:r>
        <w:rPr>
          <w:rFonts w:ascii="Barlow" w:eastAsia="Barlow" w:hAnsi="Barlow" w:cs="Barlow"/>
        </w:rPr>
        <w:t>ETPRO.</w:t>
      </w:r>
    </w:p>
    <w:p w:rsidR="00697A50" w:rsidRDefault="00697A50" w:rsidP="00697A50">
      <w:pPr>
        <w:spacing w:before="240" w:after="240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REQUISITOS:</w:t>
      </w:r>
    </w:p>
    <w:p w:rsidR="00C91217" w:rsidRDefault="00697A50" w:rsidP="00697A50">
      <w:pPr>
        <w:spacing w:before="240" w:after="24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  <w:b/>
        </w:rPr>
        <w:t>Competencia:</w:t>
      </w:r>
      <w:r>
        <w:rPr>
          <w:rFonts w:ascii="Barlow" w:eastAsia="Barlow" w:hAnsi="Barlow" w:cs="Barlow"/>
        </w:rPr>
        <w:t xml:space="preserve"> </w:t>
      </w:r>
      <w:r w:rsidR="00C91217" w:rsidRPr="00C91217">
        <w:rPr>
          <w:rFonts w:ascii="Barlow" w:eastAsia="Barlow" w:hAnsi="Barlow" w:cs="Barlow"/>
        </w:rPr>
        <w:t xml:space="preserve"> Emprendimiento. - identificar nuevas oportunidades de proyectos o negocios que generen valor y sean sostenibles, organizando y distribuyendo los recursos para su funcionamiento con creatividad, liderazgo y ética permanente, articulando acciones que permitan desarrollar innovaciones en la creación de bienes y servicios, así como en procesos de productos ya existentes.</w:t>
      </w:r>
    </w:p>
    <w:p w:rsidR="00697A50" w:rsidRDefault="00697A50" w:rsidP="00697A50">
      <w:pPr>
        <w:spacing w:before="240" w:after="240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Capacidades:</w:t>
      </w:r>
    </w:p>
    <w:p w:rsidR="00C91217" w:rsidRDefault="00C91217" w:rsidP="00C91217">
      <w:pPr>
        <w:spacing w:before="240" w:after="240"/>
        <w:jc w:val="both"/>
        <w:rPr>
          <w:rFonts w:ascii="Barlow" w:eastAsia="Barlow" w:hAnsi="Barlow" w:cs="Barlow"/>
        </w:rPr>
      </w:pPr>
      <w:r w:rsidRPr="00C91217">
        <w:rPr>
          <w:rFonts w:ascii="Barlow" w:eastAsia="Barlow" w:hAnsi="Barlow" w:cs="Barlow"/>
        </w:rPr>
        <w:t>Formula planes de negocio identificando procesos y metodología considerando normas administrativas y contables, así como de protección al autor de instancias gubernamentales.</w:t>
      </w:r>
    </w:p>
    <w:p w:rsidR="00D65538" w:rsidRPr="00D65538" w:rsidRDefault="00D65538" w:rsidP="00697A50">
      <w:pPr>
        <w:spacing w:before="240" w:after="24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  <w:b/>
        </w:rPr>
        <w:t xml:space="preserve">Actividad: </w:t>
      </w:r>
      <w:r w:rsidRPr="00D65538">
        <w:rPr>
          <w:rFonts w:ascii="Barlow" w:eastAsia="Barlow" w:hAnsi="Barlow" w:cs="Barlow"/>
        </w:rPr>
        <w:t>Elaborar</w:t>
      </w:r>
      <w:r>
        <w:rPr>
          <w:rFonts w:ascii="Barlow" w:eastAsia="Barlow" w:hAnsi="Barlow" w:cs="Barlow"/>
        </w:rPr>
        <w:t xml:space="preserve"> el presupuesto de </w:t>
      </w:r>
      <w:r w:rsidR="00F24D82">
        <w:rPr>
          <w:rFonts w:ascii="Barlow" w:eastAsia="Barlow" w:hAnsi="Barlow" w:cs="Barlow"/>
        </w:rPr>
        <w:t>un plan d3e negocios de venta de chocotejas</w:t>
      </w:r>
    </w:p>
    <w:p w:rsidR="00C91217" w:rsidRDefault="00C91217" w:rsidP="00697A50">
      <w:pPr>
        <w:spacing w:before="240" w:after="240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Contenidos:</w:t>
      </w:r>
    </w:p>
    <w:p w:rsidR="00C91217" w:rsidRPr="00C91217" w:rsidRDefault="00C91217" w:rsidP="00C91217">
      <w:pPr>
        <w:spacing w:before="240" w:after="240"/>
        <w:jc w:val="both"/>
        <w:rPr>
          <w:rFonts w:ascii="Barlow" w:eastAsia="Barlow" w:hAnsi="Barlow" w:cs="Barlow"/>
        </w:rPr>
      </w:pPr>
      <w:r w:rsidRPr="00C91217">
        <w:rPr>
          <w:rFonts w:ascii="Barlow" w:eastAsia="Barlow" w:hAnsi="Barlow" w:cs="Barlow"/>
        </w:rPr>
        <w:t>Estructura de un plan de negocios.</w:t>
      </w:r>
    </w:p>
    <w:p w:rsidR="00C91217" w:rsidRPr="00C91217" w:rsidRDefault="00C91217" w:rsidP="00C91217">
      <w:pPr>
        <w:spacing w:before="240" w:after="240"/>
        <w:jc w:val="both"/>
        <w:rPr>
          <w:rFonts w:ascii="Barlow" w:eastAsia="Barlow" w:hAnsi="Barlow" w:cs="Barlow"/>
        </w:rPr>
      </w:pPr>
      <w:r w:rsidRPr="00C91217">
        <w:rPr>
          <w:rFonts w:ascii="Barlow" w:eastAsia="Barlow" w:hAnsi="Barlow" w:cs="Barlow"/>
        </w:rPr>
        <w:t>Visión, misión, objetivos.</w:t>
      </w:r>
    </w:p>
    <w:p w:rsidR="00C91217" w:rsidRPr="00C91217" w:rsidRDefault="00C91217" w:rsidP="00C91217">
      <w:pPr>
        <w:spacing w:before="240" w:after="240"/>
        <w:jc w:val="both"/>
        <w:rPr>
          <w:rFonts w:ascii="Barlow" w:eastAsia="Barlow" w:hAnsi="Barlow" w:cs="Barlow"/>
        </w:rPr>
      </w:pPr>
      <w:r w:rsidRPr="00C91217">
        <w:rPr>
          <w:rFonts w:ascii="Barlow" w:eastAsia="Barlow" w:hAnsi="Barlow" w:cs="Barlow"/>
        </w:rPr>
        <w:t>Análisis FODA - PESTEC</w:t>
      </w:r>
    </w:p>
    <w:p w:rsidR="00697A50" w:rsidRDefault="00697A50" w:rsidP="00697A50">
      <w:pPr>
        <w:spacing w:before="240" w:after="240"/>
        <w:jc w:val="both"/>
        <w:rPr>
          <w:rFonts w:ascii="Barlow" w:eastAsia="Barlow" w:hAnsi="Barlow" w:cs="Barlow"/>
          <w:b/>
        </w:rPr>
      </w:pPr>
      <w:r>
        <w:rPr>
          <w:rFonts w:ascii="Barlow" w:eastAsia="Barlow" w:hAnsi="Barlow" w:cs="Barlow"/>
          <w:b/>
        </w:rPr>
        <w:t>INSTRUCCIONES:</w:t>
      </w:r>
    </w:p>
    <w:p w:rsidR="00697A50" w:rsidRDefault="00697A50" w:rsidP="00697A50">
      <w:pPr>
        <w:numPr>
          <w:ilvl w:val="0"/>
          <w:numId w:val="2"/>
        </w:numPr>
        <w:spacing w:before="240" w:after="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  <w:b/>
        </w:rPr>
        <w:t>Inicio (</w:t>
      </w:r>
      <w:r w:rsidR="00D65538">
        <w:rPr>
          <w:rFonts w:ascii="Barlow" w:eastAsia="Barlow" w:hAnsi="Barlow" w:cs="Barlow"/>
          <w:b/>
        </w:rPr>
        <w:t>30</w:t>
      </w:r>
      <w:r>
        <w:rPr>
          <w:rFonts w:ascii="Barlow" w:eastAsia="Barlow" w:hAnsi="Barlow" w:cs="Barlow"/>
          <w:b/>
        </w:rPr>
        <w:t xml:space="preserve"> minutos):</w:t>
      </w:r>
    </w:p>
    <w:p w:rsidR="00697A50" w:rsidRDefault="00697A50" w:rsidP="00697A50">
      <w:pPr>
        <w:numPr>
          <w:ilvl w:val="1"/>
          <w:numId w:val="2"/>
        </w:numPr>
        <w:spacing w:after="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>Introduce el tema mostrando un caso de éxito de un emprendimiento en su comunidad local, resaltando cómo una buena planificación financiera fue clave para su crecimiento.</w:t>
      </w:r>
    </w:p>
    <w:p w:rsidR="00697A50" w:rsidRDefault="00697A50" w:rsidP="00697A50">
      <w:pPr>
        <w:numPr>
          <w:ilvl w:val="1"/>
          <w:numId w:val="2"/>
        </w:numPr>
        <w:spacing w:after="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>Realiza una lluvia de ideas sobre los componentes que creen que son necesarios en un presupuesto de emprendimiento. Plantea la pregunta: "¿Qué gastos y ganancias creen que son importantes considerar para que un negocio sea rentable?"</w:t>
      </w:r>
    </w:p>
    <w:p w:rsidR="00697A50" w:rsidRDefault="00D65538" w:rsidP="00697A50">
      <w:pPr>
        <w:numPr>
          <w:ilvl w:val="0"/>
          <w:numId w:val="2"/>
        </w:numPr>
        <w:spacing w:after="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  <w:b/>
        </w:rPr>
        <w:t>Proceso</w:t>
      </w:r>
      <w:r w:rsidR="00697A50">
        <w:rPr>
          <w:rFonts w:ascii="Barlow" w:eastAsia="Barlow" w:hAnsi="Barlow" w:cs="Barlow"/>
          <w:b/>
        </w:rPr>
        <w:t xml:space="preserve"> </w:t>
      </w:r>
      <w:r>
        <w:rPr>
          <w:rFonts w:ascii="Barlow" w:eastAsia="Barlow" w:hAnsi="Barlow" w:cs="Barlow"/>
          <w:b/>
        </w:rPr>
        <w:t xml:space="preserve">(180 </w:t>
      </w:r>
      <w:r w:rsidR="00697A50">
        <w:rPr>
          <w:rFonts w:ascii="Barlow" w:eastAsia="Barlow" w:hAnsi="Barlow" w:cs="Barlow"/>
          <w:b/>
        </w:rPr>
        <w:t>minutos):</w:t>
      </w:r>
    </w:p>
    <w:p w:rsidR="00697A50" w:rsidRDefault="00697A50" w:rsidP="00697A50">
      <w:pPr>
        <w:numPr>
          <w:ilvl w:val="1"/>
          <w:numId w:val="2"/>
        </w:numPr>
        <w:spacing w:after="0"/>
        <w:jc w:val="both"/>
      </w:pPr>
      <w:r>
        <w:rPr>
          <w:rFonts w:ascii="Barlow" w:eastAsia="Barlow" w:hAnsi="Barlow" w:cs="Barlow"/>
          <w:b/>
        </w:rPr>
        <w:t xml:space="preserve">Actividad 1 </w:t>
      </w:r>
      <w:r w:rsidR="00D65538">
        <w:rPr>
          <w:rFonts w:ascii="Barlow" w:eastAsia="Barlow" w:hAnsi="Barlow" w:cs="Barlow"/>
          <w:b/>
        </w:rPr>
        <w:t xml:space="preserve">(60 </w:t>
      </w:r>
      <w:r>
        <w:rPr>
          <w:rFonts w:ascii="Barlow" w:eastAsia="Barlow" w:hAnsi="Barlow" w:cs="Barlow"/>
          <w:b/>
        </w:rPr>
        <w:t>minutos):</w:t>
      </w:r>
      <w:r>
        <w:rPr>
          <w:rFonts w:ascii="Barlow" w:eastAsia="Barlow" w:hAnsi="Barlow" w:cs="Barlow"/>
        </w:rPr>
        <w:t xml:space="preserve"> Presenta los componentes de un presupuesto (gastos pre operativos, activos fijos, costos fijos y variables, ingresos y ganancias) con ejemplos prácticos aplicados a un proyecto de producción agrícola, como el cultivo de paltas.</w:t>
      </w:r>
    </w:p>
    <w:p w:rsidR="00697A50" w:rsidRDefault="00697A50" w:rsidP="00697A50">
      <w:pPr>
        <w:numPr>
          <w:ilvl w:val="1"/>
          <w:numId w:val="2"/>
        </w:numPr>
        <w:spacing w:after="0"/>
        <w:jc w:val="both"/>
      </w:pPr>
      <w:r>
        <w:rPr>
          <w:rFonts w:ascii="Barlow" w:eastAsia="Barlow" w:hAnsi="Barlow" w:cs="Barlow"/>
          <w:b/>
        </w:rPr>
        <w:t xml:space="preserve">Actividad 2 </w:t>
      </w:r>
      <w:r w:rsidR="00D65538">
        <w:rPr>
          <w:rFonts w:ascii="Barlow" w:eastAsia="Barlow" w:hAnsi="Barlow" w:cs="Barlow"/>
          <w:b/>
        </w:rPr>
        <w:t xml:space="preserve">(60 </w:t>
      </w:r>
      <w:r>
        <w:rPr>
          <w:rFonts w:ascii="Barlow" w:eastAsia="Barlow" w:hAnsi="Barlow" w:cs="Barlow"/>
          <w:b/>
        </w:rPr>
        <w:t>minutos):</w:t>
      </w:r>
      <w:r>
        <w:rPr>
          <w:rFonts w:ascii="Barlow" w:eastAsia="Barlow" w:hAnsi="Barlow" w:cs="Barlow"/>
        </w:rPr>
        <w:t xml:space="preserve"> Los estudiantes en grupos pequeños elaboran el cálculo de costos de un proyecto utilizando una hoja de cálculo digital. Identifican gastos clave y estiman ingresos en base a distintos escenarios.</w:t>
      </w:r>
    </w:p>
    <w:p w:rsidR="00697A50" w:rsidRDefault="00697A50" w:rsidP="00697A50">
      <w:pPr>
        <w:numPr>
          <w:ilvl w:val="1"/>
          <w:numId w:val="2"/>
        </w:numPr>
        <w:spacing w:after="0"/>
        <w:jc w:val="both"/>
      </w:pPr>
      <w:r>
        <w:rPr>
          <w:rFonts w:ascii="Barlow" w:eastAsia="Barlow" w:hAnsi="Barlow" w:cs="Barlow"/>
          <w:b/>
        </w:rPr>
        <w:t>Actividad 3 (</w:t>
      </w:r>
      <w:r w:rsidR="00D65538">
        <w:rPr>
          <w:rFonts w:ascii="Barlow" w:eastAsia="Barlow" w:hAnsi="Barlow" w:cs="Barlow"/>
          <w:b/>
        </w:rPr>
        <w:t xml:space="preserve">60 </w:t>
      </w:r>
      <w:r>
        <w:rPr>
          <w:rFonts w:ascii="Barlow" w:eastAsia="Barlow" w:hAnsi="Barlow" w:cs="Barlow"/>
          <w:b/>
        </w:rPr>
        <w:t>minutos):</w:t>
      </w:r>
      <w:r>
        <w:rPr>
          <w:rFonts w:ascii="Barlow" w:eastAsia="Barlow" w:hAnsi="Barlow" w:cs="Barlow"/>
        </w:rPr>
        <w:t xml:space="preserve"> Cada grupo organiza su presupuesto completo y lo presenta al resto de la clase, justificando las decisiones tomadas para maximizar las ganancias y minimizar las pérdidas.</w:t>
      </w:r>
    </w:p>
    <w:p w:rsidR="00697A50" w:rsidRDefault="00697A50" w:rsidP="00697A50">
      <w:pPr>
        <w:numPr>
          <w:ilvl w:val="0"/>
          <w:numId w:val="2"/>
        </w:numPr>
        <w:spacing w:after="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  <w:b/>
        </w:rPr>
        <w:t>Cierre (</w:t>
      </w:r>
      <w:r w:rsidR="00D65538">
        <w:rPr>
          <w:rFonts w:ascii="Barlow" w:eastAsia="Barlow" w:hAnsi="Barlow" w:cs="Barlow"/>
          <w:b/>
        </w:rPr>
        <w:t>60</w:t>
      </w:r>
      <w:r>
        <w:rPr>
          <w:rFonts w:ascii="Barlow" w:eastAsia="Barlow" w:hAnsi="Barlow" w:cs="Barlow"/>
          <w:b/>
        </w:rPr>
        <w:t xml:space="preserve"> minutos):</w:t>
      </w:r>
    </w:p>
    <w:p w:rsidR="00697A50" w:rsidRDefault="00697A50" w:rsidP="00697A50">
      <w:pPr>
        <w:numPr>
          <w:ilvl w:val="1"/>
          <w:numId w:val="2"/>
        </w:numPr>
        <w:spacing w:after="24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lastRenderedPageBreak/>
        <w:t>Los estudiantes discuten en grupo las estrategias más efectivas para asegurar la rentabilidad de un proyecto. Responden preguntas de metacognición como: "¿Cómo aplicarías lo aprendido en tu vida diaria?" y "¿Qué parte del proceso fue más difícil y cómo podrías mejorarla?"</w:t>
      </w:r>
    </w:p>
    <w:bookmarkEnd w:id="0"/>
    <w:p w:rsidR="00403D8A" w:rsidRDefault="00403D8A" w:rsidP="00403D8A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 xml:space="preserve">Título de la sesión: "Elaboración de un proyecto de estampados de polos con </w:t>
      </w:r>
      <w:proofErr w:type="spellStart"/>
      <w:r w:rsidRPr="00F24D82">
        <w:rPr>
          <w:rFonts w:ascii="Barlow" w:eastAsia="Barlow" w:hAnsi="Barlow" w:cs="Barlow"/>
        </w:rPr>
        <w:t>plastisol</w:t>
      </w:r>
      <w:proofErr w:type="spellEnd"/>
      <w:r w:rsidRPr="00F24D82">
        <w:rPr>
          <w:rFonts w:ascii="Barlow" w:eastAsia="Barlow" w:hAnsi="Barlow" w:cs="Barlow"/>
        </w:rPr>
        <w:t>: Planificación y presupuesto"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Inicio (30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a) Caso de éxito local (15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Presentar el caso de "Estampados Creativos", un emprendimiento local que comenzó estampando polos en un garaje y ahora tiene su propio taller y tienda.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Resaltar cómo su éxito se basó en una planificación financiera cuidadosa y una visión clara de negocio.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b) Lluvia de ideas (15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Plantear la pregunta: "¿Qué gastos y ganancias creen que son importantes considerar para que un negocio de estampados de polos sea rentable?"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Anotar las ideas en la pizarra, agrupándolas en categorías (por ejemplo: equipos, materiales, mano de obra, marketing, etc.)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Proceso (180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Actividad 1: Componentes del plan de negocios y presupuesto (60 minutos)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a) Presentación de la estructura del plan de negocios (20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Explicar los componentes clave: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Visión y misión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Objetivos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Análisis FODA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Análisis PESTEC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Plan financiero (presupuesto)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b) Ejemplos prácticos del presupuesto (40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Presentar los componentes del presupuesto aplicados al negocio de estampados: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 xml:space="preserve">Gastos </w:t>
      </w:r>
      <w:proofErr w:type="spellStart"/>
      <w:r w:rsidRPr="00F24D82">
        <w:rPr>
          <w:rFonts w:ascii="Barlow" w:eastAsia="Barlow" w:hAnsi="Barlow" w:cs="Barlow"/>
        </w:rPr>
        <w:t>pre-operativos</w:t>
      </w:r>
      <w:proofErr w:type="spellEnd"/>
      <w:r w:rsidRPr="00F24D82">
        <w:rPr>
          <w:rFonts w:ascii="Barlow" w:eastAsia="Barlow" w:hAnsi="Barlow" w:cs="Barlow"/>
        </w:rPr>
        <w:t xml:space="preserve"> (permisos, registro de marca)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Activos fijos (máquina de serigrafía, horno de curado, marcos)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Costos fijos (alquiler, servicios básicos)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 xml:space="preserve">Costos variables (polos, tintas </w:t>
      </w:r>
      <w:proofErr w:type="spellStart"/>
      <w:r w:rsidRPr="00F24D82">
        <w:rPr>
          <w:rFonts w:ascii="Barlow" w:eastAsia="Barlow" w:hAnsi="Barlow" w:cs="Barlow"/>
        </w:rPr>
        <w:t>plastisol</w:t>
      </w:r>
      <w:proofErr w:type="spellEnd"/>
      <w:r w:rsidRPr="00F24D82">
        <w:rPr>
          <w:rFonts w:ascii="Barlow" w:eastAsia="Barlow" w:hAnsi="Barlow" w:cs="Barlow"/>
        </w:rPr>
        <w:t>, empaques)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Ingresos (ventas proyectadas)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Ganancias (ingresos - costos)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Mostrar ejemplos numéricos de cada componente.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Actividad 2: Elaboración del plan de negocios y cálculo de costos (60 minutos)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a) Trabajo en grupos (50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Dividir la clase en grupos de 3-4 estudiantes.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Cada grupo debe: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Definir la visión, misión y objetivos de su negocio de estampados.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Realizar un análisis FODA y PESTEC básico.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Utilizar una hoja de cálculo digital para elaborar el presupuesto, investigando costos reales de equipos y materiales.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Estimar las ventas en tres escenarios: pesimista, realista y optimista.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b) Asesoramiento (10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El docente circula entre los grupos, ofreciendo orientación y respondiendo preguntas.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Actividad 3: Presentación de planes de negocio (60 minutos)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a) Presentaciones grupales (40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Cada grupo presenta su plan de negocio al resto de la clase (5-7 minutos por grupo).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Deben explicar su visión, análisis FODA, y presupuesto, justificando sus decisiones financieras.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lastRenderedPageBreak/>
        <w:t>b) Retroalimentación y discusión (20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La clase ofrece retroalimentación constructiva a cada presentación.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El docente resalta las estrategias más innovadoras y realistas.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Cierre (60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a) Discusión grupal (30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Dividir la clase en nuevos grupos para discutir: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¿Cuáles son las estrategias más efectivas para asegurar la rentabilidad de un negocio de estampados de polos?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¿Cómo podrían aplicar lo aprendido a otros tipos de emprendimientos en el área de corte y ensamblaje?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b) Reflexión individual y metacognición (20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Los estudiantes responden individualmente a las siguientes preguntas: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¿Cómo aplicarías lo aprendido en tu vida diaria o en un futuro emprendimiento?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¿Qué parte del proceso de elaboración del plan de negocios fue más difícil y cómo podrías mejorarla?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¿Qué nuevas habilidades o conocimientos has adquirido que te serán útiles en tu carrera en corte y ensamblaje?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c) Cierre y asignación de tarea (10 minutos):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Resumen de los puntos clave aprendidos.</w:t>
      </w:r>
    </w:p>
    <w:p w:rsidR="00F24D82" w:rsidRP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>Asignación de tarea: Cada estudiante debe investigar y proponer una innovación en el proceso de estampado de polos que pueda mejorar la eficiencia o reducir costos, y explicar cómo esto afectaría al presupuesto del negocio.</w:t>
      </w:r>
    </w:p>
    <w:p w:rsidR="00403D8A" w:rsidRDefault="00F24D82" w:rsidP="00F24D82">
      <w:pPr>
        <w:spacing w:after="240"/>
        <w:jc w:val="both"/>
        <w:rPr>
          <w:rFonts w:ascii="Barlow" w:eastAsia="Barlow" w:hAnsi="Barlow" w:cs="Barlow"/>
        </w:rPr>
      </w:pPr>
      <w:r w:rsidRPr="00F24D82">
        <w:rPr>
          <w:rFonts w:ascii="Barlow" w:eastAsia="Barlow" w:hAnsi="Barlow" w:cs="Barlow"/>
        </w:rPr>
        <w:t xml:space="preserve">Esta sesión de clase integra conceptos de educación financiera y emprendimiento, enfocándose en la elaboración de un plan de negocios completo para un proyecto de estampados de polos con </w:t>
      </w:r>
      <w:proofErr w:type="spellStart"/>
      <w:r w:rsidRPr="00F24D82">
        <w:rPr>
          <w:rFonts w:ascii="Barlow" w:eastAsia="Barlow" w:hAnsi="Barlow" w:cs="Barlow"/>
        </w:rPr>
        <w:t>plastisol</w:t>
      </w:r>
      <w:proofErr w:type="spellEnd"/>
      <w:r w:rsidRPr="00F24D82">
        <w:rPr>
          <w:rFonts w:ascii="Barlow" w:eastAsia="Barlow" w:hAnsi="Barlow" w:cs="Barlow"/>
        </w:rPr>
        <w:t>. Los estudiantes aprenderán a desarrollar una visión de negocio, analizar el entorno, identificar y calcular costos, estimar ingresos y evaluar la rentabilidad de un proyecto, desarrollando así habilidades cruciales para el emprendimiento y la planificación financiera en el contexto de corte y ensamblaje.</w:t>
      </w:r>
    </w:p>
    <w:p w:rsidR="00F24D82" w:rsidRDefault="00F24D82" w:rsidP="00F24D82">
      <w:pPr>
        <w:spacing w:after="240"/>
        <w:jc w:val="both"/>
        <w:rPr>
          <w:rFonts w:ascii="Barlow" w:eastAsia="Barlow" w:hAnsi="Barlow" w:cs="Barlow"/>
        </w:rPr>
      </w:pPr>
    </w:p>
    <w:p w:rsidR="00F24D82" w:rsidRDefault="00F24D82" w:rsidP="00F24D82">
      <w:pPr>
        <w:spacing w:after="240"/>
        <w:jc w:val="both"/>
        <w:rPr>
          <w:rFonts w:ascii="Barlow" w:eastAsia="Barlow" w:hAnsi="Barlow" w:cs="Barlow"/>
        </w:rPr>
      </w:pPr>
      <w:r>
        <w:rPr>
          <w:rFonts w:ascii="Barlow" w:eastAsia="Barlow" w:hAnsi="Barlow" w:cs="Barlow"/>
        </w:rPr>
        <w:t xml:space="preserve">Catalina Quispe </w:t>
      </w:r>
      <w:r w:rsidR="00140F37">
        <w:rPr>
          <w:rFonts w:ascii="Barlow" w:eastAsia="Barlow" w:hAnsi="Barlow" w:cs="Barlow"/>
        </w:rPr>
        <w:t>V</w:t>
      </w:r>
      <w:r>
        <w:rPr>
          <w:rFonts w:ascii="Barlow" w:eastAsia="Barlow" w:hAnsi="Barlow" w:cs="Barlow"/>
        </w:rPr>
        <w:t>argas</w:t>
      </w:r>
      <w:bookmarkStart w:id="1" w:name="_GoBack"/>
      <w:bookmarkEnd w:id="1"/>
    </w:p>
    <w:sectPr w:rsidR="00F24D82" w:rsidSect="00C83E04">
      <w:pgSz w:w="11906" w:h="16838"/>
      <w:pgMar w:top="56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Times New Roman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553"/>
    <w:multiLevelType w:val="multilevel"/>
    <w:tmpl w:val="5396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96065C"/>
    <w:multiLevelType w:val="multilevel"/>
    <w:tmpl w:val="4636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34F37"/>
    <w:multiLevelType w:val="multilevel"/>
    <w:tmpl w:val="593A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C40212"/>
    <w:multiLevelType w:val="multilevel"/>
    <w:tmpl w:val="1160F6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AB040F"/>
    <w:multiLevelType w:val="multilevel"/>
    <w:tmpl w:val="BEE2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617795"/>
    <w:multiLevelType w:val="multilevel"/>
    <w:tmpl w:val="DC2AF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D479C9"/>
    <w:multiLevelType w:val="multilevel"/>
    <w:tmpl w:val="B93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717FEC"/>
    <w:multiLevelType w:val="multilevel"/>
    <w:tmpl w:val="AE96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7D779E"/>
    <w:multiLevelType w:val="multilevel"/>
    <w:tmpl w:val="810C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C60B6D"/>
    <w:multiLevelType w:val="multilevel"/>
    <w:tmpl w:val="31B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50"/>
    <w:rsid w:val="00033189"/>
    <w:rsid w:val="00070585"/>
    <w:rsid w:val="0007265B"/>
    <w:rsid w:val="000D6BE3"/>
    <w:rsid w:val="00102804"/>
    <w:rsid w:val="001157DA"/>
    <w:rsid w:val="00140F37"/>
    <w:rsid w:val="00141783"/>
    <w:rsid w:val="00181B9F"/>
    <w:rsid w:val="00294AE0"/>
    <w:rsid w:val="002A5493"/>
    <w:rsid w:val="003B747F"/>
    <w:rsid w:val="003E0853"/>
    <w:rsid w:val="003F2E1D"/>
    <w:rsid w:val="00403D8A"/>
    <w:rsid w:val="004C2F39"/>
    <w:rsid w:val="005044B6"/>
    <w:rsid w:val="005153B0"/>
    <w:rsid w:val="006078EC"/>
    <w:rsid w:val="00641B9F"/>
    <w:rsid w:val="00697A50"/>
    <w:rsid w:val="006A3E25"/>
    <w:rsid w:val="006C58B3"/>
    <w:rsid w:val="006F6D1E"/>
    <w:rsid w:val="00793300"/>
    <w:rsid w:val="009E68ED"/>
    <w:rsid w:val="00A457A3"/>
    <w:rsid w:val="00AF61C0"/>
    <w:rsid w:val="00C1391E"/>
    <w:rsid w:val="00C17421"/>
    <w:rsid w:val="00C25351"/>
    <w:rsid w:val="00C71698"/>
    <w:rsid w:val="00C83E04"/>
    <w:rsid w:val="00C91217"/>
    <w:rsid w:val="00CB2532"/>
    <w:rsid w:val="00CB3375"/>
    <w:rsid w:val="00D01D4E"/>
    <w:rsid w:val="00D3607F"/>
    <w:rsid w:val="00D446E4"/>
    <w:rsid w:val="00D65538"/>
    <w:rsid w:val="00D70921"/>
    <w:rsid w:val="00D73E70"/>
    <w:rsid w:val="00D74192"/>
    <w:rsid w:val="00EE1614"/>
    <w:rsid w:val="00F24D82"/>
    <w:rsid w:val="00F36EAA"/>
    <w:rsid w:val="00F5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4F63C"/>
  <w15:chartTrackingRefBased/>
  <w15:docId w15:val="{9693BB7B-9ED5-4940-BE40-764485C2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A50"/>
    <w:rPr>
      <w:rFonts w:ascii="Calibri" w:eastAsia="Calibri" w:hAnsi="Calibri" w:cs="Calibri"/>
      <w:lang w:eastAsia="es-PE"/>
    </w:rPr>
  </w:style>
  <w:style w:type="paragraph" w:styleId="Ttulo1">
    <w:name w:val="heading 1"/>
    <w:basedOn w:val="Normal"/>
    <w:link w:val="Ttulo1Car"/>
    <w:uiPriority w:val="9"/>
    <w:qFormat/>
    <w:rsid w:val="00403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403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4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403D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3D8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403D8A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403D8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403D8A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40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3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RUMICHE VELEZ</dc:creator>
  <cp:keywords/>
  <dc:description/>
  <cp:lastModifiedBy>A-203</cp:lastModifiedBy>
  <cp:revision>2</cp:revision>
  <cp:lastPrinted>2024-09-20T13:23:00Z</cp:lastPrinted>
  <dcterms:created xsi:type="dcterms:W3CDTF">2024-09-21T00:23:00Z</dcterms:created>
  <dcterms:modified xsi:type="dcterms:W3CDTF">2024-09-21T00:23:00Z</dcterms:modified>
</cp:coreProperties>
</file>